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88" w:rsidRPr="00140C66" w:rsidRDefault="002C5788" w:rsidP="002C5788">
      <w:pPr>
        <w:rPr>
          <w:rFonts w:ascii="Times New Roman" w:hAnsi="Times New Roman" w:cs="Times New Roman"/>
          <w:lang w:val="en-US"/>
        </w:rPr>
      </w:pPr>
      <w:r w:rsidRPr="00140C66">
        <w:rPr>
          <w:rFonts w:ascii="Times New Roman" w:hAnsi="Times New Roman" w:cs="Times New Roman"/>
          <w:lang w:val="en-US"/>
        </w:rPr>
        <w:t xml:space="preserve">Jenny </w:t>
      </w:r>
      <w:proofErr w:type="spellStart"/>
      <w:r w:rsidRPr="00140C66">
        <w:rPr>
          <w:rFonts w:ascii="Times New Roman" w:hAnsi="Times New Roman" w:cs="Times New Roman"/>
          <w:lang w:val="en-US"/>
        </w:rPr>
        <w:t>Lindblad</w:t>
      </w:r>
      <w:proofErr w:type="spellEnd"/>
      <w:r w:rsidRPr="00140C66">
        <w:rPr>
          <w:rFonts w:ascii="Times New Roman" w:hAnsi="Times New Roman" w:cs="Times New Roman"/>
          <w:lang w:val="en-US"/>
        </w:rPr>
        <w:t>, PhD Student</w:t>
      </w:r>
    </w:p>
    <w:p w:rsidR="002C5788" w:rsidRPr="00140C66" w:rsidRDefault="002C5788" w:rsidP="002C578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Division of </w:t>
      </w:r>
      <w:r w:rsidRPr="00140C66">
        <w:rPr>
          <w:rFonts w:ascii="Times New Roman" w:hAnsi="Times New Roman" w:cs="Times New Roman"/>
          <w:lang w:val="en-US"/>
        </w:rPr>
        <w:t>Urban and Regional Studies</w:t>
      </w:r>
    </w:p>
    <w:p w:rsidR="002C5788" w:rsidRDefault="002C5788" w:rsidP="002C5788">
      <w:pPr>
        <w:rPr>
          <w:rFonts w:ascii="Times New Roman" w:hAnsi="Times New Roman" w:cs="Times New Roman"/>
          <w:lang w:val="en-US"/>
        </w:rPr>
      </w:pPr>
      <w:r w:rsidRPr="00140C66">
        <w:rPr>
          <w:rFonts w:ascii="Times New Roman" w:hAnsi="Times New Roman" w:cs="Times New Roman"/>
          <w:lang w:val="en-US"/>
        </w:rPr>
        <w:t>KTH – Royal Institute of Technology, Stockholm, Sweden</w:t>
      </w:r>
    </w:p>
    <w:p w:rsidR="002C5788" w:rsidRPr="00140C66" w:rsidRDefault="002C5788" w:rsidP="002C5788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Email: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jenny.lindblad</w:t>
      </w:r>
      <w:proofErr w:type="spellEnd"/>
      <w:r>
        <w:rPr>
          <w:rFonts w:ascii="Times New Roman" w:hAnsi="Times New Roman" w:cs="Times New Roman"/>
          <w:lang w:val="en-US"/>
        </w:rPr>
        <w:t>[</w:t>
      </w:r>
      <w:proofErr w:type="gramEnd"/>
      <w:r>
        <w:rPr>
          <w:rFonts w:ascii="Times New Roman" w:hAnsi="Times New Roman" w:cs="Times New Roman"/>
          <w:lang w:val="en-US"/>
        </w:rPr>
        <w:t>at]abe.kth.se</w:t>
      </w:r>
    </w:p>
    <w:p w:rsidR="003B128E" w:rsidRPr="002C5788" w:rsidRDefault="003B128E" w:rsidP="00903FB7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B128E" w:rsidRPr="00EF3610" w:rsidRDefault="00EF3610" w:rsidP="00903FB7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EF36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Sustainable urban development in Bordeaux: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politics, policies and spheres of practices </w:t>
      </w:r>
    </w:p>
    <w:bookmarkEnd w:id="0"/>
    <w:p w:rsidR="00970714" w:rsidRPr="00E1008E" w:rsidRDefault="00970714" w:rsidP="00903FB7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10CA" w:rsidRDefault="003B128E" w:rsidP="001549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UN’s agenda to achieve </w:t>
      </w:r>
      <w:r w:rsidR="00BF6821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11FEE"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seventeen goals of sustainability </w:t>
      </w:r>
      <w:r w:rsidR="007A371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7A3711"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 2030 </w:t>
      </w:r>
      <w:r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has been praised </w:t>
      </w:r>
      <w:r w:rsidR="00411FEE"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for emphasizing the need of the </w:t>
      </w:r>
      <w:r w:rsidR="007A3711">
        <w:rPr>
          <w:rFonts w:ascii="Times New Roman" w:hAnsi="Times New Roman" w:cs="Times New Roman"/>
          <w:sz w:val="24"/>
          <w:szCs w:val="24"/>
          <w:lang w:val="en-US"/>
        </w:rPr>
        <w:t xml:space="preserve">whole </w:t>
      </w:r>
      <w:r w:rsidR="00411FEE"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globe –north </w:t>
      </w:r>
      <w:r w:rsidR="007A3711">
        <w:rPr>
          <w:rFonts w:ascii="Times New Roman" w:hAnsi="Times New Roman" w:cs="Times New Roman"/>
          <w:sz w:val="24"/>
          <w:szCs w:val="24"/>
          <w:lang w:val="en-US"/>
        </w:rPr>
        <w:t>and south</w:t>
      </w:r>
      <w:r w:rsidR="00411FEE"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– to step up the transformation toward sustainable development. While also criticized for its </w:t>
      </w:r>
      <w:r w:rsidR="00970714"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vagueness and risk of missing the target, it provokes reflection on how issues of sustainability are </w:t>
      </w:r>
      <w:r w:rsidR="007A3711">
        <w:rPr>
          <w:rFonts w:ascii="Times New Roman" w:hAnsi="Times New Roman" w:cs="Times New Roman"/>
          <w:sz w:val="24"/>
          <w:szCs w:val="24"/>
          <w:lang w:val="en-US"/>
        </w:rPr>
        <w:t xml:space="preserve">dealt with in city regions across the world, where much of the work </w:t>
      </w:r>
      <w:r w:rsidR="00BF6821">
        <w:rPr>
          <w:rFonts w:ascii="Times New Roman" w:hAnsi="Times New Roman" w:cs="Times New Roman"/>
          <w:sz w:val="24"/>
          <w:szCs w:val="24"/>
          <w:lang w:val="en-US"/>
        </w:rPr>
        <w:t>for a resilient future</w:t>
      </w:r>
      <w:r w:rsidR="007A3711">
        <w:rPr>
          <w:rFonts w:ascii="Times New Roman" w:hAnsi="Times New Roman" w:cs="Times New Roman"/>
          <w:sz w:val="24"/>
          <w:szCs w:val="24"/>
          <w:lang w:val="en-US"/>
        </w:rPr>
        <w:t xml:space="preserve"> is to be done</w:t>
      </w:r>
      <w:r w:rsidR="00970714" w:rsidRPr="00E100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80D05">
        <w:rPr>
          <w:rFonts w:ascii="Times New Roman" w:hAnsi="Times New Roman" w:cs="Times New Roman"/>
          <w:sz w:val="24"/>
          <w:szCs w:val="24"/>
          <w:lang w:val="en-US"/>
        </w:rPr>
        <w:t xml:space="preserve"> My contribution to this track will be </w:t>
      </w:r>
      <w:r w:rsidR="00BF6821">
        <w:rPr>
          <w:rFonts w:ascii="Times New Roman" w:hAnsi="Times New Roman" w:cs="Times New Roman"/>
          <w:sz w:val="24"/>
          <w:szCs w:val="24"/>
          <w:lang w:val="en-US"/>
        </w:rPr>
        <w:t xml:space="preserve">an initial </w:t>
      </w:r>
      <w:r w:rsidR="00BB74CD">
        <w:rPr>
          <w:rFonts w:ascii="Times New Roman" w:hAnsi="Times New Roman" w:cs="Times New Roman"/>
          <w:sz w:val="24"/>
          <w:szCs w:val="24"/>
          <w:lang w:val="en-US"/>
        </w:rPr>
        <w:t xml:space="preserve">tentative analysis </w:t>
      </w:r>
      <w:r w:rsidR="00BF6821">
        <w:rPr>
          <w:rFonts w:ascii="Times New Roman" w:hAnsi="Times New Roman" w:cs="Times New Roman"/>
          <w:sz w:val="24"/>
          <w:szCs w:val="24"/>
          <w:lang w:val="en-US"/>
        </w:rPr>
        <w:t xml:space="preserve">of material from </w:t>
      </w:r>
      <w:r w:rsidR="00BB74CD">
        <w:rPr>
          <w:rFonts w:ascii="Times New Roman" w:hAnsi="Times New Roman" w:cs="Times New Roman"/>
          <w:sz w:val="24"/>
          <w:szCs w:val="24"/>
          <w:lang w:val="en-US"/>
        </w:rPr>
        <w:t xml:space="preserve">my fieldwork in Bordeaux, where I inquiry into </w:t>
      </w:r>
      <w:r w:rsidR="000535F5">
        <w:rPr>
          <w:rFonts w:ascii="Times New Roman" w:hAnsi="Times New Roman" w:cs="Times New Roman"/>
          <w:sz w:val="24"/>
          <w:szCs w:val="24"/>
          <w:lang w:val="en-US"/>
        </w:rPr>
        <w:t xml:space="preserve">planning processes </w:t>
      </w:r>
      <w:r w:rsidR="001410CA">
        <w:rPr>
          <w:rFonts w:ascii="Times New Roman" w:hAnsi="Times New Roman" w:cs="Times New Roman"/>
          <w:sz w:val="24"/>
          <w:szCs w:val="24"/>
          <w:lang w:val="en-US"/>
        </w:rPr>
        <w:t xml:space="preserve">aiming at </w:t>
      </w:r>
      <w:r w:rsidR="0092622F" w:rsidRPr="00E1008E">
        <w:rPr>
          <w:rFonts w:ascii="Times New Roman" w:hAnsi="Times New Roman" w:cs="Times New Roman"/>
          <w:sz w:val="24"/>
          <w:szCs w:val="24"/>
          <w:lang w:val="en-US"/>
        </w:rPr>
        <w:t>turn</w:t>
      </w:r>
      <w:r w:rsidR="001410CA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92622F"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 ambitions for sustainable urban development </w:t>
      </w:r>
      <w:r w:rsidR="00071E3F">
        <w:rPr>
          <w:rFonts w:ascii="Times New Roman" w:hAnsi="Times New Roman" w:cs="Times New Roman"/>
          <w:sz w:val="24"/>
          <w:szCs w:val="24"/>
          <w:lang w:val="en-US"/>
        </w:rPr>
        <w:t xml:space="preserve">(SUD) </w:t>
      </w:r>
      <w:r w:rsidR="0092622F" w:rsidRPr="00E1008E">
        <w:rPr>
          <w:rFonts w:ascii="Times New Roman" w:hAnsi="Times New Roman" w:cs="Times New Roman"/>
          <w:sz w:val="24"/>
          <w:szCs w:val="24"/>
          <w:lang w:val="en-US"/>
        </w:rPr>
        <w:t>into practice.</w:t>
      </w:r>
      <w:r w:rsidR="002C5788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A80D05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2C5788">
        <w:rPr>
          <w:rFonts w:ascii="Times New Roman" w:hAnsi="Times New Roman" w:cs="Times New Roman"/>
          <w:sz w:val="24"/>
          <w:szCs w:val="24"/>
          <w:lang w:val="en-US"/>
        </w:rPr>
        <w:t xml:space="preserve">paper I </w:t>
      </w:r>
      <w:r w:rsidR="001410CA">
        <w:rPr>
          <w:rFonts w:ascii="Times New Roman" w:hAnsi="Times New Roman" w:cs="Times New Roman"/>
          <w:sz w:val="24"/>
          <w:szCs w:val="24"/>
          <w:lang w:val="en-US"/>
        </w:rPr>
        <w:t xml:space="preserve">first introduce </w:t>
      </w:r>
      <w:r w:rsidR="007A3711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="001410CA">
        <w:rPr>
          <w:rFonts w:ascii="Times New Roman" w:hAnsi="Times New Roman" w:cs="Times New Roman"/>
          <w:sz w:val="24"/>
          <w:szCs w:val="24"/>
          <w:lang w:val="en-US"/>
        </w:rPr>
        <w:t>attempt</w:t>
      </w:r>
      <w:r w:rsidR="007A371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410CA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7A3711">
        <w:rPr>
          <w:rFonts w:ascii="Times New Roman" w:hAnsi="Times New Roman" w:cs="Times New Roman"/>
          <w:sz w:val="24"/>
          <w:szCs w:val="24"/>
          <w:lang w:val="en-US"/>
        </w:rPr>
        <w:t xml:space="preserve">grasp </w:t>
      </w:r>
      <w:r w:rsidR="002C578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594388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="002C57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711">
        <w:rPr>
          <w:rFonts w:ascii="Times New Roman" w:hAnsi="Times New Roman" w:cs="Times New Roman"/>
          <w:sz w:val="24"/>
          <w:szCs w:val="24"/>
          <w:lang w:val="en-US"/>
        </w:rPr>
        <w:t xml:space="preserve">implementation </w:t>
      </w:r>
      <w:r w:rsidR="001410CA">
        <w:rPr>
          <w:rFonts w:ascii="Times New Roman" w:hAnsi="Times New Roman" w:cs="Times New Roman"/>
          <w:sz w:val="24"/>
          <w:szCs w:val="24"/>
          <w:lang w:val="en-US"/>
        </w:rPr>
        <w:t>processes</w:t>
      </w:r>
      <w:r w:rsidR="00594388">
        <w:rPr>
          <w:rFonts w:ascii="Times New Roman" w:hAnsi="Times New Roman" w:cs="Times New Roman"/>
          <w:sz w:val="24"/>
          <w:szCs w:val="24"/>
          <w:lang w:val="en-US"/>
        </w:rPr>
        <w:t xml:space="preserve"> in a specific development project</w:t>
      </w:r>
      <w:r w:rsidR="001410CA">
        <w:rPr>
          <w:rFonts w:ascii="Times New Roman" w:hAnsi="Times New Roman" w:cs="Times New Roman"/>
          <w:sz w:val="24"/>
          <w:szCs w:val="24"/>
          <w:lang w:val="en-US"/>
        </w:rPr>
        <w:t xml:space="preserve"> driven by </w:t>
      </w:r>
      <w:r w:rsidR="004B07DC">
        <w:rPr>
          <w:rFonts w:ascii="Times New Roman" w:hAnsi="Times New Roman" w:cs="Times New Roman"/>
          <w:sz w:val="24"/>
          <w:szCs w:val="24"/>
          <w:lang w:val="en-US"/>
        </w:rPr>
        <w:t>a coalition of</w:t>
      </w:r>
      <w:r w:rsidR="001410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C5788">
        <w:rPr>
          <w:rFonts w:ascii="Times New Roman" w:hAnsi="Times New Roman" w:cs="Times New Roman"/>
          <w:sz w:val="24"/>
          <w:szCs w:val="24"/>
          <w:lang w:val="en-US"/>
        </w:rPr>
        <w:t>actors</w:t>
      </w:r>
      <w:r w:rsidR="001410CA">
        <w:rPr>
          <w:rFonts w:ascii="Times New Roman" w:hAnsi="Times New Roman" w:cs="Times New Roman"/>
          <w:sz w:val="24"/>
          <w:szCs w:val="24"/>
          <w:lang w:val="en-US"/>
        </w:rPr>
        <w:t xml:space="preserve"> and policies</w:t>
      </w:r>
      <w:r w:rsidR="002C5788">
        <w:rPr>
          <w:rFonts w:ascii="Times New Roman" w:hAnsi="Times New Roman" w:cs="Times New Roman"/>
          <w:sz w:val="24"/>
          <w:szCs w:val="24"/>
          <w:lang w:val="en-US"/>
        </w:rPr>
        <w:t xml:space="preserve">, to </w:t>
      </w:r>
      <w:r w:rsidR="002C5788">
        <w:rPr>
          <w:rFonts w:ascii="Times New Roman" w:hAnsi="Times New Roman" w:cs="Times New Roman"/>
          <w:sz w:val="24"/>
          <w:szCs w:val="24"/>
          <w:lang w:val="en-US"/>
        </w:rPr>
        <w:t xml:space="preserve">give the frame for </w:t>
      </w:r>
      <w:r w:rsidR="002C5788">
        <w:rPr>
          <w:rFonts w:ascii="Times New Roman" w:hAnsi="Times New Roman" w:cs="Times New Roman"/>
          <w:sz w:val="24"/>
          <w:szCs w:val="24"/>
          <w:lang w:val="en-US"/>
        </w:rPr>
        <w:t xml:space="preserve">my </w:t>
      </w:r>
      <w:r w:rsidR="002C5788">
        <w:rPr>
          <w:rFonts w:ascii="Times New Roman" w:hAnsi="Times New Roman" w:cs="Times New Roman"/>
          <w:sz w:val="24"/>
          <w:szCs w:val="24"/>
          <w:lang w:val="en-US"/>
        </w:rPr>
        <w:t>inquiry</w:t>
      </w:r>
      <w:r w:rsidR="001410CA">
        <w:rPr>
          <w:rFonts w:ascii="Times New Roman" w:hAnsi="Times New Roman" w:cs="Times New Roman"/>
          <w:sz w:val="24"/>
          <w:szCs w:val="24"/>
          <w:lang w:val="en-US"/>
        </w:rPr>
        <w:t xml:space="preserve">. Second, </w:t>
      </w:r>
      <w:r w:rsidR="0083217A">
        <w:rPr>
          <w:rFonts w:ascii="Times New Roman" w:hAnsi="Times New Roman" w:cs="Times New Roman"/>
          <w:sz w:val="24"/>
          <w:szCs w:val="24"/>
          <w:lang w:val="en-US"/>
        </w:rPr>
        <w:t xml:space="preserve">I connect my study to ongoing research on urban sustainability policy that aims at dealing with governance in planning practices </w:t>
      </w:r>
      <w:r w:rsidR="000320F6">
        <w:rPr>
          <w:rFonts w:ascii="Times New Roman" w:hAnsi="Times New Roman" w:cs="Times New Roman"/>
          <w:sz w:val="24"/>
          <w:szCs w:val="24"/>
          <w:lang w:val="en-US"/>
        </w:rPr>
        <w:t xml:space="preserve">as they are carried out by sociotechnical and political formations. </w:t>
      </w:r>
    </w:p>
    <w:p w:rsidR="00594388" w:rsidRPr="00E1008E" w:rsidRDefault="00594388" w:rsidP="001549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5248F" w:rsidRDefault="00926FF5" w:rsidP="001549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 w:rsidRPr="00E1008E">
        <w:rPr>
          <w:rFonts w:ascii="Times New Roman" w:hAnsi="Times New Roman" w:cs="Times New Roman"/>
          <w:sz w:val="24"/>
          <w:szCs w:val="24"/>
          <w:lang w:val="en-US"/>
        </w:rPr>
        <w:t>Three years b</w:t>
      </w:r>
      <w:r w:rsidR="00A22B3B"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efore the </w:t>
      </w:r>
      <w:r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recent </w:t>
      </w:r>
      <w:r w:rsidR="00A22B3B" w:rsidRPr="00E1008E">
        <w:rPr>
          <w:rFonts w:ascii="Times New Roman" w:hAnsi="Times New Roman" w:cs="Times New Roman"/>
          <w:sz w:val="24"/>
          <w:szCs w:val="24"/>
          <w:lang w:val="en-US"/>
        </w:rPr>
        <w:t>UN agenda</w:t>
      </w:r>
      <w:r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 for sustainable development</w:t>
      </w:r>
      <w:r w:rsidR="00594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22B3B" w:rsidRPr="00E1008E">
        <w:rPr>
          <w:rFonts w:ascii="Times New Roman" w:hAnsi="Times New Roman" w:cs="Times New Roman"/>
          <w:sz w:val="24"/>
          <w:szCs w:val="24"/>
          <w:lang w:val="en-US"/>
        </w:rPr>
        <w:t>a webpage</w:t>
      </w:r>
      <w:r w:rsidR="00594388">
        <w:rPr>
          <w:rFonts w:ascii="Times New Roman" w:hAnsi="Times New Roman" w:cs="Times New Roman"/>
          <w:sz w:val="24"/>
          <w:szCs w:val="24"/>
          <w:lang w:val="en-US"/>
        </w:rPr>
        <w:t xml:space="preserve"> with the heading</w:t>
      </w:r>
      <w:r w:rsidR="00A22B3B"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4388">
        <w:rPr>
          <w:rFonts w:ascii="Times New Roman" w:hAnsi="Times New Roman" w:cs="Times New Roman"/>
          <w:sz w:val="24"/>
          <w:szCs w:val="24"/>
          <w:lang w:val="en-US"/>
        </w:rPr>
        <w:t xml:space="preserve">‘Bordeaux 2030’ </w:t>
      </w:r>
      <w:r w:rsidR="00A22B3B" w:rsidRPr="00E1008E">
        <w:rPr>
          <w:rFonts w:ascii="Times New Roman" w:hAnsi="Times New Roman" w:cs="Times New Roman"/>
          <w:sz w:val="24"/>
          <w:szCs w:val="24"/>
          <w:lang w:val="en-US"/>
        </w:rPr>
        <w:t>was launched.</w:t>
      </w:r>
      <w:r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 U</w:t>
      </w:r>
      <w:r w:rsidR="00A22B3B"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rban development initiatives in the </w:t>
      </w:r>
      <w:r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French </w:t>
      </w:r>
      <w:r w:rsidR="00A22B3B" w:rsidRPr="00E1008E">
        <w:rPr>
          <w:rFonts w:ascii="Times New Roman" w:hAnsi="Times New Roman" w:cs="Times New Roman"/>
          <w:sz w:val="24"/>
          <w:szCs w:val="24"/>
          <w:lang w:val="en-US"/>
        </w:rPr>
        <w:t>city are communicated</w:t>
      </w:r>
      <w:r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 through this webpage, which is managed by the </w:t>
      </w:r>
      <w:r w:rsidR="000535F5">
        <w:rPr>
          <w:rFonts w:ascii="Times New Roman" w:hAnsi="Times New Roman" w:cs="Times New Roman"/>
          <w:sz w:val="24"/>
          <w:szCs w:val="24"/>
          <w:lang w:val="en-US"/>
        </w:rPr>
        <w:t xml:space="preserve">division of the </w:t>
      </w:r>
      <w:r w:rsidRPr="00E1008E">
        <w:rPr>
          <w:rFonts w:ascii="Times New Roman" w:hAnsi="Times New Roman" w:cs="Times New Roman"/>
          <w:sz w:val="24"/>
          <w:szCs w:val="24"/>
          <w:lang w:val="en-US"/>
        </w:rPr>
        <w:t>city administration dealing with land use</w:t>
      </w:r>
      <w:r w:rsidR="00A22B3B" w:rsidRPr="00E1008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F77C4"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59C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administration is the loci of my </w:t>
      </w:r>
      <w:r w:rsidR="004B07DC">
        <w:rPr>
          <w:rFonts w:ascii="Times New Roman" w:hAnsi="Times New Roman" w:cs="Times New Roman"/>
          <w:sz w:val="24"/>
          <w:szCs w:val="24"/>
          <w:lang w:val="en-US"/>
        </w:rPr>
        <w:t>ethnographic research. I</w:t>
      </w:r>
      <w:r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7DC">
        <w:rPr>
          <w:rFonts w:ascii="Times New Roman" w:hAnsi="Times New Roman" w:cs="Times New Roman"/>
          <w:sz w:val="24"/>
          <w:szCs w:val="24"/>
          <w:lang w:val="en-US"/>
        </w:rPr>
        <w:t xml:space="preserve">follow </w:t>
      </w:r>
      <w:r w:rsidR="008A17CD">
        <w:rPr>
          <w:rFonts w:ascii="Times New Roman" w:hAnsi="Times New Roman" w:cs="Times New Roman"/>
          <w:sz w:val="24"/>
          <w:szCs w:val="24"/>
          <w:lang w:val="en-US"/>
        </w:rPr>
        <w:t xml:space="preserve">links from the work of the administration as a core governing institution, </w:t>
      </w:r>
      <w:r w:rsidR="004B07D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616372"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71E3F">
        <w:rPr>
          <w:rFonts w:ascii="Times New Roman" w:hAnsi="Times New Roman" w:cs="Times New Roman"/>
          <w:sz w:val="24"/>
          <w:szCs w:val="24"/>
          <w:lang w:val="en-US"/>
        </w:rPr>
        <w:t xml:space="preserve">policies </w:t>
      </w:r>
      <w:r w:rsidR="00616372"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130E12">
        <w:rPr>
          <w:rFonts w:ascii="Times New Roman" w:hAnsi="Times New Roman" w:cs="Times New Roman"/>
          <w:sz w:val="24"/>
          <w:szCs w:val="24"/>
          <w:lang w:val="en-US"/>
        </w:rPr>
        <w:t xml:space="preserve">different institutional </w:t>
      </w:r>
      <w:r w:rsidR="004B07DC">
        <w:rPr>
          <w:rFonts w:ascii="Times New Roman" w:hAnsi="Times New Roman" w:cs="Times New Roman"/>
          <w:sz w:val="24"/>
          <w:szCs w:val="24"/>
          <w:lang w:val="en-US"/>
        </w:rPr>
        <w:t xml:space="preserve">levels that </w:t>
      </w:r>
      <w:r w:rsidR="004B07DC">
        <w:rPr>
          <w:rFonts w:ascii="Times New Roman" w:hAnsi="Times New Roman" w:cs="Times New Roman"/>
          <w:sz w:val="24"/>
          <w:szCs w:val="24"/>
          <w:lang w:val="en-US"/>
        </w:rPr>
        <w:t>partake in steering the implementation</w:t>
      </w:r>
      <w:r w:rsidR="008A17CD">
        <w:rPr>
          <w:rFonts w:ascii="Times New Roman" w:hAnsi="Times New Roman" w:cs="Times New Roman"/>
          <w:sz w:val="24"/>
          <w:szCs w:val="24"/>
          <w:lang w:val="en-US"/>
        </w:rPr>
        <w:t xml:space="preserve"> of SUD.</w:t>
      </w:r>
      <w:r w:rsidR="004B07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7D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30E12">
        <w:rPr>
          <w:rFonts w:ascii="Times New Roman" w:hAnsi="Times New Roman" w:cs="Times New Roman"/>
          <w:sz w:val="24"/>
          <w:szCs w:val="24"/>
          <w:lang w:val="en-US"/>
        </w:rPr>
        <w:t>he international agenda established by UN is one such framework</w:t>
      </w:r>
      <w:r w:rsidR="002E6759">
        <w:rPr>
          <w:rFonts w:ascii="Times New Roman" w:hAnsi="Times New Roman" w:cs="Times New Roman"/>
          <w:sz w:val="24"/>
          <w:szCs w:val="24"/>
          <w:lang w:val="en-US"/>
        </w:rPr>
        <w:t xml:space="preserve"> that intermingles with, among other, </w:t>
      </w:r>
      <w:r w:rsidR="00C8467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2E6759">
        <w:rPr>
          <w:rFonts w:ascii="Times New Roman" w:hAnsi="Times New Roman" w:cs="Times New Roman"/>
          <w:sz w:val="24"/>
          <w:szCs w:val="24"/>
          <w:lang w:val="en-US"/>
        </w:rPr>
        <w:t xml:space="preserve">EU Sustainable Development Strategy, the </w:t>
      </w:r>
      <w:r w:rsidR="00C8467D">
        <w:rPr>
          <w:rFonts w:ascii="Times New Roman" w:hAnsi="Times New Roman" w:cs="Times New Roman"/>
          <w:sz w:val="24"/>
          <w:szCs w:val="24"/>
          <w:lang w:val="en-US"/>
        </w:rPr>
        <w:t xml:space="preserve">national initiative “La </w:t>
      </w:r>
      <w:proofErr w:type="spellStart"/>
      <w:r w:rsidR="00C8467D">
        <w:rPr>
          <w:rFonts w:ascii="Times New Roman" w:hAnsi="Times New Roman" w:cs="Times New Roman"/>
          <w:sz w:val="24"/>
          <w:szCs w:val="24"/>
          <w:lang w:val="en-US"/>
        </w:rPr>
        <w:t>ville</w:t>
      </w:r>
      <w:proofErr w:type="spellEnd"/>
      <w:r w:rsidR="00C8467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8467D">
        <w:rPr>
          <w:rFonts w:ascii="Times New Roman" w:hAnsi="Times New Roman" w:cs="Times New Roman"/>
          <w:sz w:val="24"/>
          <w:szCs w:val="24"/>
          <w:lang w:val="en-US"/>
        </w:rPr>
        <w:t>demain</w:t>
      </w:r>
      <w:proofErr w:type="spellEnd"/>
      <w:r w:rsidR="00C8467D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FE6BA8">
        <w:rPr>
          <w:rFonts w:ascii="Times New Roman" w:hAnsi="Times New Roman" w:cs="Times New Roman"/>
          <w:sz w:val="24"/>
          <w:szCs w:val="24"/>
          <w:lang w:val="en-US"/>
        </w:rPr>
        <w:t>, and the city’s</w:t>
      </w:r>
      <w:r w:rsidR="00C8467D">
        <w:rPr>
          <w:rFonts w:ascii="Times New Roman" w:hAnsi="Times New Roman" w:cs="Times New Roman"/>
          <w:sz w:val="24"/>
          <w:szCs w:val="24"/>
          <w:lang w:val="en-US"/>
        </w:rPr>
        <w:t xml:space="preserve"> comprehensive plan with additional policies adopted </w:t>
      </w:r>
      <w:r w:rsidR="002E6759">
        <w:rPr>
          <w:rFonts w:ascii="Times New Roman" w:hAnsi="Times New Roman" w:cs="Times New Roman"/>
          <w:sz w:val="24"/>
          <w:szCs w:val="24"/>
          <w:lang w:val="en-US"/>
        </w:rPr>
        <w:t>to enforce sustainable development.</w:t>
      </w:r>
      <w:r w:rsidR="00F67040">
        <w:rPr>
          <w:rFonts w:ascii="Times New Roman" w:hAnsi="Times New Roman" w:cs="Times New Roman"/>
          <w:sz w:val="24"/>
          <w:szCs w:val="24"/>
          <w:lang w:val="en-US"/>
        </w:rPr>
        <w:t xml:space="preserve"> These p</w:t>
      </w:r>
      <w:r w:rsidR="00F67040" w:rsidRPr="00F67040">
        <w:rPr>
          <w:rFonts w:ascii="Times New Roman" w:hAnsi="Times New Roman" w:cs="Times New Roman"/>
          <w:sz w:val="24"/>
          <w:szCs w:val="24"/>
          <w:lang w:val="en-US"/>
        </w:rPr>
        <w:t>olicy objects</w:t>
      </w:r>
      <w:r w:rsidR="00F67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07DC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F67040">
        <w:rPr>
          <w:rFonts w:ascii="Times New Roman" w:hAnsi="Times New Roman" w:cs="Times New Roman"/>
          <w:sz w:val="24"/>
          <w:szCs w:val="24"/>
          <w:lang w:val="en-US"/>
        </w:rPr>
        <w:t xml:space="preserve"> transformed as </w:t>
      </w:r>
      <w:r w:rsidR="00EE59CE">
        <w:rPr>
          <w:rFonts w:ascii="Times New Roman" w:hAnsi="Times New Roman" w:cs="Times New Roman"/>
          <w:sz w:val="24"/>
          <w:szCs w:val="24"/>
          <w:lang w:val="en-US"/>
        </w:rPr>
        <w:t xml:space="preserve">they </w:t>
      </w:r>
      <w:r w:rsidR="004B07DC">
        <w:rPr>
          <w:rFonts w:ascii="Times New Roman" w:hAnsi="Times New Roman" w:cs="Times New Roman"/>
          <w:sz w:val="24"/>
          <w:szCs w:val="24"/>
          <w:lang w:val="en-US"/>
        </w:rPr>
        <w:t>become</w:t>
      </w:r>
      <w:r w:rsidR="00F670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7040" w:rsidRPr="00F67040">
        <w:rPr>
          <w:rFonts w:ascii="Times New Roman" w:hAnsi="Times New Roman" w:cs="Times New Roman"/>
          <w:sz w:val="24"/>
          <w:szCs w:val="24"/>
          <w:lang w:val="en-US"/>
        </w:rPr>
        <w:t>translated across</w:t>
      </w:r>
      <w:r w:rsidR="00F67040">
        <w:rPr>
          <w:rFonts w:ascii="Times New Roman" w:hAnsi="Times New Roman" w:cs="Times New Roman"/>
          <w:sz w:val="24"/>
          <w:szCs w:val="24"/>
          <w:lang w:val="en-US"/>
        </w:rPr>
        <w:t xml:space="preserve"> overlapping spheres of practices</w:t>
      </w:r>
      <w:r w:rsidR="004B07DC">
        <w:rPr>
          <w:rFonts w:ascii="Times New Roman" w:hAnsi="Times New Roman" w:cs="Times New Roman"/>
          <w:sz w:val="24"/>
          <w:szCs w:val="24"/>
          <w:lang w:val="en-US"/>
        </w:rPr>
        <w:t xml:space="preserve"> involved in the planning process, including </w:t>
      </w:r>
      <w:r w:rsidR="00F67040">
        <w:rPr>
          <w:rFonts w:ascii="Times New Roman" w:hAnsi="Times New Roman" w:cs="Times New Roman"/>
          <w:sz w:val="24"/>
          <w:szCs w:val="24"/>
          <w:lang w:val="en-US"/>
        </w:rPr>
        <w:t xml:space="preserve">policy-makers, planners, politicians, officials, </w:t>
      </w:r>
      <w:r w:rsidR="008A17CD">
        <w:rPr>
          <w:rFonts w:ascii="Times New Roman" w:hAnsi="Times New Roman" w:cs="Times New Roman"/>
          <w:sz w:val="24"/>
          <w:szCs w:val="24"/>
          <w:lang w:val="en-US"/>
        </w:rPr>
        <w:t xml:space="preserve">private stakeholders and </w:t>
      </w:r>
      <w:r w:rsidR="004B07DC">
        <w:rPr>
          <w:rFonts w:ascii="Times New Roman" w:hAnsi="Times New Roman" w:cs="Times New Roman"/>
          <w:sz w:val="24"/>
          <w:szCs w:val="24"/>
          <w:lang w:val="en-US"/>
        </w:rPr>
        <w:t xml:space="preserve">resident interest groups. </w:t>
      </w:r>
      <w:r w:rsidR="00B53FA8">
        <w:rPr>
          <w:rFonts w:ascii="Times New Roman" w:hAnsi="Times New Roman" w:cs="Times New Roman"/>
          <w:sz w:val="24"/>
          <w:szCs w:val="24"/>
          <w:lang w:val="en-US"/>
        </w:rPr>
        <w:t xml:space="preserve">By tracing such translations I </w:t>
      </w:r>
      <w:r w:rsidR="00BD3E32">
        <w:rPr>
          <w:rFonts w:ascii="Times New Roman" w:hAnsi="Times New Roman" w:cs="Times New Roman"/>
          <w:sz w:val="24"/>
          <w:szCs w:val="24"/>
          <w:lang w:val="en-US"/>
        </w:rPr>
        <w:t xml:space="preserve">attempt to </w:t>
      </w:r>
      <w:r w:rsidR="00F67040" w:rsidRPr="00F67040">
        <w:rPr>
          <w:rFonts w:ascii="Times New Roman" w:hAnsi="Times New Roman" w:cs="Times New Roman"/>
          <w:sz w:val="24"/>
          <w:szCs w:val="24"/>
          <w:lang w:val="en-US"/>
        </w:rPr>
        <w:t xml:space="preserve">map </w:t>
      </w:r>
      <w:r w:rsidR="00BD3E32">
        <w:rPr>
          <w:rFonts w:ascii="Times New Roman" w:hAnsi="Times New Roman" w:cs="Times New Roman"/>
          <w:sz w:val="24"/>
          <w:szCs w:val="24"/>
          <w:lang w:val="en-US"/>
        </w:rPr>
        <w:t xml:space="preserve">how, in the case of planning processes aiming at SUD in Bordeaux, </w:t>
      </w:r>
      <w:r w:rsidR="00F67040" w:rsidRPr="00F67040">
        <w:rPr>
          <w:rFonts w:ascii="Times New Roman" w:hAnsi="Times New Roman" w:cs="Times New Roman"/>
          <w:sz w:val="24"/>
          <w:szCs w:val="24"/>
          <w:lang w:val="en-US"/>
        </w:rPr>
        <w:t>things do add up</w:t>
      </w:r>
      <w:r w:rsidR="00086A15">
        <w:rPr>
          <w:rFonts w:ascii="Times New Roman" w:hAnsi="Times New Roman" w:cs="Times New Roman"/>
          <w:sz w:val="24"/>
          <w:szCs w:val="24"/>
          <w:lang w:val="en-US"/>
        </w:rPr>
        <w:t>, though not necessarily</w:t>
      </w:r>
      <w:r w:rsidR="00F67040" w:rsidRPr="00F67040">
        <w:rPr>
          <w:rFonts w:ascii="Times New Roman" w:hAnsi="Times New Roman" w:cs="Times New Roman"/>
          <w:sz w:val="24"/>
          <w:szCs w:val="24"/>
          <w:lang w:val="en-US"/>
        </w:rPr>
        <w:t xml:space="preserve"> into coherence</w:t>
      </w:r>
      <w:r w:rsidR="00086A1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67040" w:rsidRPr="00F67040">
        <w:rPr>
          <w:rFonts w:ascii="Times New Roman" w:hAnsi="Times New Roman" w:cs="Times New Roman"/>
          <w:sz w:val="24"/>
          <w:szCs w:val="24"/>
          <w:lang w:val="en-US"/>
        </w:rPr>
        <w:t xml:space="preserve"> and keep</w:t>
      </w:r>
      <w:r w:rsidR="00B53FA8">
        <w:rPr>
          <w:rFonts w:ascii="Times New Roman" w:hAnsi="Times New Roman" w:cs="Times New Roman"/>
          <w:sz w:val="24"/>
          <w:szCs w:val="24"/>
          <w:lang w:val="en-US"/>
        </w:rPr>
        <w:t xml:space="preserve"> track of what happens with the </w:t>
      </w:r>
      <w:r w:rsidR="00F67040" w:rsidRPr="00F67040">
        <w:rPr>
          <w:rFonts w:ascii="Times New Roman" w:hAnsi="Times New Roman" w:cs="Times New Roman"/>
          <w:sz w:val="24"/>
          <w:szCs w:val="24"/>
          <w:lang w:val="en-US"/>
        </w:rPr>
        <w:t>different values adhered to in different spheres when efforts ar</w:t>
      </w:r>
      <w:r w:rsidR="004C1D11">
        <w:rPr>
          <w:rFonts w:ascii="Times New Roman" w:hAnsi="Times New Roman" w:cs="Times New Roman"/>
          <w:sz w:val="24"/>
          <w:szCs w:val="24"/>
          <w:lang w:val="en-US"/>
        </w:rPr>
        <w:t xml:space="preserve">e put </w:t>
      </w:r>
      <w:proofErr w:type="gramStart"/>
      <w:r w:rsidR="004C1D11">
        <w:rPr>
          <w:rFonts w:ascii="Times New Roman" w:hAnsi="Times New Roman" w:cs="Times New Roman"/>
          <w:sz w:val="24"/>
          <w:szCs w:val="24"/>
          <w:lang w:val="en-US"/>
        </w:rPr>
        <w:t>into</w:t>
      </w:r>
      <w:proofErr w:type="gramEnd"/>
      <w:r w:rsidR="004C1D11">
        <w:rPr>
          <w:rFonts w:ascii="Times New Roman" w:hAnsi="Times New Roman" w:cs="Times New Roman"/>
          <w:sz w:val="24"/>
          <w:szCs w:val="24"/>
          <w:lang w:val="en-US"/>
        </w:rPr>
        <w:t xml:space="preserve"> action to coordinate </w:t>
      </w:r>
      <w:r w:rsidR="00F67040" w:rsidRPr="00F67040">
        <w:rPr>
          <w:rFonts w:ascii="Times New Roman" w:hAnsi="Times New Roman" w:cs="Times New Roman"/>
          <w:sz w:val="24"/>
          <w:szCs w:val="24"/>
          <w:lang w:val="en-US"/>
        </w:rPr>
        <w:t xml:space="preserve">and align </w:t>
      </w:r>
      <w:r w:rsidR="004C1D11">
        <w:rPr>
          <w:rFonts w:ascii="Times New Roman" w:hAnsi="Times New Roman" w:cs="Times New Roman"/>
          <w:sz w:val="24"/>
          <w:szCs w:val="24"/>
          <w:lang w:val="en-US"/>
        </w:rPr>
        <w:t xml:space="preserve">sustainable development. </w:t>
      </w:r>
      <w:r w:rsidR="0005435B">
        <w:rPr>
          <w:rFonts w:ascii="Times New Roman" w:hAnsi="Times New Roman" w:cs="Times New Roman"/>
          <w:sz w:val="24"/>
          <w:szCs w:val="24"/>
          <w:lang w:val="en-US"/>
        </w:rPr>
        <w:t>Following</w:t>
      </w:r>
      <w:r w:rsidR="0005435B" w:rsidRPr="00B53FA8">
        <w:rPr>
          <w:rFonts w:ascii="Times New Roman" w:hAnsi="Times New Roman" w:cs="Times New Roman"/>
          <w:sz w:val="24"/>
          <w:szCs w:val="24"/>
          <w:lang w:val="en-US"/>
        </w:rPr>
        <w:t xml:space="preserve"> linkage</w:t>
      </w:r>
      <w:r w:rsidR="0005435B">
        <w:rPr>
          <w:rFonts w:ascii="Times New Roman" w:hAnsi="Times New Roman" w:cs="Times New Roman"/>
          <w:sz w:val="24"/>
          <w:szCs w:val="24"/>
          <w:lang w:val="en-US"/>
        </w:rPr>
        <w:t xml:space="preserve">s and connections between </w:t>
      </w:r>
      <w:r w:rsidR="0005435B" w:rsidRPr="00B53FA8">
        <w:rPr>
          <w:rFonts w:ascii="Times New Roman" w:hAnsi="Times New Roman" w:cs="Times New Roman"/>
          <w:sz w:val="24"/>
          <w:szCs w:val="24"/>
          <w:lang w:val="en-US"/>
        </w:rPr>
        <w:t>heterogeneous practices and spheres and</w:t>
      </w:r>
      <w:r w:rsidR="0005435B">
        <w:rPr>
          <w:rFonts w:ascii="Times New Roman" w:hAnsi="Times New Roman" w:cs="Times New Roman"/>
          <w:sz w:val="24"/>
          <w:szCs w:val="24"/>
          <w:lang w:val="en-US"/>
        </w:rPr>
        <w:t xml:space="preserve"> is a mean to</w:t>
      </w:r>
      <w:r w:rsidR="0005435B" w:rsidRPr="00B53FA8">
        <w:rPr>
          <w:rFonts w:ascii="Times New Roman" w:hAnsi="Times New Roman" w:cs="Times New Roman"/>
          <w:sz w:val="24"/>
          <w:szCs w:val="24"/>
          <w:lang w:val="en-US"/>
        </w:rPr>
        <w:t xml:space="preserve"> track </w:t>
      </w:r>
      <w:r w:rsidR="0005435B">
        <w:rPr>
          <w:rFonts w:ascii="Times New Roman" w:hAnsi="Times New Roman" w:cs="Times New Roman"/>
          <w:sz w:val="24"/>
          <w:szCs w:val="24"/>
          <w:lang w:val="en-US"/>
        </w:rPr>
        <w:t xml:space="preserve">practices </w:t>
      </w:r>
      <w:r w:rsidR="0005435B" w:rsidRPr="00B53FA8">
        <w:rPr>
          <w:rFonts w:ascii="Times New Roman" w:hAnsi="Times New Roman" w:cs="Times New Roman"/>
          <w:sz w:val="24"/>
          <w:szCs w:val="24"/>
          <w:lang w:val="en-US"/>
        </w:rPr>
        <w:t>across domains often analytically</w:t>
      </w:r>
      <w:r w:rsidR="00054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435B" w:rsidRPr="00B53FA8">
        <w:rPr>
          <w:rFonts w:ascii="Times New Roman" w:hAnsi="Times New Roman" w:cs="Times New Roman"/>
          <w:sz w:val="24"/>
          <w:szCs w:val="24"/>
          <w:lang w:val="en-US"/>
        </w:rPr>
        <w:t>separated into discrete ontological categories in social scientific research.</w:t>
      </w:r>
    </w:p>
    <w:p w:rsidR="00086A15" w:rsidRDefault="00086A15" w:rsidP="001549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F3610" w:rsidRDefault="00086A15" w:rsidP="001549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80D05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Pr="00E1008E">
        <w:rPr>
          <w:rFonts w:ascii="Times New Roman" w:hAnsi="Times New Roman" w:cs="Times New Roman"/>
          <w:sz w:val="24"/>
          <w:szCs w:val="24"/>
          <w:lang w:val="en-US"/>
        </w:rPr>
        <w:t xml:space="preserve">review of existing research on urban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sustainability policy,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Bulkeley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250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A80D05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 ExcludeAuth="1"&gt;&lt;Author&gt;Bulkeley&lt;/Author&gt;&lt;Year&gt;2010&lt;/Year&gt;&lt;RecNum&gt;20&lt;/RecNum&gt;&lt;Suffix&gt;: 231&lt;/Suffix&gt;&lt;DisplayText&gt;(2010: 231)&lt;/DisplayText&gt;&lt;record&gt;&lt;rec-number&gt;20&lt;/rec-number&gt;&lt;foreign-keys&gt;&lt;key app="EN" db-id="zwpvwasa1ffsv0eeewu5vszqddr90rzzxxsp" timestamp="1445262740"&gt;20&lt;/key&gt;&lt;/foreign-keys&gt;&lt;ref-type name="Journal Article"&gt;17&lt;/ref-type&gt;&lt;contributors&gt;&lt;authors&gt;&lt;author&gt;Harriet Bulkeley&lt;/author&gt;&lt;/authors&gt;&lt;/contributors&gt;&lt;titles&gt;&lt;title&gt;Cities and the Governing of Climate Change&lt;/title&gt;&lt;secondary-title&gt;Annual Review of Environment and Resources&lt;/secondary-title&gt;&lt;/titles&gt;&lt;periodical&gt;&lt;full-title&gt;Annual Review of Environment and Resources&lt;/full-title&gt;&lt;/periodical&gt;&lt;pages&gt;229-253&lt;/pages&gt;&lt;volume&gt;35&lt;/volume&gt;&lt;number&gt;1&lt;/number&gt;&lt;keywords&gt;&lt;keyword&gt;governance,urban,global environmental change,state,political economy&lt;/keyword&gt;&lt;/keywords&gt;&lt;dates&gt;&lt;year&gt;2010&lt;/year&gt;&lt;/dates&gt;&lt;urls&gt;&lt;related-urls&gt;&lt;url&gt;http://www.annualreviews.org/doi/abs/10.1146/annurev-environ-072809-101747&lt;/url&gt;&lt;/related-urls&gt;&lt;/urls&gt;&lt;electronic-resource-num&gt;doi:10.1146/annurev-environ-072809-101747&lt;/electronic-resource-num&gt;&lt;/record&gt;&lt;/Cite&gt;&lt;/EndNote&gt;</w:instrText>
      </w:r>
      <w:r w:rsidR="005E250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80D05">
        <w:rPr>
          <w:rFonts w:ascii="Times New Roman" w:hAnsi="Times New Roman" w:cs="Times New Roman"/>
          <w:noProof/>
          <w:sz w:val="24"/>
          <w:szCs w:val="24"/>
          <w:lang w:val="en-US"/>
        </w:rPr>
        <w:t>(2010: 231)</w:t>
      </w:r>
      <w:r w:rsidR="005E250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argues that “taking </w:t>
      </w:r>
      <w:r w:rsidRPr="00E1008E">
        <w:rPr>
          <w:rFonts w:ascii="Times New Roman" w:hAnsi="Times New Roman" w:cs="Times New Roman"/>
          <w:sz w:val="24"/>
          <w:szCs w:val="24"/>
          <w:lang w:val="en-US"/>
        </w:rPr>
        <w:t>these issues into account requires a more nuanced concept of the city as a site within whic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h </w:t>
      </w:r>
      <w:r w:rsidRPr="00E1008E">
        <w:rPr>
          <w:rFonts w:ascii="Times New Roman" w:hAnsi="Times New Roman" w:cs="Times New Roman"/>
          <w:sz w:val="24"/>
          <w:szCs w:val="24"/>
          <w:lang w:val="en-US"/>
        </w:rPr>
        <w:t>climate governance is taking place, one which recognizes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complex interaction of the </w:t>
      </w:r>
      <w:r w:rsidRPr="00E1008E">
        <w:rPr>
          <w:rFonts w:ascii="Times New Roman" w:hAnsi="Times New Roman" w:cs="Times New Roman"/>
          <w:sz w:val="24"/>
          <w:szCs w:val="24"/>
          <w:lang w:val="en-US"/>
        </w:rPr>
        <w:t>social, material, economic, technical and political within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nd between different spheres of </w:t>
      </w:r>
      <w:r w:rsidRPr="00E1008E">
        <w:rPr>
          <w:rFonts w:ascii="Times New Roman" w:hAnsi="Times New Roman" w:cs="Times New Roman"/>
          <w:sz w:val="24"/>
          <w:szCs w:val="24"/>
          <w:lang w:val="en-US"/>
        </w:rPr>
        <w:t>authority”.</w:t>
      </w:r>
      <w:r w:rsidR="008A1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5B41">
        <w:rPr>
          <w:rFonts w:ascii="Times New Roman" w:hAnsi="Times New Roman" w:cs="Times New Roman"/>
          <w:sz w:val="24"/>
          <w:szCs w:val="24"/>
          <w:lang w:val="en-US"/>
        </w:rPr>
        <w:t>Rutla</w:t>
      </w:r>
      <w:r w:rsidR="005A02C7">
        <w:rPr>
          <w:rFonts w:ascii="Times New Roman" w:hAnsi="Times New Roman" w:cs="Times New Roman"/>
          <w:sz w:val="24"/>
          <w:szCs w:val="24"/>
          <w:lang w:val="en-US"/>
        </w:rPr>
        <w:t xml:space="preserve">nd &amp; Aylett </w:t>
      </w:r>
      <w:r w:rsidR="005A02C7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5A02C7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 ExcludeAuth="1"&gt;&lt;Author&gt;Rutland&lt;/Author&gt;&lt;Year&gt;2008&lt;/Year&gt;&lt;RecNum&gt;16&lt;/RecNum&gt;&lt;DisplayText&gt;(2008)&lt;/DisplayText&gt;&lt;record&gt;&lt;rec-number&gt;16&lt;/rec-number&gt;&lt;foreign-keys&gt;&lt;key app="EN" db-id="zwpvwasa1ffsv0eeewu5vszqddr90rzzxxsp" timestamp="1444995462"&gt;16&lt;/key&gt;&lt;/foreign-keys&gt;&lt;ref-type name="Journal Article"&gt;17&lt;/ref-type&gt;&lt;contributors&gt;&lt;authors&gt;&lt;author&gt;Rutland, Ted&lt;/author&gt;&lt;author&gt;Aylett, Alex&lt;/author&gt;&lt;/authors&gt;&lt;/contributors&gt;&lt;titles&gt;&lt;title&gt;The Work of Policy: Actor Networks, Governmentality, and Local Action on Climate Change in Portland, Oregon&lt;/title&gt;&lt;secondary-title&gt;Environment and Planning D: Society and Space&lt;/secondary-title&gt;&lt;/titles&gt;&lt;periodical&gt;&lt;full-title&gt;Environment and Planning D: Society and Space&lt;/full-title&gt;&lt;/periodical&gt;&lt;pages&gt;627-646&lt;/pages&gt;&lt;volume&gt;26&lt;/volume&gt;&lt;number&gt;4&lt;/number&gt;&lt;dates&gt;&lt;year&gt;2008&lt;/year&gt;&lt;pub-dates&gt;&lt;date&gt;August 1, 2008&lt;/date&gt;&lt;/pub-dates&gt;&lt;/dates&gt;&lt;urls&gt;&lt;related-urls&gt;&lt;url&gt;http://epd.sagepub.com/content/26/4/627.abstract&lt;/url&gt;&lt;/related-urls&gt;&lt;/urls&gt;&lt;electronic-resource-num&gt;10.1068/d6907&lt;/electronic-resource-num&gt;&lt;/record&gt;&lt;/Cite&gt;&lt;/EndNote&gt;</w:instrText>
      </w:r>
      <w:r w:rsidR="005A02C7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5A02C7">
        <w:rPr>
          <w:rFonts w:ascii="Times New Roman" w:hAnsi="Times New Roman" w:cs="Times New Roman"/>
          <w:noProof/>
          <w:sz w:val="24"/>
          <w:szCs w:val="24"/>
          <w:lang w:val="en-US"/>
        </w:rPr>
        <w:t>(2008)</w:t>
      </w:r>
      <w:r w:rsidR="005A02C7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8A17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5B41">
        <w:rPr>
          <w:rFonts w:ascii="Times New Roman" w:hAnsi="Times New Roman" w:cs="Times New Roman"/>
          <w:sz w:val="24"/>
          <w:szCs w:val="24"/>
          <w:lang w:val="en-US"/>
        </w:rPr>
        <w:t>can be mentioned as an important account in this regard.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My study of how conflict and politics play out in</w:t>
      </w:r>
      <w:r w:rsidR="00B95B41">
        <w:rPr>
          <w:rFonts w:ascii="Times New Roman" w:hAnsi="Times New Roman" w:cs="Times New Roman"/>
          <w:sz w:val="24"/>
          <w:szCs w:val="24"/>
          <w:lang w:val="en-US"/>
        </w:rPr>
        <w:t xml:space="preserve"> SUD planning in Bordeaux aims at tapping into t</w:t>
      </w:r>
      <w:r w:rsidR="008A17CD">
        <w:rPr>
          <w:rFonts w:ascii="Times New Roman" w:hAnsi="Times New Roman" w:cs="Times New Roman"/>
          <w:sz w:val="24"/>
          <w:szCs w:val="24"/>
          <w:lang w:val="en-US"/>
        </w:rPr>
        <w:t xml:space="preserve">his request </w:t>
      </w:r>
      <w:r w:rsidR="0005435B">
        <w:rPr>
          <w:rFonts w:ascii="Times New Roman" w:hAnsi="Times New Roman" w:cs="Times New Roman"/>
          <w:sz w:val="24"/>
          <w:szCs w:val="24"/>
          <w:lang w:val="en-US"/>
        </w:rPr>
        <w:t>by exploring t</w:t>
      </w:r>
      <w:r w:rsidR="00B95B41">
        <w:rPr>
          <w:rFonts w:ascii="Times New Roman" w:hAnsi="Times New Roman" w:cs="Times New Roman"/>
          <w:sz w:val="24"/>
          <w:szCs w:val="24"/>
          <w:lang w:val="en-US"/>
        </w:rPr>
        <w:t xml:space="preserve">he </w:t>
      </w:r>
      <w:r w:rsidR="00B95B41" w:rsidRPr="00B95B41">
        <w:rPr>
          <w:rFonts w:ascii="Times New Roman" w:hAnsi="Times New Roman" w:cs="Times New Roman"/>
          <w:sz w:val="24"/>
          <w:szCs w:val="24"/>
          <w:lang w:val="en-US"/>
        </w:rPr>
        <w:t xml:space="preserve">complex and </w:t>
      </w:r>
      <w:r w:rsidR="00B95B41" w:rsidRPr="00B95B41">
        <w:rPr>
          <w:rFonts w:ascii="Times New Roman" w:hAnsi="Times New Roman" w:cs="Times New Roman"/>
          <w:sz w:val="24"/>
          <w:szCs w:val="24"/>
          <w:lang w:val="en-US"/>
        </w:rPr>
        <w:t>interwoven</w:t>
      </w:r>
      <w:r w:rsidR="00B95B41" w:rsidRPr="00B95B41">
        <w:rPr>
          <w:rFonts w:ascii="Times New Roman" w:hAnsi="Times New Roman" w:cs="Times New Roman"/>
          <w:sz w:val="24"/>
          <w:szCs w:val="24"/>
          <w:lang w:val="en-US"/>
        </w:rPr>
        <w:t xml:space="preserve"> ecologi</w:t>
      </w:r>
      <w:r w:rsidR="00B95B41">
        <w:rPr>
          <w:rFonts w:ascii="Times New Roman" w:hAnsi="Times New Roman" w:cs="Times New Roman"/>
          <w:sz w:val="24"/>
          <w:szCs w:val="24"/>
          <w:lang w:val="en-US"/>
        </w:rPr>
        <w:t>es of com</w:t>
      </w:r>
      <w:r w:rsidR="005A02C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B95B41">
        <w:rPr>
          <w:rFonts w:ascii="Times New Roman" w:hAnsi="Times New Roman" w:cs="Times New Roman"/>
          <w:sz w:val="24"/>
          <w:szCs w:val="24"/>
          <w:lang w:val="en-US"/>
        </w:rPr>
        <w:t xml:space="preserve">ingling </w:t>
      </w:r>
      <w:r w:rsidR="0005435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B95B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435B">
        <w:rPr>
          <w:rFonts w:ascii="Times New Roman" w:hAnsi="Times New Roman" w:cs="Times New Roman"/>
          <w:sz w:val="24"/>
          <w:szCs w:val="24"/>
          <w:lang w:val="en-US"/>
        </w:rPr>
        <w:t xml:space="preserve">sometimes </w:t>
      </w:r>
      <w:r w:rsidR="00B95B41">
        <w:rPr>
          <w:rFonts w:ascii="Times New Roman" w:hAnsi="Times New Roman" w:cs="Times New Roman"/>
          <w:sz w:val="24"/>
          <w:szCs w:val="24"/>
          <w:lang w:val="en-US"/>
        </w:rPr>
        <w:t xml:space="preserve">conflicting </w:t>
      </w:r>
      <w:r w:rsidR="00B95B41" w:rsidRPr="00B95B41">
        <w:rPr>
          <w:rFonts w:ascii="Times New Roman" w:hAnsi="Times New Roman" w:cs="Times New Roman"/>
          <w:sz w:val="24"/>
          <w:szCs w:val="24"/>
          <w:lang w:val="en-US"/>
        </w:rPr>
        <w:t>practices cutting through</w:t>
      </w:r>
      <w:r w:rsidR="00B95B41">
        <w:rPr>
          <w:rFonts w:ascii="Times New Roman" w:hAnsi="Times New Roman" w:cs="Times New Roman"/>
          <w:sz w:val="24"/>
          <w:szCs w:val="24"/>
          <w:lang w:val="en-US"/>
        </w:rPr>
        <w:t xml:space="preserve"> the city administration</w:t>
      </w:r>
      <w:r w:rsidR="00B95B41" w:rsidRPr="00B95B41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="00B95B41">
        <w:rPr>
          <w:rFonts w:ascii="Times New Roman" w:hAnsi="Times New Roman" w:cs="Times New Roman"/>
          <w:sz w:val="24"/>
          <w:szCs w:val="24"/>
          <w:lang w:val="en-US"/>
        </w:rPr>
        <w:t xml:space="preserve">operating at difference spatial </w:t>
      </w:r>
      <w:r w:rsidR="00B95B41" w:rsidRPr="00B95B41">
        <w:rPr>
          <w:rFonts w:ascii="Times New Roman" w:hAnsi="Times New Roman" w:cs="Times New Roman"/>
          <w:sz w:val="24"/>
          <w:szCs w:val="24"/>
          <w:lang w:val="en-US"/>
        </w:rPr>
        <w:t>scales, often overlapping and cross</w:t>
      </w:r>
      <w:r w:rsidR="005A02C7">
        <w:rPr>
          <w:rFonts w:ascii="Times New Roman" w:hAnsi="Times New Roman" w:cs="Times New Roman"/>
          <w:sz w:val="24"/>
          <w:szCs w:val="24"/>
          <w:lang w:val="en-US"/>
        </w:rPr>
        <w:t xml:space="preserve">ing territorial jurisdictions, </w:t>
      </w:r>
      <w:r w:rsidR="00B95B41" w:rsidRPr="00B95B41">
        <w:rPr>
          <w:rFonts w:ascii="Times New Roman" w:hAnsi="Times New Roman" w:cs="Times New Roman"/>
          <w:sz w:val="24"/>
          <w:szCs w:val="24"/>
          <w:lang w:val="en-US"/>
        </w:rPr>
        <w:t xml:space="preserve">in the process generating a mesh-work of policy and decision-making </w:t>
      </w:r>
      <w:r w:rsidR="00B95B41" w:rsidRPr="00B95B41">
        <w:rPr>
          <w:rFonts w:ascii="Times New Roman" w:hAnsi="Times New Roman" w:cs="Times New Roman"/>
          <w:sz w:val="24"/>
          <w:szCs w:val="24"/>
          <w:lang w:val="en-US"/>
        </w:rPr>
        <w:lastRenderedPageBreak/>
        <w:t>structures</w:t>
      </w:r>
      <w:r w:rsidR="00B95B4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5435B">
        <w:rPr>
          <w:rFonts w:ascii="Times New Roman" w:hAnsi="Times New Roman" w:cs="Times New Roman"/>
          <w:sz w:val="24"/>
          <w:szCs w:val="24"/>
          <w:lang w:val="en-US"/>
        </w:rPr>
        <w:t>The approach is</w:t>
      </w:r>
      <w:r w:rsidR="0005435B">
        <w:rPr>
          <w:rFonts w:ascii="Times New Roman" w:hAnsi="Times New Roman" w:cs="Times New Roman"/>
          <w:sz w:val="24"/>
          <w:szCs w:val="24"/>
          <w:lang w:val="en-US"/>
        </w:rPr>
        <w:t xml:space="preserve"> similar to the </w:t>
      </w:r>
      <w:r w:rsidR="0005435B" w:rsidRPr="00B53FA8">
        <w:rPr>
          <w:rFonts w:ascii="Times New Roman" w:hAnsi="Times New Roman" w:cs="Times New Roman"/>
          <w:sz w:val="24"/>
          <w:szCs w:val="24"/>
          <w:lang w:val="en-US"/>
        </w:rPr>
        <w:t>empirical r</w:t>
      </w:r>
      <w:r w:rsidR="0005435B">
        <w:rPr>
          <w:rFonts w:ascii="Times New Roman" w:hAnsi="Times New Roman" w:cs="Times New Roman"/>
          <w:sz w:val="24"/>
          <w:szCs w:val="24"/>
          <w:lang w:val="en-US"/>
        </w:rPr>
        <w:t xml:space="preserve">esearch in city managements </w:t>
      </w:r>
      <w:r w:rsidR="0005435B">
        <w:rPr>
          <w:rFonts w:ascii="Times New Roman" w:hAnsi="Times New Roman" w:cs="Times New Roman"/>
          <w:sz w:val="24"/>
          <w:szCs w:val="24"/>
          <w:lang w:val="en-US"/>
        </w:rPr>
        <w:t>done with</w:t>
      </w:r>
      <w:r w:rsidR="0005435B">
        <w:rPr>
          <w:rFonts w:ascii="Times New Roman" w:hAnsi="Times New Roman" w:cs="Times New Roman"/>
          <w:sz w:val="24"/>
          <w:szCs w:val="24"/>
          <w:lang w:val="en-US"/>
        </w:rPr>
        <w:t xml:space="preserve"> an ethnographic sensibility by </w:t>
      </w:r>
      <w:proofErr w:type="spellStart"/>
      <w:r w:rsidR="0005435B">
        <w:rPr>
          <w:rFonts w:ascii="Times New Roman" w:hAnsi="Times New Roman" w:cs="Times New Roman"/>
          <w:sz w:val="24"/>
          <w:szCs w:val="24"/>
          <w:lang w:val="en-US"/>
        </w:rPr>
        <w:t>Czarniawska</w:t>
      </w:r>
      <w:proofErr w:type="spellEnd"/>
      <w:r w:rsidR="0005435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435B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05435B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 ExcludeAuth="1"&gt;&lt;Author&gt;Czarniawska&lt;/Author&gt;&lt;Year&gt;2002&lt;/Year&gt;&lt;RecNum&gt;19&lt;/RecNum&gt;&lt;DisplayText&gt;(2002)&lt;/DisplayText&gt;&lt;record&gt;&lt;rec-number&gt;19&lt;/rec-number&gt;&lt;foreign-keys&gt;&lt;key app="EN" db-id="zwpvwasa1ffsv0eeewu5vszqddr90rzzxxsp" timestamp="1445248959"&gt;19&lt;/key&gt;&lt;/foreign-keys&gt;&lt;ref-type name="Book"&gt;6&lt;/ref-type&gt;&lt;contributors&gt;&lt;authors&gt;&lt;author&gt;Czarniawska,&lt;/author&gt;&lt;/authors&gt;&lt;/contributors&gt;&lt;titles&gt;&lt;title&gt;A Tale of Three Cities: Or the Glocalization of City Management [Elektronisk resurs]&lt;/title&gt;&lt;/titles&gt;&lt;dates&gt;&lt;year&gt;2002&lt;/year&gt;&lt;/dates&gt;&lt;publisher&gt;Oxford University Press&lt;/publisher&gt;&lt;urls&gt;&lt;/urls&gt;&lt;/record&gt;&lt;/Cite&gt;&lt;/EndNote&gt;</w:instrText>
      </w:r>
      <w:r w:rsidR="0005435B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05435B">
        <w:rPr>
          <w:rFonts w:ascii="Times New Roman" w:hAnsi="Times New Roman" w:cs="Times New Roman"/>
          <w:noProof/>
          <w:sz w:val="24"/>
          <w:szCs w:val="24"/>
          <w:lang w:val="en-US"/>
        </w:rPr>
        <w:t>(2002)</w:t>
      </w:r>
      <w:r w:rsidR="0005435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05435B">
        <w:rPr>
          <w:rFonts w:ascii="Times New Roman" w:hAnsi="Times New Roman" w:cs="Times New Roman"/>
          <w:sz w:val="24"/>
          <w:szCs w:val="24"/>
          <w:lang w:val="en-US"/>
        </w:rPr>
        <w:t xml:space="preserve">. It </w:t>
      </w:r>
      <w:r w:rsidR="00154913">
        <w:rPr>
          <w:rFonts w:ascii="Times New Roman" w:hAnsi="Times New Roman" w:cs="Times New Roman"/>
          <w:sz w:val="24"/>
          <w:szCs w:val="24"/>
          <w:lang w:val="en-US"/>
        </w:rPr>
        <w:t xml:space="preserve">offers </w:t>
      </w:r>
      <w:r w:rsidR="000F4AC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5491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F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4913">
        <w:rPr>
          <w:rFonts w:ascii="Times New Roman" w:hAnsi="Times New Roman" w:cs="Times New Roman"/>
          <w:sz w:val="24"/>
          <w:szCs w:val="24"/>
          <w:lang w:val="en-US"/>
        </w:rPr>
        <w:t>entry point</w:t>
      </w:r>
      <w:r w:rsidR="000F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4913">
        <w:rPr>
          <w:rFonts w:ascii="Times New Roman" w:hAnsi="Times New Roman" w:cs="Times New Roman"/>
          <w:sz w:val="24"/>
          <w:szCs w:val="24"/>
          <w:lang w:val="en-US"/>
        </w:rPr>
        <w:t xml:space="preserve">into </w:t>
      </w:r>
      <w:r w:rsidR="000F4ACD">
        <w:rPr>
          <w:rFonts w:ascii="Times New Roman" w:hAnsi="Times New Roman" w:cs="Times New Roman"/>
          <w:sz w:val="24"/>
          <w:szCs w:val="24"/>
          <w:lang w:val="en-US"/>
        </w:rPr>
        <w:t>how planning processes unfolds in “the political institutions of city-region governance”</w:t>
      </w:r>
      <w:r w:rsidR="00FD23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23DB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FD23DB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&lt;EndNote&gt;&lt;Cite&gt;&lt;Author&gt;Harrison&lt;/Author&gt;&lt;Year&gt;2014&lt;/Year&gt;&lt;RecNum&gt;15&lt;/RecNum&gt;&lt;Suffix&gt;: 2263&lt;/Suffix&gt;&lt;DisplayText&gt;(Harrison and Hoyler 2014: 2263)&lt;/DisplayText&gt;&lt;record&gt;&lt;rec-number&gt;15&lt;/rec-number&gt;&lt;foreign-keys&gt;&lt;key app="EN" db-id="zwpvwasa1ffsv0eeewu5vszqddr90rzzxxsp" timestamp="1444922424"&gt;15&lt;/key&gt;&lt;/foreign-keys&gt;&lt;ref-type name="Journal Article"&gt;17&lt;/ref-type&gt;&lt;contributors&gt;&lt;authors&gt;&lt;author&gt;Harrison, John&lt;/author&gt;&lt;author&gt;Hoyler, Michael&lt;/author&gt;&lt;/authors&gt;&lt;/contributors&gt;&lt;titles&gt;&lt;title&gt;Governing the new metropolis&lt;/title&gt;&lt;secondary-title&gt;Urban Studies (Sage Publications, Ltd.)&lt;/secondary-title&gt;&lt;/titles&gt;&lt;periodical&gt;&lt;full-title&gt;Urban Studies (Sage Publications, Ltd.)&lt;/full-title&gt;&lt;/periodical&gt;&lt;pages&gt;2249-2266&lt;/pages&gt;&lt;volume&gt;51&lt;/volume&gt;&lt;number&gt;11&lt;/number&gt;&lt;keywords&gt;&lt;keyword&gt;METROPOLITAN government&lt;/keyword&gt;&lt;keyword&gt;URBAN planning&lt;/keyword&gt;&lt;keyword&gt;METROPOLITAN areas&lt;/keyword&gt;&lt;keyword&gt;GLOBALIZATION&lt;/keyword&gt;&lt;keyword&gt;MUNICIPAL government&lt;/keyword&gt;&lt;keyword&gt;DEMOCRACY&lt;/keyword&gt;&lt;keyword&gt;GOVERNMENT accountability&lt;/keyword&gt;&lt;keyword&gt;City-region&lt;/keyword&gt;&lt;keyword&gt;globalisation&lt;/keyword&gt;&lt;keyword&gt;governance&lt;/keyword&gt;&lt;keyword&gt;metropolitan&lt;/keyword&gt;&lt;keyword&gt;urban form&lt;/keyword&gt;&lt;/keywords&gt;&lt;dates&gt;&lt;year&gt;2014&lt;/year&gt;&lt;/dates&gt;&lt;isbn&gt;00420980&lt;/isbn&gt;&lt;accession-num&gt;98673168&lt;/accession-num&gt;&lt;work-type&gt;Article&lt;/work-type&gt;&lt;urls&gt;&lt;related-urls&gt;&lt;url&gt;https://ezp.sub.su.se/login?url=http://search.ebscohost.com/login.aspx?direct=true&amp;amp;db=aph&amp;amp;AN=98673168&amp;amp;site=ehost-live&amp;amp;scope=site&lt;/url&gt;&lt;url&gt;http://usj.sagepub.com/content/51/11/2249.full.pdf&lt;/url&gt;&lt;/related-urls&gt;&lt;/urls&gt;&lt;electronic-resource-num&gt;10.1177/0042098013500699&lt;/electronic-resource-num&gt;&lt;remote-database-name&gt;aph&lt;/remote-database-name&gt;&lt;remote-database-provider&gt;EBSCOhost&lt;/remote-database-provider&gt;&lt;/record&gt;&lt;/Cite&gt;&lt;/EndNote&gt;</w:instrText>
      </w:r>
      <w:r w:rsidR="00FD23DB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FD23DB">
        <w:rPr>
          <w:rFonts w:ascii="Times New Roman" w:hAnsi="Times New Roman" w:cs="Times New Roman"/>
          <w:noProof/>
          <w:sz w:val="24"/>
          <w:szCs w:val="24"/>
          <w:lang w:val="en-US"/>
        </w:rPr>
        <w:t>(Harrison and Hoyler 2014: 2263)</w:t>
      </w:r>
      <w:r w:rsidR="00FD23DB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FD23D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A02C7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0F4ACD">
        <w:rPr>
          <w:rFonts w:ascii="Times New Roman" w:hAnsi="Times New Roman" w:cs="Times New Roman"/>
          <w:sz w:val="24"/>
          <w:szCs w:val="24"/>
          <w:lang w:val="en-US"/>
        </w:rPr>
        <w:t xml:space="preserve"> term </w:t>
      </w:r>
      <w:r w:rsidR="005A02C7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="000F4ACD">
        <w:rPr>
          <w:rFonts w:ascii="Times New Roman" w:hAnsi="Times New Roman" w:cs="Times New Roman"/>
          <w:sz w:val="24"/>
          <w:szCs w:val="24"/>
          <w:lang w:val="en-US"/>
        </w:rPr>
        <w:t xml:space="preserve">useful to point to the </w:t>
      </w:r>
      <w:proofErr w:type="spellStart"/>
      <w:r w:rsidR="00B41A2C">
        <w:rPr>
          <w:rFonts w:ascii="Times New Roman" w:hAnsi="Times New Roman" w:cs="Times New Roman"/>
          <w:sz w:val="24"/>
          <w:szCs w:val="24"/>
          <w:lang w:val="en-US"/>
        </w:rPr>
        <w:t>organisational</w:t>
      </w:r>
      <w:proofErr w:type="spellEnd"/>
      <w:r w:rsidR="00B41A2C">
        <w:rPr>
          <w:rFonts w:ascii="Times New Roman" w:hAnsi="Times New Roman" w:cs="Times New Roman"/>
          <w:sz w:val="24"/>
          <w:szCs w:val="24"/>
          <w:lang w:val="en-US"/>
        </w:rPr>
        <w:t xml:space="preserve"> structure of SUD planning in </w:t>
      </w:r>
      <w:r w:rsidR="005A02C7">
        <w:rPr>
          <w:rFonts w:ascii="Times New Roman" w:hAnsi="Times New Roman" w:cs="Times New Roman"/>
          <w:sz w:val="24"/>
          <w:szCs w:val="24"/>
          <w:lang w:val="en-US"/>
        </w:rPr>
        <w:t xml:space="preserve">the city of </w:t>
      </w:r>
      <w:r w:rsidR="00B41A2C">
        <w:rPr>
          <w:rFonts w:ascii="Times New Roman" w:hAnsi="Times New Roman" w:cs="Times New Roman"/>
          <w:sz w:val="24"/>
          <w:szCs w:val="24"/>
          <w:lang w:val="en-US"/>
        </w:rPr>
        <w:t xml:space="preserve">Bordeaux which occurs in coalitions, formalized to various degrees, </w:t>
      </w:r>
      <w:r w:rsidR="005A02C7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B41A2C">
        <w:rPr>
          <w:rFonts w:ascii="Times New Roman" w:hAnsi="Times New Roman" w:cs="Times New Roman"/>
          <w:sz w:val="24"/>
          <w:szCs w:val="24"/>
          <w:lang w:val="en-US"/>
        </w:rPr>
        <w:t xml:space="preserve"> neighbor municipalities, the national government, non-departmental public bodies and civil society interest groups. </w:t>
      </w:r>
      <w:r w:rsidR="005E6E35">
        <w:rPr>
          <w:rFonts w:ascii="Times New Roman" w:hAnsi="Times New Roman" w:cs="Times New Roman"/>
          <w:sz w:val="24"/>
          <w:szCs w:val="24"/>
          <w:lang w:val="en-US"/>
        </w:rPr>
        <w:t xml:space="preserve">My ethnographic engagement with planning practices does at best bring </w:t>
      </w:r>
      <w:r w:rsidR="00594388">
        <w:rPr>
          <w:rFonts w:ascii="Times New Roman" w:hAnsi="Times New Roman" w:cs="Times New Roman"/>
          <w:sz w:val="24"/>
          <w:szCs w:val="24"/>
          <w:lang w:val="en-US"/>
        </w:rPr>
        <w:t xml:space="preserve">about some suggestions </w:t>
      </w:r>
      <w:r w:rsidR="005E6E35">
        <w:rPr>
          <w:rFonts w:ascii="Times New Roman" w:hAnsi="Times New Roman" w:cs="Times New Roman"/>
          <w:sz w:val="24"/>
          <w:szCs w:val="24"/>
          <w:lang w:val="en-US"/>
        </w:rPr>
        <w:t xml:space="preserve">about </w:t>
      </w:r>
      <w:r w:rsidR="0059438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5E6E35">
        <w:rPr>
          <w:rFonts w:ascii="Times New Roman" w:hAnsi="Times New Roman" w:cs="Times New Roman"/>
          <w:sz w:val="24"/>
          <w:szCs w:val="24"/>
          <w:lang w:val="en-US"/>
        </w:rPr>
        <w:t xml:space="preserve">conflicts and negotiations </w:t>
      </w:r>
      <w:r w:rsidR="00594388">
        <w:rPr>
          <w:rFonts w:ascii="Times New Roman" w:hAnsi="Times New Roman" w:cs="Times New Roman"/>
          <w:sz w:val="24"/>
          <w:szCs w:val="24"/>
          <w:lang w:val="en-US"/>
        </w:rPr>
        <w:t xml:space="preserve">taking </w:t>
      </w:r>
      <w:r w:rsidR="005E6E35">
        <w:rPr>
          <w:rFonts w:ascii="Times New Roman" w:hAnsi="Times New Roman" w:cs="Times New Roman"/>
          <w:sz w:val="24"/>
          <w:szCs w:val="24"/>
          <w:lang w:val="en-US"/>
        </w:rPr>
        <w:t xml:space="preserve">across policies and spheres of practices </w:t>
      </w:r>
      <w:r w:rsidR="00594388">
        <w:rPr>
          <w:rFonts w:ascii="Times New Roman" w:hAnsi="Times New Roman" w:cs="Times New Roman"/>
          <w:sz w:val="24"/>
          <w:szCs w:val="24"/>
          <w:lang w:val="en-US"/>
        </w:rPr>
        <w:t xml:space="preserve">that tackle with global environmental, social and economic challenges toward horizon of a </w:t>
      </w:r>
      <w:r w:rsidR="00594388">
        <w:rPr>
          <w:rFonts w:ascii="Times New Roman" w:hAnsi="Times New Roman" w:cs="Times New Roman"/>
          <w:sz w:val="24"/>
          <w:szCs w:val="24"/>
          <w:lang w:val="en-US"/>
        </w:rPr>
        <w:t xml:space="preserve">sustainable </w:t>
      </w:r>
      <w:r w:rsidR="00594388">
        <w:rPr>
          <w:rFonts w:ascii="Times New Roman" w:hAnsi="Times New Roman" w:cs="Times New Roman"/>
          <w:sz w:val="24"/>
          <w:szCs w:val="24"/>
          <w:lang w:val="en-US"/>
        </w:rPr>
        <w:t>2030</w:t>
      </w:r>
      <w:r w:rsidR="00E27991">
        <w:rPr>
          <w:rFonts w:ascii="Times New Roman" w:hAnsi="Times New Roman" w:cs="Times New Roman"/>
          <w:sz w:val="24"/>
          <w:szCs w:val="24"/>
          <w:lang w:val="en-US"/>
        </w:rPr>
        <w:t xml:space="preserve">. While in extension </w:t>
      </w:r>
      <w:r w:rsidR="00594388">
        <w:rPr>
          <w:rFonts w:ascii="Times New Roman" w:hAnsi="Times New Roman" w:cs="Times New Roman"/>
          <w:sz w:val="24"/>
          <w:szCs w:val="24"/>
          <w:lang w:val="en-US"/>
        </w:rPr>
        <w:t>touching upon</w:t>
      </w:r>
      <w:r w:rsidR="00E27991">
        <w:rPr>
          <w:rFonts w:ascii="Times New Roman" w:hAnsi="Times New Roman" w:cs="Times New Roman"/>
          <w:sz w:val="24"/>
          <w:szCs w:val="24"/>
          <w:lang w:val="en-US"/>
        </w:rPr>
        <w:t xml:space="preserve"> the f</w:t>
      </w:r>
      <w:r w:rsidR="009F0C10">
        <w:rPr>
          <w:rFonts w:ascii="Times New Roman" w:hAnsi="Times New Roman" w:cs="Times New Roman"/>
          <w:sz w:val="24"/>
          <w:szCs w:val="24"/>
          <w:lang w:val="en-US"/>
        </w:rPr>
        <w:t>undamental question</w:t>
      </w:r>
      <w:r w:rsidR="00594388">
        <w:rPr>
          <w:rFonts w:ascii="Times New Roman" w:hAnsi="Times New Roman" w:cs="Times New Roman"/>
          <w:sz w:val="24"/>
          <w:szCs w:val="24"/>
          <w:lang w:val="en-US"/>
        </w:rPr>
        <w:t>, f</w:t>
      </w:r>
      <w:r w:rsidR="00E27991">
        <w:rPr>
          <w:rFonts w:ascii="Times New Roman" w:hAnsi="Times New Roman" w:cs="Times New Roman"/>
          <w:sz w:val="24"/>
          <w:szCs w:val="24"/>
          <w:lang w:val="en-US"/>
        </w:rPr>
        <w:t>or whom</w:t>
      </w:r>
      <w:proofErr w:type="gramStart"/>
      <w:r w:rsidR="00E27991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594388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E27991">
        <w:rPr>
          <w:rFonts w:ascii="Times New Roman" w:hAnsi="Times New Roman" w:cs="Times New Roman"/>
          <w:sz w:val="24"/>
          <w:szCs w:val="24"/>
          <w:lang w:val="en-US"/>
        </w:rPr>
        <w:t xml:space="preserve"> I will in this paper focus at the</w:t>
      </w:r>
      <w:r w:rsidR="00594388">
        <w:rPr>
          <w:rFonts w:ascii="Times New Roman" w:hAnsi="Times New Roman" w:cs="Times New Roman"/>
          <w:sz w:val="24"/>
          <w:szCs w:val="24"/>
          <w:lang w:val="en-US"/>
        </w:rPr>
        <w:t xml:space="preserve"> one</w:t>
      </w:r>
      <w:r w:rsidR="00E27991">
        <w:rPr>
          <w:rFonts w:ascii="Times New Roman" w:hAnsi="Times New Roman" w:cs="Times New Roman"/>
          <w:sz w:val="24"/>
          <w:szCs w:val="24"/>
          <w:lang w:val="en-US"/>
        </w:rPr>
        <w:t xml:space="preserve"> closely linked</w:t>
      </w:r>
      <w:r w:rsidR="005943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4388">
        <w:rPr>
          <w:rFonts w:ascii="Times New Roman" w:hAnsi="Times New Roman" w:cs="Times New Roman"/>
          <w:sz w:val="24"/>
          <w:szCs w:val="24"/>
          <w:lang w:val="en-US"/>
        </w:rPr>
        <w:t>when it comes to urban planning governance</w:t>
      </w:r>
      <w:r w:rsidR="00E27991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="009F0C10">
        <w:rPr>
          <w:rFonts w:ascii="Times New Roman" w:hAnsi="Times New Roman" w:cs="Times New Roman"/>
          <w:sz w:val="24"/>
          <w:szCs w:val="24"/>
          <w:lang w:val="en-US"/>
        </w:rPr>
        <w:t xml:space="preserve">by whom is the </w:t>
      </w:r>
      <w:r w:rsidR="00FD23DB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="00E27991">
        <w:rPr>
          <w:rFonts w:ascii="Times New Roman" w:hAnsi="Times New Roman" w:cs="Times New Roman"/>
          <w:sz w:val="24"/>
          <w:szCs w:val="24"/>
          <w:lang w:val="en-US"/>
        </w:rPr>
        <w:t xml:space="preserve"> being constructed</w:t>
      </w:r>
      <w:r w:rsidR="00FD23DB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:rsidR="004C1D11" w:rsidRDefault="004C1D11" w:rsidP="00903FB7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1008E" w:rsidRDefault="00E1008E" w:rsidP="00903FB7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4ACD" w:rsidRDefault="00E27991" w:rsidP="00903FB7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E27991" w:rsidRPr="00E27991" w:rsidRDefault="00E27991" w:rsidP="00903FB7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5435B" w:rsidRPr="0005435B" w:rsidRDefault="000F4ACD" w:rsidP="0005435B">
      <w:pPr>
        <w:pStyle w:val="EndNoteBibliography"/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05435B" w:rsidRPr="0005435B">
        <w:t xml:space="preserve">Bulkeley, H. (2010). "Cities and the Governing of Climate Change." </w:t>
      </w:r>
      <w:r w:rsidR="0005435B" w:rsidRPr="0005435B">
        <w:rPr>
          <w:u w:val="single"/>
        </w:rPr>
        <w:t>Annual Review of Environment and Resources</w:t>
      </w:r>
      <w:r w:rsidR="0005435B" w:rsidRPr="0005435B">
        <w:t xml:space="preserve"> </w:t>
      </w:r>
      <w:r w:rsidR="0005435B" w:rsidRPr="0005435B">
        <w:rPr>
          <w:b/>
        </w:rPr>
        <w:t>35</w:t>
      </w:r>
      <w:r w:rsidR="0005435B" w:rsidRPr="0005435B">
        <w:t>(1): 229-253.</w:t>
      </w:r>
    </w:p>
    <w:p w:rsidR="0005435B" w:rsidRPr="0005435B" w:rsidRDefault="0005435B" w:rsidP="0005435B">
      <w:pPr>
        <w:pStyle w:val="EndNoteBibliography"/>
        <w:ind w:left="720" w:hanging="720"/>
      </w:pPr>
      <w:r w:rsidRPr="0005435B">
        <w:tab/>
      </w:r>
    </w:p>
    <w:p w:rsidR="0005435B" w:rsidRPr="0005435B" w:rsidRDefault="0005435B" w:rsidP="0005435B">
      <w:pPr>
        <w:pStyle w:val="EndNoteBibliography"/>
      </w:pPr>
      <w:r w:rsidRPr="0005435B">
        <w:t xml:space="preserve">Czarniawska (2002). </w:t>
      </w:r>
      <w:r w:rsidRPr="0005435B">
        <w:rPr>
          <w:u w:val="single"/>
        </w:rPr>
        <w:t>A Tale of Three Cities: Or the Glocalization of City Management [Elektronisk resurs]</w:t>
      </w:r>
      <w:r w:rsidRPr="0005435B">
        <w:t>, Oxford University Press.</w:t>
      </w:r>
    </w:p>
    <w:p w:rsidR="0005435B" w:rsidRPr="0005435B" w:rsidRDefault="0005435B" w:rsidP="0005435B">
      <w:pPr>
        <w:pStyle w:val="EndNoteBibliography"/>
        <w:ind w:left="720" w:hanging="720"/>
      </w:pPr>
      <w:r w:rsidRPr="0005435B">
        <w:tab/>
      </w:r>
    </w:p>
    <w:p w:rsidR="0005435B" w:rsidRPr="0005435B" w:rsidRDefault="0005435B" w:rsidP="0005435B">
      <w:pPr>
        <w:pStyle w:val="EndNoteBibliography"/>
      </w:pPr>
      <w:r w:rsidRPr="0005435B">
        <w:t xml:space="preserve">Harrison, J. and M. Hoyler (2014). "Governing the new metropolis." </w:t>
      </w:r>
      <w:r w:rsidRPr="0005435B">
        <w:rPr>
          <w:u w:val="single"/>
        </w:rPr>
        <w:t>Urban Studies (Sage Publications, Ltd.)</w:t>
      </w:r>
      <w:r w:rsidRPr="0005435B">
        <w:t xml:space="preserve"> </w:t>
      </w:r>
      <w:r w:rsidRPr="0005435B">
        <w:rPr>
          <w:b/>
        </w:rPr>
        <w:t>51</w:t>
      </w:r>
      <w:r w:rsidRPr="0005435B">
        <w:t>(11): 2249-2266.</w:t>
      </w:r>
    </w:p>
    <w:p w:rsidR="0005435B" w:rsidRPr="0005435B" w:rsidRDefault="0005435B" w:rsidP="0005435B">
      <w:pPr>
        <w:pStyle w:val="EndNoteBibliography"/>
        <w:ind w:left="720" w:hanging="720"/>
      </w:pPr>
      <w:r w:rsidRPr="0005435B">
        <w:tab/>
      </w:r>
    </w:p>
    <w:p w:rsidR="0005435B" w:rsidRPr="0005435B" w:rsidRDefault="0005435B" w:rsidP="0005435B">
      <w:pPr>
        <w:pStyle w:val="EndNoteBibliography"/>
      </w:pPr>
      <w:r w:rsidRPr="0005435B">
        <w:t xml:space="preserve">Rutland, T. and A. Aylett (2008). "The Work of Policy: Actor Networks, Governmentality, and Local Action on Climate Change in Portland, Oregon." </w:t>
      </w:r>
      <w:r w:rsidRPr="0005435B">
        <w:rPr>
          <w:u w:val="single"/>
        </w:rPr>
        <w:t>Environment and Planning D: Society and Space</w:t>
      </w:r>
      <w:r w:rsidRPr="0005435B">
        <w:t xml:space="preserve"> </w:t>
      </w:r>
      <w:r w:rsidRPr="0005435B">
        <w:rPr>
          <w:b/>
        </w:rPr>
        <w:t>26</w:t>
      </w:r>
      <w:r w:rsidRPr="0005435B">
        <w:t>(4): 627-646.</w:t>
      </w:r>
    </w:p>
    <w:p w:rsidR="0005435B" w:rsidRPr="0005435B" w:rsidRDefault="0005435B" w:rsidP="0005435B">
      <w:pPr>
        <w:pStyle w:val="EndNoteBibliography"/>
        <w:ind w:left="720" w:hanging="720"/>
      </w:pPr>
      <w:r w:rsidRPr="0005435B">
        <w:tab/>
      </w:r>
    </w:p>
    <w:p w:rsidR="00EF77C4" w:rsidRPr="00E1008E" w:rsidRDefault="000F4ACD" w:rsidP="00FD23D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EF77C4" w:rsidRPr="00E100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F3" w:rsidRDefault="002D23F3" w:rsidP="00AB37AC">
      <w:r>
        <w:separator/>
      </w:r>
    </w:p>
  </w:endnote>
  <w:endnote w:type="continuationSeparator" w:id="0">
    <w:p w:rsidR="002D23F3" w:rsidRDefault="002D23F3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F3" w:rsidRDefault="002D23F3" w:rsidP="00AB37AC">
      <w:r>
        <w:separator/>
      </w:r>
    </w:p>
  </w:footnote>
  <w:footnote w:type="continuationSeparator" w:id="0">
    <w:p w:rsidR="002D23F3" w:rsidRDefault="002D23F3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AC" w:rsidRDefault="00AB37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B4D14AE"/>
    <w:multiLevelType w:val="hybridMultilevel"/>
    <w:tmpl w:val="2DA8DC40"/>
    <w:lvl w:ilvl="0" w:tplc="E8F49202">
      <w:start w:val="1"/>
      <w:numFmt w:val="bullet"/>
      <w:pStyle w:val="List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nnotated&lt;/Style&gt;&lt;LeftDelim&gt;{&lt;/LeftDelim&gt;&lt;RightDelim&gt;}&lt;/RightDelim&gt;&lt;FontName&gt;Georgi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wpvwasa1ffsv0eeewu5vszqddr90rzzxxsp&quot;&gt;My EndNote Library&lt;record-ids&gt;&lt;item&gt;15&lt;/item&gt;&lt;item&gt;16&lt;/item&gt;&lt;item&gt;19&lt;/item&gt;&lt;item&gt;20&lt;/item&gt;&lt;/record-ids&gt;&lt;/item&gt;&lt;/Libraries&gt;"/>
  </w:docVars>
  <w:rsids>
    <w:rsidRoot w:val="003B128E"/>
    <w:rsid w:val="000320F6"/>
    <w:rsid w:val="00037A26"/>
    <w:rsid w:val="000535F5"/>
    <w:rsid w:val="0005435B"/>
    <w:rsid w:val="00064BA9"/>
    <w:rsid w:val="00071E3F"/>
    <w:rsid w:val="00085D48"/>
    <w:rsid w:val="00086A15"/>
    <w:rsid w:val="000B4D37"/>
    <w:rsid w:val="000C49E5"/>
    <w:rsid w:val="000E0B56"/>
    <w:rsid w:val="000F0D78"/>
    <w:rsid w:val="000F4ACD"/>
    <w:rsid w:val="00130E12"/>
    <w:rsid w:val="001410CA"/>
    <w:rsid w:val="0015248F"/>
    <w:rsid w:val="00154913"/>
    <w:rsid w:val="001621F9"/>
    <w:rsid w:val="001741B3"/>
    <w:rsid w:val="0018642A"/>
    <w:rsid w:val="001F3547"/>
    <w:rsid w:val="00257CCE"/>
    <w:rsid w:val="002A115A"/>
    <w:rsid w:val="002B0C59"/>
    <w:rsid w:val="002C5788"/>
    <w:rsid w:val="002D23F3"/>
    <w:rsid w:val="002E47D4"/>
    <w:rsid w:val="002E6759"/>
    <w:rsid w:val="00310604"/>
    <w:rsid w:val="00383258"/>
    <w:rsid w:val="003A221F"/>
    <w:rsid w:val="003B128E"/>
    <w:rsid w:val="003B55F6"/>
    <w:rsid w:val="003C00D8"/>
    <w:rsid w:val="003D5E50"/>
    <w:rsid w:val="00411FEE"/>
    <w:rsid w:val="00450186"/>
    <w:rsid w:val="00484AB4"/>
    <w:rsid w:val="004A3440"/>
    <w:rsid w:val="004B07DC"/>
    <w:rsid w:val="004B3394"/>
    <w:rsid w:val="004C1D11"/>
    <w:rsid w:val="004F684C"/>
    <w:rsid w:val="00516DE4"/>
    <w:rsid w:val="00523FF5"/>
    <w:rsid w:val="00547786"/>
    <w:rsid w:val="00547E65"/>
    <w:rsid w:val="0057553D"/>
    <w:rsid w:val="00594388"/>
    <w:rsid w:val="00597B77"/>
    <w:rsid w:val="005A02C7"/>
    <w:rsid w:val="005E2507"/>
    <w:rsid w:val="005E6E35"/>
    <w:rsid w:val="00611DEC"/>
    <w:rsid w:val="00616372"/>
    <w:rsid w:val="006574CC"/>
    <w:rsid w:val="006A6886"/>
    <w:rsid w:val="006C3154"/>
    <w:rsid w:val="007835A7"/>
    <w:rsid w:val="00792464"/>
    <w:rsid w:val="007A3711"/>
    <w:rsid w:val="007D0976"/>
    <w:rsid w:val="007F3C19"/>
    <w:rsid w:val="00825507"/>
    <w:rsid w:val="0083217A"/>
    <w:rsid w:val="00837EC1"/>
    <w:rsid w:val="00863257"/>
    <w:rsid w:val="00873303"/>
    <w:rsid w:val="008815CA"/>
    <w:rsid w:val="008822FA"/>
    <w:rsid w:val="00882C15"/>
    <w:rsid w:val="008A17CD"/>
    <w:rsid w:val="008E4593"/>
    <w:rsid w:val="00903FB7"/>
    <w:rsid w:val="00922FFA"/>
    <w:rsid w:val="00923193"/>
    <w:rsid w:val="0092622F"/>
    <w:rsid w:val="00926FF5"/>
    <w:rsid w:val="009361E7"/>
    <w:rsid w:val="00970714"/>
    <w:rsid w:val="00981197"/>
    <w:rsid w:val="009A3428"/>
    <w:rsid w:val="009A59C3"/>
    <w:rsid w:val="009C0F0B"/>
    <w:rsid w:val="009F0C10"/>
    <w:rsid w:val="009F35DF"/>
    <w:rsid w:val="00A22B3B"/>
    <w:rsid w:val="00A37248"/>
    <w:rsid w:val="00A506FD"/>
    <w:rsid w:val="00A77340"/>
    <w:rsid w:val="00A80D05"/>
    <w:rsid w:val="00A833EA"/>
    <w:rsid w:val="00AA3946"/>
    <w:rsid w:val="00AB37AC"/>
    <w:rsid w:val="00AD5B1E"/>
    <w:rsid w:val="00AF0371"/>
    <w:rsid w:val="00B02309"/>
    <w:rsid w:val="00B411DA"/>
    <w:rsid w:val="00B41A2C"/>
    <w:rsid w:val="00B5121A"/>
    <w:rsid w:val="00B53FA8"/>
    <w:rsid w:val="00B90528"/>
    <w:rsid w:val="00B95B41"/>
    <w:rsid w:val="00BB74CD"/>
    <w:rsid w:val="00BC64D7"/>
    <w:rsid w:val="00BC7DF3"/>
    <w:rsid w:val="00BD10EE"/>
    <w:rsid w:val="00BD3E32"/>
    <w:rsid w:val="00BF6821"/>
    <w:rsid w:val="00C06690"/>
    <w:rsid w:val="00C33F81"/>
    <w:rsid w:val="00C46B7C"/>
    <w:rsid w:val="00C65034"/>
    <w:rsid w:val="00C8467D"/>
    <w:rsid w:val="00C87FA2"/>
    <w:rsid w:val="00CD29B2"/>
    <w:rsid w:val="00D2245B"/>
    <w:rsid w:val="00D67EA8"/>
    <w:rsid w:val="00E1008E"/>
    <w:rsid w:val="00E27991"/>
    <w:rsid w:val="00EB07F4"/>
    <w:rsid w:val="00EE59CE"/>
    <w:rsid w:val="00EF1D64"/>
    <w:rsid w:val="00EF3610"/>
    <w:rsid w:val="00EF77C4"/>
    <w:rsid w:val="00F57388"/>
    <w:rsid w:val="00F67040"/>
    <w:rsid w:val="00F94E56"/>
    <w:rsid w:val="00FA2711"/>
    <w:rsid w:val="00FC5FBC"/>
    <w:rsid w:val="00FD23DB"/>
    <w:rsid w:val="00FE3A70"/>
    <w:rsid w:val="00FE6BA8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1741B3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paragraph" w:customStyle="1" w:styleId="EndNoteBibliographyTitle">
    <w:name w:val="EndNote Bibliography Title"/>
    <w:basedOn w:val="Normal"/>
    <w:link w:val="EndNoteBibliographyTitleChar"/>
    <w:rsid w:val="000F4ACD"/>
    <w:pPr>
      <w:jc w:val="center"/>
    </w:pPr>
    <w:rPr>
      <w:rFonts w:ascii="Georgia" w:hAnsi="Georgia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F4ACD"/>
    <w:rPr>
      <w:rFonts w:ascii="Georgia" w:hAnsi="Georgia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F4ACD"/>
    <w:rPr>
      <w:rFonts w:ascii="Georgia" w:hAnsi="Georg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F4ACD"/>
    <w:rPr>
      <w:rFonts w:ascii="Georgia" w:hAnsi="Georgia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1741B3"/>
  </w:style>
  <w:style w:type="paragraph" w:styleId="Heading1">
    <w:name w:val="heading 1"/>
    <w:aliases w:val="KTH Rubrik 1"/>
    <w:basedOn w:val="Normal"/>
    <w:next w:val="BodyText"/>
    <w:link w:val="Heading1Char"/>
    <w:uiPriority w:val="3"/>
    <w:qFormat/>
    <w:rsid w:val="00923193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aliases w:val="KTH Rubrik 2"/>
    <w:basedOn w:val="Normal"/>
    <w:next w:val="BodyText"/>
    <w:link w:val="Heading2Char"/>
    <w:uiPriority w:val="3"/>
    <w:qFormat/>
    <w:rsid w:val="00923193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KTH Rubrik 3"/>
    <w:basedOn w:val="Normal"/>
    <w:next w:val="BodyText"/>
    <w:link w:val="Heading3Char"/>
    <w:uiPriority w:val="3"/>
    <w:qFormat/>
    <w:rsid w:val="00923193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aliases w:val="KTH Rubrik 4"/>
    <w:basedOn w:val="Normal"/>
    <w:next w:val="BodyText"/>
    <w:link w:val="Heading4Char"/>
    <w:uiPriority w:val="3"/>
    <w:qFormat/>
    <w:rsid w:val="00923193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KTH Brödtext"/>
    <w:basedOn w:val="Normal"/>
    <w:link w:val="BodyTextChar"/>
    <w:uiPriority w:val="1"/>
    <w:qFormat/>
    <w:rsid w:val="00C33F81"/>
    <w:pPr>
      <w:spacing w:after="240" w:line="260" w:lineRule="atLeast"/>
    </w:pPr>
  </w:style>
  <w:style w:type="character" w:customStyle="1" w:styleId="BodyTextChar">
    <w:name w:val="Body Text Char"/>
    <w:aliases w:val="KTH Brödtext Char"/>
    <w:basedOn w:val="DefaultParagraphFont"/>
    <w:link w:val="BodyText"/>
    <w:uiPriority w:val="1"/>
    <w:rsid w:val="001741B3"/>
  </w:style>
  <w:style w:type="paragraph" w:styleId="BodyText2">
    <w:name w:val="Body Text 2"/>
    <w:aliases w:val="KTH Brödtext 2"/>
    <w:basedOn w:val="BodyText"/>
    <w:link w:val="BodyText2Char"/>
    <w:uiPriority w:val="4"/>
    <w:rsid w:val="004A3440"/>
    <w:pPr>
      <w:ind w:firstLine="357"/>
    </w:pPr>
  </w:style>
  <w:style w:type="character" w:customStyle="1" w:styleId="BodyText2Char">
    <w:name w:val="Body Text 2 Char"/>
    <w:aliases w:val="KTH Brödtext 2 Char"/>
    <w:basedOn w:val="DefaultParagraphFont"/>
    <w:link w:val="BodyText2"/>
    <w:uiPriority w:val="4"/>
    <w:rsid w:val="004A3440"/>
  </w:style>
  <w:style w:type="character" w:customStyle="1" w:styleId="Heading1Char">
    <w:name w:val="Heading 1 Char"/>
    <w:aliases w:val="KTH Rubrik 1 Char"/>
    <w:basedOn w:val="DefaultParagraphFont"/>
    <w:link w:val="Heading1"/>
    <w:uiPriority w:val="3"/>
    <w:rsid w:val="00923193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aliases w:val="KTH Rubrik 2 Char"/>
    <w:basedOn w:val="DefaultParagraphFont"/>
    <w:link w:val="Heading2"/>
    <w:uiPriority w:val="3"/>
    <w:rsid w:val="0092319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KTH Rubrik 3 Char"/>
    <w:basedOn w:val="DefaultParagraphFont"/>
    <w:link w:val="Heading3"/>
    <w:uiPriority w:val="3"/>
    <w:rsid w:val="00923193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aliases w:val="KTH Rubrik 4 Char"/>
    <w:basedOn w:val="DefaultParagraphFont"/>
    <w:link w:val="Heading4"/>
    <w:uiPriority w:val="3"/>
    <w:rsid w:val="00923193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aliases w:val="KTH Rubrik"/>
    <w:basedOn w:val="Normal"/>
    <w:next w:val="Subtitle"/>
    <w:link w:val="TitleChar"/>
    <w:uiPriority w:val="1"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TitleChar">
    <w:name w:val="Title Char"/>
    <w:aliases w:val="KTH Rubrik Char"/>
    <w:basedOn w:val="DefaultParagraphFont"/>
    <w:link w:val="Title"/>
    <w:uiPriority w:val="1"/>
    <w:rsid w:val="0057553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odyText"/>
    <w:uiPriority w:val="2"/>
    <w:qFormat/>
    <w:rsid w:val="00AD5B1E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Subtitle">
    <w:name w:val="Subtitle"/>
    <w:aliases w:val="KTH Underrubrik"/>
    <w:basedOn w:val="Normal"/>
    <w:next w:val="BodyText"/>
    <w:link w:val="SubtitleChar"/>
    <w:uiPriority w:val="1"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SubtitleChar">
    <w:name w:val="Subtitle Char"/>
    <w:aliases w:val="KTH Underrubrik Char"/>
    <w:basedOn w:val="DefaultParagraphFont"/>
    <w:link w:val="Subtitle"/>
    <w:uiPriority w:val="1"/>
    <w:rsid w:val="00B411D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ListBullet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ListBullet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ListBullet3">
    <w:name w:val="List Bullet 3"/>
    <w:aliases w:val="KTH Punktlista 3"/>
    <w:basedOn w:val="ListBullet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Heading1"/>
    <w:next w:val="BodyText"/>
    <w:uiPriority w:val="6"/>
    <w:qFormat/>
    <w:rsid w:val="00BC7DF3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Heading2"/>
    <w:next w:val="BodyText"/>
    <w:uiPriority w:val="6"/>
    <w:qFormat/>
    <w:rsid w:val="00BC7DF3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Heading3"/>
    <w:next w:val="BodyText"/>
    <w:uiPriority w:val="6"/>
    <w:qFormat/>
    <w:rsid w:val="00BC7DF3"/>
    <w:pPr>
      <w:numPr>
        <w:ilvl w:val="2"/>
        <w:numId w:val="11"/>
      </w:numPr>
    </w:pPr>
  </w:style>
  <w:style w:type="paragraph" w:customStyle="1" w:styleId="KTHnRubrik4">
    <w:name w:val="KTH nRubrik 4"/>
    <w:basedOn w:val="Heading4"/>
    <w:next w:val="BodyText"/>
    <w:uiPriority w:val="6"/>
    <w:qFormat/>
    <w:rsid w:val="00BC7DF3"/>
    <w:pPr>
      <w:numPr>
        <w:ilvl w:val="3"/>
        <w:numId w:val="11"/>
      </w:numPr>
      <w:ind w:left="862" w:hanging="862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OCHeading">
    <w:name w:val="TOC Heading"/>
    <w:basedOn w:val="KTHTitel"/>
    <w:next w:val="Normal"/>
    <w:uiPriority w:val="38"/>
    <w:rsid w:val="009A3428"/>
    <w:pPr>
      <w:spacing w:before="240" w:after="240"/>
    </w:pPr>
  </w:style>
  <w:style w:type="paragraph" w:styleId="Header">
    <w:name w:val="header"/>
    <w:basedOn w:val="Normal"/>
    <w:link w:val="Header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HeaderChar">
    <w:name w:val="Header Char"/>
    <w:basedOn w:val="DefaultParagraphFont"/>
    <w:link w:val="Header"/>
    <w:uiPriority w:val="8"/>
    <w:rsid w:val="00547786"/>
    <w:rPr>
      <w:rFonts w:asciiTheme="majorHAnsi" w:hAnsiTheme="majorHAnsi"/>
      <w:sz w:val="15"/>
    </w:rPr>
  </w:style>
  <w:style w:type="character" w:styleId="PageNumber">
    <w:name w:val="page number"/>
    <w:basedOn w:val="DefaultParagraphFont"/>
    <w:uiPriority w:val="8"/>
    <w:rsid w:val="003A221F"/>
    <w:rPr>
      <w:rFonts w:asciiTheme="majorHAnsi" w:hAnsiTheme="majorHAnsi"/>
      <w:sz w:val="15"/>
    </w:rPr>
  </w:style>
  <w:style w:type="paragraph" w:styleId="Footer">
    <w:name w:val="footer"/>
    <w:basedOn w:val="Normal"/>
    <w:link w:val="Footer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Header"/>
    <w:uiPriority w:val="8"/>
    <w:rsid w:val="00547786"/>
    <w:pPr>
      <w:spacing w:before="20"/>
    </w:pPr>
    <w:rPr>
      <w:b/>
    </w:rPr>
  </w:style>
  <w:style w:type="paragraph" w:styleId="TOC1">
    <w:name w:val="toc 1"/>
    <w:basedOn w:val="Normal"/>
    <w:next w:val="Normal"/>
    <w:uiPriority w:val="39"/>
    <w:rsid w:val="001F3547"/>
    <w:pPr>
      <w:spacing w:after="100"/>
    </w:pPr>
  </w:style>
  <w:style w:type="paragraph" w:styleId="TOC2">
    <w:name w:val="toc 2"/>
    <w:basedOn w:val="Normal"/>
    <w:next w:val="Normal"/>
    <w:uiPriority w:val="39"/>
    <w:rsid w:val="001F3547"/>
    <w:pPr>
      <w:spacing w:after="100"/>
      <w:ind w:left="200"/>
    </w:pPr>
  </w:style>
  <w:style w:type="paragraph" w:styleId="TOC3">
    <w:name w:val="toc 3"/>
    <w:basedOn w:val="Normal"/>
    <w:next w:val="Normal"/>
    <w:uiPriority w:val="39"/>
    <w:rsid w:val="001F3547"/>
    <w:pPr>
      <w:spacing w:after="100"/>
      <w:ind w:left="400"/>
    </w:pPr>
  </w:style>
  <w:style w:type="paragraph" w:styleId="EnvelopeAddress">
    <w:name w:val="envelope address"/>
    <w:basedOn w:val="Normal"/>
    <w:uiPriority w:val="7"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Footer"/>
    <w:uiPriority w:val="8"/>
    <w:rsid w:val="00C87FA2"/>
    <w:pPr>
      <w:spacing w:line="200" w:lineRule="atLeast"/>
    </w:pPr>
    <w:rPr>
      <w:b/>
    </w:rPr>
  </w:style>
  <w:style w:type="paragraph" w:customStyle="1" w:styleId="EndNoteBibliographyTitle">
    <w:name w:val="EndNote Bibliography Title"/>
    <w:basedOn w:val="Normal"/>
    <w:link w:val="EndNoteBibliographyTitleChar"/>
    <w:rsid w:val="000F4ACD"/>
    <w:pPr>
      <w:jc w:val="center"/>
    </w:pPr>
    <w:rPr>
      <w:rFonts w:ascii="Georgia" w:hAnsi="Georgia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F4ACD"/>
    <w:rPr>
      <w:rFonts w:ascii="Georgia" w:hAnsi="Georgia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F4ACD"/>
    <w:rPr>
      <w:rFonts w:ascii="Georgia" w:hAnsi="Georgi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F4ACD"/>
    <w:rPr>
      <w:rFonts w:ascii="Georgia" w:hAnsi="Georgia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E5168-DA9B-4277-867D-6D7275B1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1625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2015-10-19T15:07:00Z</dcterms:created>
  <dcterms:modified xsi:type="dcterms:W3CDTF">2015-10-19T15:07:00Z</dcterms:modified>
</cp:coreProperties>
</file>