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136A" w14:textId="3C997C0E" w:rsidR="00FD4593" w:rsidRPr="00047836" w:rsidRDefault="00013BC3" w:rsidP="004A652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Implementation of Small-Scale, Communi</w:t>
      </w:r>
      <w:r w:rsidR="008A4BD1">
        <w:rPr>
          <w:rFonts w:ascii="Times New Roman" w:hAnsi="Times New Roman" w:cs="Times New Roman"/>
          <w:sz w:val="36"/>
          <w:szCs w:val="36"/>
        </w:rPr>
        <w:t>ty-Owned Wind Energy: A Policy A</w:t>
      </w:r>
      <w:r>
        <w:rPr>
          <w:rFonts w:ascii="Times New Roman" w:hAnsi="Times New Roman" w:cs="Times New Roman"/>
          <w:sz w:val="36"/>
          <w:szCs w:val="36"/>
        </w:rPr>
        <w:t>nalysis in Flanders, Belgium</w:t>
      </w:r>
    </w:p>
    <w:p w14:paraId="2ECBBB66" w14:textId="77777777" w:rsidR="00FA6F82" w:rsidRPr="003767BB" w:rsidRDefault="00FA6F82" w:rsidP="004A6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E1157D" w14:textId="581AF865" w:rsidR="004A6524" w:rsidRPr="001E0604" w:rsidRDefault="00013BC3" w:rsidP="004A65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Joren Sansen</w:t>
      </w:r>
      <w:r w:rsidR="004A6524" w:rsidRPr="00241A24">
        <w:rPr>
          <w:rFonts w:ascii="Times New Roman" w:hAnsi="Times New Roman" w:cs="Times New Roman"/>
          <w:sz w:val="24"/>
          <w:szCs w:val="24"/>
          <w:vertAlign w:val="superscript"/>
          <w:lang w:val="nl-BE"/>
        </w:rPr>
        <w:t>1</w:t>
      </w:r>
      <w:r w:rsidR="00241A24" w:rsidRPr="00241A24">
        <w:rPr>
          <w:rFonts w:ascii="Times New Roman" w:hAnsi="Times New Roman" w:cs="Times New Roman"/>
          <w:sz w:val="24"/>
          <w:szCs w:val="24"/>
          <w:lang w:val="nl-BE"/>
        </w:rPr>
        <w:t>,</w:t>
      </w:r>
      <w:r w:rsidR="004A6524" w:rsidRPr="00241A24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Frank Witlox</w:t>
      </w:r>
      <w:r>
        <w:rPr>
          <w:rFonts w:ascii="Times New Roman" w:hAnsi="Times New Roman" w:cs="Times New Roman"/>
          <w:sz w:val="24"/>
          <w:szCs w:val="24"/>
          <w:vertAlign w:val="superscript"/>
          <w:lang w:val="nl-BE"/>
        </w:rPr>
        <w:t>1</w:t>
      </w:r>
      <w:r w:rsidR="001E0604">
        <w:rPr>
          <w:rFonts w:ascii="Times New Roman" w:hAnsi="Times New Roman" w:cs="Times New Roman"/>
          <w:sz w:val="24"/>
          <w:szCs w:val="24"/>
          <w:vertAlign w:val="superscript"/>
          <w:lang w:val="nl-BE"/>
        </w:rPr>
        <w:t xml:space="preserve"> </w:t>
      </w:r>
      <w:r w:rsidR="001E0604">
        <w:rPr>
          <w:rFonts w:ascii="Times New Roman" w:hAnsi="Times New Roman" w:cs="Times New Roman"/>
          <w:sz w:val="24"/>
          <w:szCs w:val="24"/>
          <w:lang w:val="nl-BE"/>
        </w:rPr>
        <w:t>&amp;</w:t>
      </w:r>
      <w:r w:rsidR="001E0604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E0604">
        <w:rPr>
          <w:rFonts w:ascii="Times New Roman" w:hAnsi="Times New Roman" w:cs="Times New Roman"/>
          <w:sz w:val="24"/>
          <w:szCs w:val="24"/>
          <w:lang w:val="nl-BE"/>
        </w:rPr>
        <w:t>Ben Derudder</w:t>
      </w:r>
      <w:r w:rsidR="001E0604">
        <w:rPr>
          <w:rFonts w:ascii="Times New Roman" w:hAnsi="Times New Roman" w:cs="Times New Roman"/>
          <w:sz w:val="24"/>
          <w:szCs w:val="24"/>
          <w:vertAlign w:val="superscript"/>
          <w:lang w:val="nl-BE"/>
        </w:rPr>
        <w:t>1</w:t>
      </w:r>
    </w:p>
    <w:p w14:paraId="4E0249A8" w14:textId="77777777" w:rsidR="004A6524" w:rsidRPr="00241A24" w:rsidRDefault="004A6524" w:rsidP="004A65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146AF76B" w14:textId="3FEB2B8B" w:rsidR="004A6524" w:rsidRPr="004023D5" w:rsidRDefault="004A6524" w:rsidP="00013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C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13BC3" w:rsidRPr="009B3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B11">
        <w:rPr>
          <w:rFonts w:ascii="Times New Roman" w:hAnsi="Times New Roman" w:cs="Times New Roman"/>
          <w:sz w:val="24"/>
          <w:szCs w:val="24"/>
          <w:lang w:val="en-US"/>
        </w:rPr>
        <w:t xml:space="preserve">SEG, </w:t>
      </w:r>
      <w:r w:rsidR="00013BC3">
        <w:rPr>
          <w:rFonts w:ascii="Times New Roman" w:hAnsi="Times New Roman" w:cs="Times New Roman"/>
          <w:sz w:val="24"/>
          <w:szCs w:val="24"/>
        </w:rPr>
        <w:t xml:space="preserve">Department of Geography, </w:t>
      </w:r>
      <w:r w:rsidR="00013BC3" w:rsidRPr="007C208C">
        <w:rPr>
          <w:rFonts w:ascii="Times New Roman" w:hAnsi="Times New Roman" w:cs="Times New Roman"/>
          <w:sz w:val="24"/>
          <w:szCs w:val="24"/>
        </w:rPr>
        <w:t>Ghent University</w:t>
      </w:r>
      <w:r w:rsidR="00013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BC3" w:rsidRPr="004023D5">
        <w:rPr>
          <w:rFonts w:ascii="Times New Roman" w:hAnsi="Times New Roman" w:cs="Times New Roman"/>
          <w:sz w:val="24"/>
          <w:szCs w:val="24"/>
        </w:rPr>
        <w:t>Krijgslaan</w:t>
      </w:r>
      <w:proofErr w:type="spellEnd"/>
      <w:r w:rsidR="00013BC3" w:rsidRPr="004023D5">
        <w:rPr>
          <w:rFonts w:ascii="Times New Roman" w:hAnsi="Times New Roman" w:cs="Times New Roman"/>
          <w:sz w:val="24"/>
          <w:szCs w:val="24"/>
        </w:rPr>
        <w:t xml:space="preserve"> 281 S8, 9000 Gent, Belgium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52A99" w14:textId="77777777" w:rsidR="005B49A6" w:rsidRPr="003C7C33" w:rsidRDefault="005B49A6" w:rsidP="004A6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424916" w14:textId="07BEBA28" w:rsidR="00325495" w:rsidRPr="00493870" w:rsidRDefault="008A4BD1" w:rsidP="00707E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Context</w:t>
      </w:r>
    </w:p>
    <w:p w14:paraId="34096360" w14:textId="1A7E4A79" w:rsidR="00F0490E" w:rsidRDefault="00840F34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F34">
        <w:rPr>
          <w:rFonts w:ascii="Times New Roman" w:hAnsi="Times New Roman" w:cs="Times New Roman"/>
          <w:sz w:val="24"/>
          <w:szCs w:val="24"/>
          <w:lang w:val="en-US"/>
        </w:rPr>
        <w:t xml:space="preserve">Since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liberalization </w:t>
      </w:r>
      <w:r w:rsidRPr="00840F3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493870"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  <w:r w:rsidRPr="00840F34">
        <w:rPr>
          <w:rFonts w:ascii="Times New Roman" w:hAnsi="Times New Roman" w:cs="Times New Roman"/>
          <w:sz w:val="24"/>
          <w:szCs w:val="24"/>
          <w:lang w:val="en-US"/>
        </w:rPr>
        <w:t xml:space="preserve">energy market </w:t>
      </w:r>
      <w:r w:rsidRPr="006B585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in 2003, </w:t>
      </w:r>
      <w:r w:rsidR="0085132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roughly 75% of</w:t>
      </w:r>
      <w:r w:rsidR="00E50DA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6B585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the</w:t>
      </w:r>
      <w:r w:rsidRPr="006B5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658">
        <w:rPr>
          <w:rFonts w:ascii="Times New Roman" w:hAnsi="Times New Roman" w:cs="Times New Roman"/>
          <w:sz w:val="24"/>
          <w:szCs w:val="24"/>
          <w:lang w:val="en-US"/>
        </w:rPr>
        <w:t xml:space="preserve">Flemish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energy sector </w:t>
      </w:r>
      <w:r w:rsidR="00537658">
        <w:rPr>
          <w:rFonts w:ascii="Times New Roman" w:hAnsi="Times New Roman" w:cs="Times New Roman"/>
          <w:sz w:val="24"/>
          <w:szCs w:val="24"/>
          <w:lang w:val="en-US"/>
        </w:rPr>
        <w:t xml:space="preserve">is owned by </w:t>
      </w:r>
      <w:r w:rsidRPr="00840F34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 xml:space="preserve">ge foreign </w:t>
      </w:r>
      <w:r w:rsidR="00356577">
        <w:rPr>
          <w:rFonts w:ascii="Times New Roman" w:hAnsi="Times New Roman" w:cs="Times New Roman"/>
          <w:sz w:val="24"/>
          <w:szCs w:val="24"/>
          <w:lang w:val="en-US"/>
        </w:rPr>
        <w:t xml:space="preserve">corporations </w:t>
      </w:r>
      <w:r w:rsidR="006B585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B585A">
        <w:rPr>
          <w:rFonts w:ascii="Times New Roman" w:hAnsi="Times New Roman" w:cs="Times New Roman"/>
          <w:sz w:val="24"/>
          <w:szCs w:val="24"/>
          <w:lang w:val="en-US"/>
        </w:rPr>
        <w:t>Vinck</w:t>
      </w:r>
      <w:proofErr w:type="spellEnd"/>
      <w:r w:rsidR="006B585A">
        <w:rPr>
          <w:rFonts w:ascii="Times New Roman" w:hAnsi="Times New Roman" w:cs="Times New Roman"/>
          <w:sz w:val="24"/>
          <w:szCs w:val="24"/>
          <w:lang w:val="en-US"/>
        </w:rPr>
        <w:t>, 2007)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="00537658">
        <w:rPr>
          <w:rFonts w:ascii="Times New Roman" w:hAnsi="Times New Roman" w:cs="Times New Roman"/>
          <w:sz w:val="24"/>
          <w:szCs w:val="24"/>
          <w:lang w:val="en-US"/>
        </w:rPr>
        <w:t>ompared to other EU-countries,</w:t>
      </w:r>
      <w:r w:rsidRPr="00840F34">
        <w:rPr>
          <w:rFonts w:ascii="Times New Roman" w:hAnsi="Times New Roman" w:cs="Times New Roman"/>
          <w:sz w:val="24"/>
          <w:szCs w:val="24"/>
          <w:lang w:val="en-US"/>
        </w:rPr>
        <w:t xml:space="preserve"> the production of </w:t>
      </w:r>
      <w:r w:rsidR="00493870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Pr="00840F34">
        <w:rPr>
          <w:rFonts w:ascii="Times New Roman" w:hAnsi="Times New Roman" w:cs="Times New Roman"/>
          <w:sz w:val="24"/>
          <w:szCs w:val="24"/>
          <w:lang w:val="en-US"/>
        </w:rPr>
        <w:t xml:space="preserve"> energy in </w:t>
      </w:r>
      <w:r w:rsidR="00493870">
        <w:rPr>
          <w:rFonts w:ascii="Times New Roman" w:hAnsi="Times New Roman" w:cs="Times New Roman"/>
          <w:sz w:val="24"/>
          <w:szCs w:val="24"/>
          <w:lang w:val="en-US"/>
        </w:rPr>
        <w:t>community-</w:t>
      </w:r>
      <w:r w:rsidRPr="00840F34">
        <w:rPr>
          <w:rFonts w:ascii="Times New Roman" w:hAnsi="Times New Roman" w:cs="Times New Roman"/>
          <w:sz w:val="24"/>
          <w:szCs w:val="24"/>
          <w:lang w:val="en-US"/>
        </w:rPr>
        <w:t xml:space="preserve">ownership </w:t>
      </w:r>
      <w:r>
        <w:rPr>
          <w:rFonts w:ascii="Times New Roman" w:hAnsi="Times New Roman" w:cs="Times New Roman"/>
          <w:sz w:val="24"/>
          <w:szCs w:val="24"/>
          <w:lang w:val="en-US"/>
        </w:rPr>
        <w:t>remains</w:t>
      </w:r>
      <w:r w:rsidR="001E7482">
        <w:rPr>
          <w:rFonts w:ascii="Times New Roman" w:hAnsi="Times New Roman" w:cs="Times New Roman"/>
          <w:sz w:val="24"/>
          <w:szCs w:val="24"/>
          <w:lang w:val="en-US"/>
        </w:rPr>
        <w:t xml:space="preserve"> fairly limited at 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7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>share of 3</w:t>
      </w:r>
      <w:r w:rsidR="001275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5F8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9815C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815CC">
        <w:rPr>
          <w:rFonts w:ascii="Times New Roman" w:hAnsi="Times New Roman" w:cs="Times New Roman"/>
          <w:sz w:val="24"/>
          <w:szCs w:val="24"/>
          <w:lang w:val="en-US"/>
        </w:rPr>
        <w:t>Sansen</w:t>
      </w:r>
      <w:proofErr w:type="spellEnd"/>
      <w:r w:rsidR="009815CC">
        <w:rPr>
          <w:rFonts w:ascii="Times New Roman" w:hAnsi="Times New Roman" w:cs="Times New Roman"/>
          <w:sz w:val="24"/>
          <w:szCs w:val="24"/>
          <w:lang w:val="en-US"/>
        </w:rPr>
        <w:t>, 2014)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6577">
        <w:rPr>
          <w:rFonts w:ascii="Times New Roman" w:hAnsi="Times New Roman" w:cs="Times New Roman"/>
          <w:sz w:val="24"/>
          <w:szCs w:val="24"/>
          <w:lang w:val="en-US"/>
        </w:rPr>
        <w:t xml:space="preserve">Coupled 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 xml:space="preserve">with a declining local support </w:t>
      </w:r>
      <w:r w:rsidR="00356577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 xml:space="preserve">for the implementation of wind turbines, </w:t>
      </w:r>
      <w:r w:rsidR="001E7482">
        <w:rPr>
          <w:rFonts w:ascii="Times New Roman" w:hAnsi="Times New Roman" w:cs="Times New Roman"/>
          <w:sz w:val="24"/>
          <w:szCs w:val="24"/>
          <w:lang w:val="en-US"/>
        </w:rPr>
        <w:t xml:space="preserve">the future of 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>a comprehensive energy transition</w:t>
      </w:r>
      <w:r w:rsidR="00BD41C3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16702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D41C3">
        <w:rPr>
          <w:rFonts w:ascii="Times New Roman" w:hAnsi="Times New Roman" w:cs="Times New Roman"/>
          <w:sz w:val="24"/>
          <w:szCs w:val="24"/>
          <w:lang w:val="en-US"/>
        </w:rPr>
        <w:t xml:space="preserve">inclusion of social and cultural components remains </w:t>
      </w:r>
      <w:r w:rsidR="001E7482">
        <w:rPr>
          <w:rFonts w:ascii="Times New Roman" w:hAnsi="Times New Roman" w:cs="Times New Roman"/>
          <w:sz w:val="24"/>
          <w:szCs w:val="24"/>
          <w:lang w:val="en-US"/>
        </w:rPr>
        <w:t>uncertain</w:t>
      </w:r>
      <w:r w:rsidR="00493870">
        <w:rPr>
          <w:rFonts w:ascii="Times New Roman" w:hAnsi="Times New Roman" w:cs="Times New Roman"/>
          <w:sz w:val="24"/>
          <w:szCs w:val="24"/>
          <w:lang w:val="en-US"/>
        </w:rPr>
        <w:t xml:space="preserve"> (VILT, 2012)</w:t>
      </w:r>
      <w:r w:rsidR="00BD41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3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esearchers</w:t>
      </w:r>
      <w:r w:rsidR="00BD4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stress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56577">
        <w:rPr>
          <w:rFonts w:ascii="Times New Roman" w:hAnsi="Times New Roman" w:cs="Times New Roman"/>
          <w:sz w:val="24"/>
          <w:szCs w:val="24"/>
          <w:lang w:val="en-US"/>
        </w:rPr>
        <w:t>a range of</w:t>
      </w:r>
      <w:r w:rsidR="00356577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pressing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sustainability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-issues </w:t>
      </w:r>
      <w:r w:rsidR="00356577">
        <w:rPr>
          <w:rFonts w:ascii="Times New Roman" w:hAnsi="Times New Roman" w:cs="Times New Roman"/>
          <w:sz w:val="24"/>
          <w:szCs w:val="24"/>
          <w:lang w:val="en-US"/>
        </w:rPr>
        <w:t xml:space="preserve">nonetheless 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a radical reform rather than a gradual transition </w:t>
      </w:r>
      <w:r w:rsidR="00356577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356577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6577">
        <w:rPr>
          <w:rFonts w:ascii="Times New Roman" w:hAnsi="Times New Roman" w:cs="Times New Roman"/>
          <w:sz w:val="24"/>
          <w:szCs w:val="24"/>
          <w:lang w:val="en-US"/>
        </w:rPr>
        <w:t>cont</w:t>
      </w:r>
      <w:bookmarkStart w:id="0" w:name="_GoBack"/>
      <w:bookmarkEnd w:id="0"/>
      <w:r w:rsidR="00356577">
        <w:rPr>
          <w:rFonts w:ascii="Times New Roman" w:hAnsi="Times New Roman" w:cs="Times New Roman"/>
          <w:sz w:val="24"/>
          <w:szCs w:val="24"/>
          <w:lang w:val="en-US"/>
        </w:rPr>
        <w:t xml:space="preserve">ours of the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current system. They call for a co-evolutionary approach: a successful transition</w:t>
      </w:r>
      <w:r w:rsidR="00E50DAA">
        <w:rPr>
          <w:rFonts w:ascii="Times New Roman" w:hAnsi="Times New Roman" w:cs="Times New Roman"/>
          <w:sz w:val="24"/>
          <w:szCs w:val="24"/>
          <w:lang w:val="en-US"/>
        </w:rPr>
        <w:t xml:space="preserve"> requires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 a system-wide approach for the creation of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sust</w:t>
      </w:r>
      <w:r w:rsidR="00BD41C3">
        <w:rPr>
          <w:rFonts w:ascii="Times New Roman" w:hAnsi="Times New Roman" w:cs="Times New Roman"/>
          <w:sz w:val="24"/>
          <w:szCs w:val="24"/>
          <w:lang w:val="en-US"/>
        </w:rPr>
        <w:t xml:space="preserve">ainable and structural support </w:t>
      </w:r>
      <w:r w:rsidR="00F74805">
        <w:rPr>
          <w:rFonts w:ascii="Times New Roman" w:hAnsi="Times New Roman" w:cs="Times New Roman"/>
          <w:sz w:val="24"/>
          <w:szCs w:val="24"/>
          <w:lang w:val="en-US"/>
        </w:rPr>
        <w:t xml:space="preserve">at the local level </w:t>
      </w:r>
      <w:r w:rsidR="00BD41C3">
        <w:rPr>
          <w:rFonts w:ascii="Times New Roman" w:hAnsi="Times New Roman" w:cs="Times New Roman"/>
          <w:sz w:val="24"/>
          <w:szCs w:val="24"/>
          <w:lang w:val="en-US"/>
        </w:rPr>
        <w:t>(STRN, 2010).</w:t>
      </w:r>
      <w:r w:rsidR="00F6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769BA8" w14:textId="77777777" w:rsidR="00F0490E" w:rsidRDefault="00F0490E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D94EA8" w14:textId="58C73A0F" w:rsidR="00537658" w:rsidRDefault="00BD41C3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implementation of wind energy in Flanders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755410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 xml:space="preserve">crossroads of </w:t>
      </w:r>
      <w:r w:rsidR="00E50DAA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 xml:space="preserve">policy levels, </w:t>
      </w:r>
      <w:r w:rsidR="00755410" w:rsidRPr="00537658">
        <w:rPr>
          <w:rFonts w:ascii="Times New Roman" w:hAnsi="Times New Roman" w:cs="Times New Roman"/>
          <w:sz w:val="24"/>
          <w:szCs w:val="24"/>
          <w:lang w:val="en-US"/>
        </w:rPr>
        <w:t>causing clashes of interest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E7482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>serving as a striking example of the difficult (social) energy transition</w:t>
      </w:r>
      <w:r w:rsidR="00E50DAA">
        <w:rPr>
          <w:rFonts w:ascii="Times New Roman" w:hAnsi="Times New Roman" w:cs="Times New Roman"/>
          <w:sz w:val="24"/>
          <w:szCs w:val="24"/>
          <w:lang w:val="en-US"/>
        </w:rPr>
        <w:t xml:space="preserve"> in the region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33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7482">
        <w:rPr>
          <w:rFonts w:ascii="Times New Roman" w:hAnsi="Times New Roman" w:cs="Times New Roman"/>
          <w:sz w:val="24"/>
          <w:szCs w:val="24"/>
          <w:lang w:val="en-US"/>
        </w:rPr>
        <w:t xml:space="preserve">issues surrounding the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location of wind turbines exceed the local level by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increasing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58">
        <w:rPr>
          <w:rFonts w:ascii="Times New Roman" w:hAnsi="Times New Roman" w:cs="Times New Roman"/>
          <w:sz w:val="24"/>
          <w:szCs w:val="24"/>
          <w:lang w:val="en-US"/>
        </w:rPr>
        <w:t>capa</w:t>
      </w:r>
      <w:r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="00F64D28">
        <w:rPr>
          <w:rFonts w:ascii="Times New Roman" w:hAnsi="Times New Roman" w:cs="Times New Roman"/>
          <w:sz w:val="24"/>
          <w:szCs w:val="24"/>
          <w:lang w:val="en-US"/>
        </w:rPr>
        <w:t xml:space="preserve"> and height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wind turbine</w:t>
      </w:r>
      <w:r w:rsidR="00F64D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4D28">
        <w:rPr>
          <w:rFonts w:ascii="Times New Roman" w:hAnsi="Times New Roman" w:cs="Times New Roman"/>
          <w:sz w:val="24"/>
          <w:szCs w:val="24"/>
          <w:lang w:val="en-US"/>
        </w:rPr>
        <w:t xml:space="preserve">Both the Flemish government and the subordinate regions claim their </w:t>
      </w:r>
      <w:r w:rsidR="002D7A1A">
        <w:rPr>
          <w:rFonts w:ascii="Times New Roman" w:hAnsi="Times New Roman" w:cs="Times New Roman"/>
          <w:sz w:val="24"/>
          <w:szCs w:val="24"/>
          <w:lang w:val="en-US"/>
        </w:rPr>
        <w:t>stake in the debate and policy-making</w:t>
      </w:r>
      <w:r w:rsidR="00F64D28">
        <w:rPr>
          <w:rFonts w:ascii="Times New Roman" w:hAnsi="Times New Roman" w:cs="Times New Roman"/>
          <w:sz w:val="24"/>
          <w:szCs w:val="24"/>
          <w:lang w:val="en-US"/>
        </w:rPr>
        <w:t xml:space="preserve">, each with their own approach for realizing the pressing energy transition. 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 xml:space="preserve">Secondly, </w:t>
      </w:r>
      <w:r w:rsidR="00F64D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he benefits of wind energy </w:t>
      </w:r>
      <w:r w:rsidR="00C754A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 primarily </w:t>
      </w:r>
      <w:r w:rsidR="00C754A5">
        <w:rPr>
          <w:rFonts w:ascii="Times New Roman" w:hAnsi="Times New Roman" w:cs="Times New Roman"/>
          <w:sz w:val="24"/>
          <w:szCs w:val="24"/>
          <w:lang w:val="en-US"/>
        </w:rPr>
        <w:t xml:space="preserve">situated </w:t>
      </w:r>
      <w:r w:rsidR="002D7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4A5">
        <w:rPr>
          <w:rFonts w:ascii="Times New Roman" w:hAnsi="Times New Roman" w:cs="Times New Roman"/>
          <w:sz w:val="24"/>
          <w:szCs w:val="24"/>
          <w:lang w:val="en-US"/>
        </w:rPr>
        <w:t>macro-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, in the form of</w:t>
      </w:r>
      <w:r w:rsidR="00C754A5">
        <w:rPr>
          <w:rFonts w:ascii="Times New Roman" w:hAnsi="Times New Roman" w:cs="Times New Roman"/>
          <w:sz w:val="24"/>
          <w:szCs w:val="24"/>
          <w:lang w:val="en-US"/>
        </w:rPr>
        <w:t xml:space="preserve"> carbon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reduction and the 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achievement of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EU objectives, while disadvantages in turn a</w:t>
      </w:r>
      <w:r w:rsidR="00C754A5">
        <w:rPr>
          <w:rFonts w:ascii="Times New Roman" w:hAnsi="Times New Roman" w:cs="Times New Roman"/>
          <w:sz w:val="24"/>
          <w:szCs w:val="24"/>
          <w:lang w:val="en-US"/>
        </w:rPr>
        <w:t>re for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the local residents at </w:t>
      </w:r>
      <w:r w:rsidR="002D7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munici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 xml:space="preserve">pal level in the form of noise and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visual pollution. These contradictions and conflicts highlight the need for a coherent </w:t>
      </w:r>
      <w:r w:rsidR="00F74805">
        <w:rPr>
          <w:rFonts w:ascii="Times New Roman" w:hAnsi="Times New Roman" w:cs="Times New Roman"/>
          <w:sz w:val="24"/>
          <w:szCs w:val="24"/>
          <w:lang w:val="en-US"/>
        </w:rPr>
        <w:t xml:space="preserve">spatial 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 at al</w:t>
      </w:r>
      <w:r w:rsidR="0075541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62601">
        <w:rPr>
          <w:rFonts w:ascii="Times New Roman" w:hAnsi="Times New Roman" w:cs="Times New Roman"/>
          <w:sz w:val="24"/>
          <w:szCs w:val="24"/>
          <w:lang w:val="en-US"/>
        </w:rPr>
        <w:t xml:space="preserve"> levels</w:t>
      </w:r>
      <w:r w:rsidR="00537658" w:rsidRPr="00537658">
        <w:rPr>
          <w:rFonts w:ascii="Times New Roman" w:hAnsi="Times New Roman" w:cs="Times New Roman"/>
          <w:sz w:val="24"/>
          <w:szCs w:val="24"/>
          <w:lang w:val="en-US"/>
        </w:rPr>
        <w:t xml:space="preserve"> in consultation with the various actors involved.</w:t>
      </w:r>
    </w:p>
    <w:p w14:paraId="5BA6C8CC" w14:textId="77777777" w:rsidR="00F64D28" w:rsidRDefault="00F64D28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D5099A" w14:textId="424961E5" w:rsidR="00013BC3" w:rsidRPr="00965F8B" w:rsidRDefault="00F0490E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current </w:t>
      </w:r>
      <w:r w:rsidR="00965F8B">
        <w:rPr>
          <w:rFonts w:ascii="Times New Roman" w:hAnsi="Times New Roman" w:cs="Times New Roman"/>
          <w:sz w:val="24"/>
          <w:szCs w:val="24"/>
          <w:lang w:val="en-US"/>
        </w:rPr>
        <w:t>paper presents the key findings of an analysis of the Flemish wind energy policy and its consequences for the implementation of community-owned wind energy. This small-</w:t>
      </w:r>
      <w:r w:rsidR="00965F8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scale </w:t>
      </w:r>
      <w:r w:rsidR="00762CB4">
        <w:rPr>
          <w:rFonts w:ascii="Times New Roman" w:hAnsi="Times New Roman" w:cs="Times New Roman"/>
          <w:sz w:val="24"/>
          <w:szCs w:val="24"/>
          <w:lang w:val="en-US"/>
        </w:rPr>
        <w:t xml:space="preserve">form of implementation has earned a considerable amount of attention from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762CB4">
        <w:rPr>
          <w:rFonts w:ascii="Times New Roman" w:hAnsi="Times New Roman" w:cs="Times New Roman"/>
          <w:sz w:val="24"/>
          <w:szCs w:val="24"/>
          <w:lang w:val="en-US"/>
        </w:rPr>
        <w:t>scientific community and is considered as a valuable option in achieving a sustainable</w:t>
      </w:r>
      <w:r w:rsidR="00762CB4" w:rsidRPr="00762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CB4">
        <w:rPr>
          <w:rFonts w:ascii="Times New Roman" w:hAnsi="Times New Roman" w:cs="Times New Roman"/>
          <w:sz w:val="24"/>
          <w:szCs w:val="24"/>
          <w:lang w:val="en-US"/>
        </w:rPr>
        <w:t>energy transition</w:t>
      </w:r>
      <w:r w:rsidR="002D7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62CB4">
        <w:rPr>
          <w:rFonts w:ascii="Times New Roman" w:hAnsi="Times New Roman" w:cs="Times New Roman"/>
          <w:sz w:val="24"/>
          <w:szCs w:val="24"/>
          <w:lang w:val="en-US"/>
        </w:rPr>
        <w:t>environmental, economic and social</w:t>
      </w:r>
      <w:r w:rsidR="002D7A1A">
        <w:rPr>
          <w:rFonts w:ascii="Times New Roman" w:hAnsi="Times New Roman" w:cs="Times New Roman"/>
          <w:sz w:val="24"/>
          <w:szCs w:val="24"/>
          <w:lang w:val="en-US"/>
        </w:rPr>
        <w:t xml:space="preserve"> terms</w:t>
      </w:r>
      <w:r w:rsidR="00762C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7A1A">
        <w:rPr>
          <w:rFonts w:ascii="Times New Roman" w:hAnsi="Times New Roman" w:cs="Times New Roman"/>
          <w:sz w:val="24"/>
          <w:szCs w:val="24"/>
          <w:lang w:val="en-US"/>
        </w:rPr>
        <w:t>Against this backdrop</w:t>
      </w:r>
      <w:r w:rsidR="00762CB4">
        <w:rPr>
          <w:rFonts w:ascii="Times New Roman" w:hAnsi="Times New Roman" w:cs="Times New Roman"/>
          <w:sz w:val="24"/>
          <w:szCs w:val="24"/>
          <w:lang w:val="en-US"/>
        </w:rPr>
        <w:t xml:space="preserve">, a review of the existing barriers and opportunities for the development of community-owned wind in Flanders is </w:t>
      </w:r>
      <w:r w:rsidR="002D7A1A">
        <w:rPr>
          <w:rFonts w:ascii="Times New Roman" w:hAnsi="Times New Roman" w:cs="Times New Roman"/>
          <w:sz w:val="24"/>
          <w:szCs w:val="24"/>
          <w:lang w:val="en-US"/>
        </w:rPr>
        <w:t>in order</w:t>
      </w:r>
      <w:r w:rsidR="00762C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2A9C00" w14:textId="77777777" w:rsidR="00F64D28" w:rsidRPr="00965F8B" w:rsidRDefault="00F64D28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D95203" w14:textId="77777777" w:rsidR="00703CCB" w:rsidRPr="003767BB" w:rsidRDefault="00C70FFE" w:rsidP="00AD4B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7BB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75BA714B" w14:textId="7BC72C7F" w:rsidR="002D7A1A" w:rsidRDefault="003E605A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starts</w:t>
      </w:r>
      <w:r w:rsidRPr="003E605A">
        <w:rPr>
          <w:rFonts w:ascii="Times New Roman" w:hAnsi="Times New Roman" w:cs="Times New Roman"/>
          <w:sz w:val="24"/>
          <w:szCs w:val="24"/>
        </w:rPr>
        <w:t xml:space="preserve"> with a literature review, </w:t>
      </w:r>
      <w:r w:rsidR="00606E1B">
        <w:rPr>
          <w:rFonts w:ascii="Times New Roman" w:hAnsi="Times New Roman" w:cs="Times New Roman"/>
          <w:sz w:val="24"/>
          <w:szCs w:val="24"/>
        </w:rPr>
        <w:t xml:space="preserve">in which </w:t>
      </w:r>
      <w:r w:rsidR="004F4D8F">
        <w:rPr>
          <w:rFonts w:ascii="Times New Roman" w:hAnsi="Times New Roman" w:cs="Times New Roman"/>
          <w:sz w:val="24"/>
          <w:szCs w:val="24"/>
        </w:rPr>
        <w:t>the main conceptual methods</w:t>
      </w:r>
      <w:r w:rsidR="004D7B2F">
        <w:rPr>
          <w:rFonts w:ascii="Times New Roman" w:hAnsi="Times New Roman" w:cs="Times New Roman"/>
          <w:sz w:val="24"/>
          <w:szCs w:val="24"/>
        </w:rPr>
        <w:t xml:space="preserve"> used in this research field</w:t>
      </w:r>
      <w:r w:rsidR="004F4D8F">
        <w:rPr>
          <w:rFonts w:ascii="Times New Roman" w:hAnsi="Times New Roman" w:cs="Times New Roman"/>
          <w:sz w:val="24"/>
          <w:szCs w:val="24"/>
        </w:rPr>
        <w:t xml:space="preserve"> are combined </w:t>
      </w:r>
      <w:r w:rsidR="00C754A5">
        <w:rPr>
          <w:rFonts w:ascii="Times New Roman" w:hAnsi="Times New Roman" w:cs="Times New Roman"/>
          <w:sz w:val="24"/>
          <w:szCs w:val="24"/>
        </w:rPr>
        <w:t>in</w:t>
      </w:r>
      <w:r w:rsidR="004F4D8F">
        <w:rPr>
          <w:rFonts w:ascii="Times New Roman" w:hAnsi="Times New Roman" w:cs="Times New Roman"/>
          <w:sz w:val="24"/>
          <w:szCs w:val="24"/>
        </w:rPr>
        <w:t xml:space="preserve">to a hybrid framework useful for </w:t>
      </w:r>
      <w:r w:rsidR="002D7A1A">
        <w:rPr>
          <w:rFonts w:ascii="Times New Roman" w:hAnsi="Times New Roman" w:cs="Times New Roman"/>
          <w:sz w:val="24"/>
          <w:szCs w:val="24"/>
        </w:rPr>
        <w:t xml:space="preserve">the </w:t>
      </w:r>
      <w:r w:rsidR="004F4D8F">
        <w:rPr>
          <w:rFonts w:ascii="Times New Roman" w:hAnsi="Times New Roman" w:cs="Times New Roman"/>
          <w:sz w:val="24"/>
          <w:szCs w:val="24"/>
        </w:rPr>
        <w:t>analysis of the spa</w:t>
      </w:r>
      <w:r w:rsidR="00493870">
        <w:rPr>
          <w:rFonts w:ascii="Times New Roman" w:hAnsi="Times New Roman" w:cs="Times New Roman"/>
          <w:sz w:val="24"/>
          <w:szCs w:val="24"/>
        </w:rPr>
        <w:t xml:space="preserve">tial </w:t>
      </w:r>
      <w:r w:rsidR="004F4D8F">
        <w:rPr>
          <w:rFonts w:ascii="Times New Roman" w:hAnsi="Times New Roman" w:cs="Times New Roman"/>
          <w:sz w:val="24"/>
          <w:szCs w:val="24"/>
        </w:rPr>
        <w:t>policy</w:t>
      </w:r>
      <w:r w:rsidR="00B613D9">
        <w:rPr>
          <w:rFonts w:ascii="Times New Roman" w:hAnsi="Times New Roman" w:cs="Times New Roman"/>
          <w:sz w:val="24"/>
          <w:szCs w:val="24"/>
        </w:rPr>
        <w:t xml:space="preserve"> for wind energy</w:t>
      </w:r>
      <w:r w:rsidR="004F4D8F">
        <w:rPr>
          <w:rFonts w:ascii="Times New Roman" w:hAnsi="Times New Roman" w:cs="Times New Roman"/>
          <w:sz w:val="24"/>
          <w:szCs w:val="24"/>
        </w:rPr>
        <w:t xml:space="preserve"> in Flanders.</w:t>
      </w:r>
      <w:r w:rsidR="003616B1">
        <w:rPr>
          <w:rFonts w:ascii="Times New Roman" w:hAnsi="Times New Roman" w:cs="Times New Roman"/>
          <w:sz w:val="24"/>
          <w:szCs w:val="24"/>
        </w:rPr>
        <w:t xml:space="preserve"> </w:t>
      </w:r>
      <w:r w:rsidR="0016702C">
        <w:rPr>
          <w:rFonts w:ascii="Times New Roman" w:hAnsi="Times New Roman" w:cs="Times New Roman"/>
          <w:sz w:val="24"/>
          <w:szCs w:val="24"/>
        </w:rPr>
        <w:t>First, a</w:t>
      </w:r>
      <w:r w:rsidR="003616B1">
        <w:rPr>
          <w:rFonts w:ascii="Times New Roman" w:hAnsi="Times New Roman" w:cs="Times New Roman"/>
          <w:sz w:val="24"/>
          <w:szCs w:val="24"/>
        </w:rPr>
        <w:t xml:space="preserve">n overview of existing definitions and categorizations </w:t>
      </w:r>
      <w:r w:rsidR="001D3F19">
        <w:rPr>
          <w:rFonts w:ascii="Times New Roman" w:hAnsi="Times New Roman" w:cs="Times New Roman"/>
          <w:sz w:val="24"/>
          <w:szCs w:val="24"/>
        </w:rPr>
        <w:t>of</w:t>
      </w:r>
      <w:r w:rsidR="003616B1">
        <w:rPr>
          <w:rFonts w:ascii="Times New Roman" w:hAnsi="Times New Roman" w:cs="Times New Roman"/>
          <w:sz w:val="24"/>
          <w:szCs w:val="24"/>
        </w:rPr>
        <w:t xml:space="preserve"> community-wind energy are presented</w:t>
      </w:r>
      <w:r w:rsidR="00AD4B64">
        <w:rPr>
          <w:rFonts w:ascii="Times New Roman" w:hAnsi="Times New Roman" w:cs="Times New Roman"/>
          <w:sz w:val="24"/>
          <w:szCs w:val="24"/>
        </w:rPr>
        <w:t xml:space="preserve">, mostly derived from research </w:t>
      </w:r>
      <w:r w:rsidR="0016702C"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AD4B64">
        <w:rPr>
          <w:rFonts w:ascii="Times New Roman" w:hAnsi="Times New Roman" w:cs="Times New Roman"/>
          <w:sz w:val="24"/>
          <w:szCs w:val="24"/>
        </w:rPr>
        <w:t>by Walker</w:t>
      </w:r>
      <w:r w:rsidR="00493870">
        <w:rPr>
          <w:rFonts w:ascii="Times New Roman" w:hAnsi="Times New Roman" w:cs="Times New Roman"/>
          <w:sz w:val="24"/>
          <w:szCs w:val="24"/>
        </w:rPr>
        <w:t xml:space="preserve"> (2008), </w:t>
      </w:r>
      <w:proofErr w:type="spellStart"/>
      <w:r w:rsidR="00493870">
        <w:rPr>
          <w:rFonts w:ascii="Times New Roman" w:hAnsi="Times New Roman" w:cs="Times New Roman"/>
          <w:sz w:val="24"/>
          <w:szCs w:val="24"/>
        </w:rPr>
        <w:t>Bolinger</w:t>
      </w:r>
      <w:proofErr w:type="spellEnd"/>
      <w:r w:rsidR="00493870">
        <w:rPr>
          <w:rFonts w:ascii="Times New Roman" w:hAnsi="Times New Roman" w:cs="Times New Roman"/>
          <w:sz w:val="24"/>
          <w:szCs w:val="24"/>
        </w:rPr>
        <w:t xml:space="preserve"> (2001) and Jansen (2009)</w:t>
      </w:r>
      <w:r w:rsidR="003616B1">
        <w:rPr>
          <w:rFonts w:ascii="Times New Roman" w:hAnsi="Times New Roman" w:cs="Times New Roman"/>
          <w:sz w:val="24"/>
          <w:szCs w:val="24"/>
        </w:rPr>
        <w:t xml:space="preserve">. The resulting </w:t>
      </w:r>
      <w:r w:rsidR="002828F4">
        <w:rPr>
          <w:rFonts w:ascii="Times New Roman" w:hAnsi="Times New Roman" w:cs="Times New Roman"/>
          <w:sz w:val="24"/>
          <w:szCs w:val="24"/>
        </w:rPr>
        <w:t>combination of relevant categories is</w:t>
      </w:r>
      <w:r w:rsidR="0016702C">
        <w:rPr>
          <w:rFonts w:ascii="Times New Roman" w:hAnsi="Times New Roman" w:cs="Times New Roman"/>
          <w:sz w:val="24"/>
          <w:szCs w:val="24"/>
        </w:rPr>
        <w:t xml:space="preserve"> </w:t>
      </w:r>
      <w:r w:rsidR="003616B1">
        <w:rPr>
          <w:rFonts w:ascii="Times New Roman" w:hAnsi="Times New Roman" w:cs="Times New Roman"/>
          <w:sz w:val="24"/>
          <w:szCs w:val="24"/>
        </w:rPr>
        <w:t>subsequently used to perform a single case study-analysis for Flanders.</w:t>
      </w:r>
      <w:r w:rsidR="00BA2708">
        <w:rPr>
          <w:rFonts w:ascii="Times New Roman" w:hAnsi="Times New Roman" w:cs="Times New Roman"/>
          <w:sz w:val="24"/>
          <w:szCs w:val="24"/>
        </w:rPr>
        <w:t xml:space="preserve"> For each category, the inherent characteristics </w:t>
      </w:r>
      <w:r w:rsidR="0016702C">
        <w:rPr>
          <w:rFonts w:ascii="Times New Roman" w:hAnsi="Times New Roman" w:cs="Times New Roman"/>
          <w:sz w:val="24"/>
          <w:szCs w:val="24"/>
        </w:rPr>
        <w:t>are</w:t>
      </w:r>
      <w:r w:rsidR="00BA2708">
        <w:rPr>
          <w:rFonts w:ascii="Times New Roman" w:hAnsi="Times New Roman" w:cs="Times New Roman"/>
          <w:sz w:val="24"/>
          <w:szCs w:val="24"/>
        </w:rPr>
        <w:t xml:space="preserve"> presented regarding spatiality, structure, process and result.</w:t>
      </w:r>
      <w:r w:rsidR="003616B1">
        <w:rPr>
          <w:rFonts w:ascii="Times New Roman" w:hAnsi="Times New Roman" w:cs="Times New Roman"/>
          <w:sz w:val="24"/>
          <w:szCs w:val="24"/>
        </w:rPr>
        <w:t xml:space="preserve"> </w:t>
      </w:r>
      <w:r w:rsidR="00BA2708">
        <w:rPr>
          <w:rFonts w:ascii="Times New Roman" w:hAnsi="Times New Roman" w:cs="Times New Roman"/>
          <w:sz w:val="24"/>
          <w:szCs w:val="24"/>
        </w:rPr>
        <w:t xml:space="preserve">Special </w:t>
      </w:r>
      <w:r w:rsidR="002D7A1A">
        <w:rPr>
          <w:rFonts w:ascii="Times New Roman" w:hAnsi="Times New Roman" w:cs="Times New Roman"/>
          <w:sz w:val="24"/>
          <w:szCs w:val="24"/>
        </w:rPr>
        <w:t xml:space="preserve">attention </w:t>
      </w:r>
      <w:r w:rsidR="00BA2708">
        <w:rPr>
          <w:rFonts w:ascii="Times New Roman" w:hAnsi="Times New Roman" w:cs="Times New Roman"/>
          <w:sz w:val="24"/>
          <w:szCs w:val="24"/>
        </w:rPr>
        <w:t xml:space="preserve">is </w:t>
      </w:r>
      <w:r w:rsidR="002D7A1A">
        <w:rPr>
          <w:rFonts w:ascii="Times New Roman" w:hAnsi="Times New Roman" w:cs="Times New Roman"/>
          <w:sz w:val="24"/>
          <w:szCs w:val="24"/>
        </w:rPr>
        <w:t xml:space="preserve">devoted </w:t>
      </w:r>
      <w:r w:rsidR="00BA2708">
        <w:rPr>
          <w:rFonts w:ascii="Times New Roman" w:hAnsi="Times New Roman" w:cs="Times New Roman"/>
          <w:sz w:val="24"/>
          <w:szCs w:val="24"/>
        </w:rPr>
        <w:t xml:space="preserve">to the degree of involvement </w:t>
      </w:r>
      <w:r w:rsidR="002D7A1A">
        <w:rPr>
          <w:rFonts w:ascii="Times New Roman" w:hAnsi="Times New Roman" w:cs="Times New Roman"/>
          <w:sz w:val="24"/>
          <w:szCs w:val="24"/>
        </w:rPr>
        <w:t xml:space="preserve">of </w:t>
      </w:r>
      <w:r w:rsidR="00BA2708">
        <w:rPr>
          <w:rFonts w:ascii="Times New Roman" w:hAnsi="Times New Roman" w:cs="Times New Roman"/>
          <w:sz w:val="24"/>
          <w:szCs w:val="24"/>
        </w:rPr>
        <w:t>local residents, as this</w:t>
      </w:r>
      <w:r w:rsidR="00F74805">
        <w:rPr>
          <w:rFonts w:ascii="Times New Roman" w:hAnsi="Times New Roman" w:cs="Times New Roman"/>
          <w:sz w:val="24"/>
          <w:szCs w:val="24"/>
        </w:rPr>
        <w:t xml:space="preserve"> is </w:t>
      </w:r>
      <w:r w:rsidR="00BA2708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2D7A1A">
        <w:rPr>
          <w:rFonts w:ascii="Times New Roman" w:hAnsi="Times New Roman" w:cs="Times New Roman"/>
          <w:sz w:val="24"/>
          <w:szCs w:val="24"/>
        </w:rPr>
        <w:t xml:space="preserve">to be </w:t>
      </w:r>
      <w:r w:rsidR="00BA2708">
        <w:rPr>
          <w:rFonts w:ascii="Times New Roman" w:hAnsi="Times New Roman" w:cs="Times New Roman"/>
          <w:sz w:val="24"/>
          <w:szCs w:val="24"/>
        </w:rPr>
        <w:t xml:space="preserve">an important driver in </w:t>
      </w:r>
      <w:r w:rsidR="002D7A1A">
        <w:rPr>
          <w:rFonts w:ascii="Times New Roman" w:hAnsi="Times New Roman" w:cs="Times New Roman"/>
          <w:sz w:val="24"/>
          <w:szCs w:val="24"/>
        </w:rPr>
        <w:t xml:space="preserve">delivering </w:t>
      </w:r>
      <w:r w:rsidR="00BA2708">
        <w:rPr>
          <w:rFonts w:ascii="Times New Roman" w:hAnsi="Times New Roman" w:cs="Times New Roman"/>
          <w:sz w:val="24"/>
          <w:szCs w:val="24"/>
        </w:rPr>
        <w:t xml:space="preserve">sustainable support for the implementation of wind energy. </w:t>
      </w:r>
    </w:p>
    <w:p w14:paraId="225B81C2" w14:textId="0DDA3D5A" w:rsidR="00BA2708" w:rsidRDefault="00BA2708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8AB8" w14:textId="6DDCBC69" w:rsidR="00BA2708" w:rsidRDefault="003616B1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second phase, the possible barriers and opportunities regarding </w:t>
      </w:r>
      <w:r w:rsidR="00EC41AE">
        <w:rPr>
          <w:rFonts w:ascii="Times New Roman" w:hAnsi="Times New Roman" w:cs="Times New Roman"/>
          <w:sz w:val="24"/>
          <w:szCs w:val="24"/>
        </w:rPr>
        <w:t>the implementation o</w:t>
      </w:r>
      <w:r w:rsidR="00BA2708">
        <w:rPr>
          <w:rFonts w:ascii="Times New Roman" w:hAnsi="Times New Roman" w:cs="Times New Roman"/>
          <w:sz w:val="24"/>
          <w:szCs w:val="24"/>
        </w:rPr>
        <w:t xml:space="preserve">f community-owned wind energy </w:t>
      </w:r>
      <w:r w:rsidR="00C754A5">
        <w:rPr>
          <w:rFonts w:ascii="Times New Roman" w:hAnsi="Times New Roman" w:cs="Times New Roman"/>
          <w:sz w:val="24"/>
          <w:szCs w:val="24"/>
        </w:rPr>
        <w:t>a</w:t>
      </w:r>
      <w:r w:rsidR="00EC41AE">
        <w:rPr>
          <w:rFonts w:ascii="Times New Roman" w:hAnsi="Times New Roman" w:cs="Times New Roman"/>
          <w:sz w:val="24"/>
          <w:szCs w:val="24"/>
        </w:rPr>
        <w:t>re identified. A distinction between legal, regulatory, tax, market, technical, cultural and spatial barriers</w:t>
      </w:r>
      <w:r w:rsidR="00BA2708">
        <w:rPr>
          <w:rFonts w:ascii="Times New Roman" w:hAnsi="Times New Roman" w:cs="Times New Roman"/>
          <w:sz w:val="24"/>
          <w:szCs w:val="24"/>
        </w:rPr>
        <w:t xml:space="preserve"> </w:t>
      </w:r>
      <w:r w:rsidR="00EC41AE">
        <w:rPr>
          <w:rFonts w:ascii="Times New Roman" w:hAnsi="Times New Roman" w:cs="Times New Roman"/>
          <w:sz w:val="24"/>
          <w:szCs w:val="24"/>
        </w:rPr>
        <w:t xml:space="preserve">and opportunities </w:t>
      </w:r>
      <w:r w:rsidR="00C754A5">
        <w:rPr>
          <w:rFonts w:ascii="Times New Roman" w:hAnsi="Times New Roman" w:cs="Times New Roman"/>
          <w:sz w:val="24"/>
          <w:szCs w:val="24"/>
        </w:rPr>
        <w:t>a</w:t>
      </w:r>
      <w:r w:rsidR="00EC41AE">
        <w:rPr>
          <w:rFonts w:ascii="Times New Roman" w:hAnsi="Times New Roman" w:cs="Times New Roman"/>
          <w:sz w:val="24"/>
          <w:szCs w:val="24"/>
        </w:rPr>
        <w:t xml:space="preserve">re made in order to achieve an extensive overview of existing drivers and policy measures at </w:t>
      </w:r>
      <w:r w:rsidR="002D7A1A">
        <w:rPr>
          <w:rFonts w:ascii="Times New Roman" w:hAnsi="Times New Roman" w:cs="Times New Roman"/>
          <w:sz w:val="24"/>
          <w:szCs w:val="24"/>
        </w:rPr>
        <w:t xml:space="preserve">the </w:t>
      </w:r>
      <w:r w:rsidR="00EC41AE">
        <w:rPr>
          <w:rFonts w:ascii="Times New Roman" w:hAnsi="Times New Roman" w:cs="Times New Roman"/>
          <w:sz w:val="24"/>
          <w:szCs w:val="24"/>
        </w:rPr>
        <w:t>international</w:t>
      </w:r>
      <w:r w:rsidR="003E077D">
        <w:rPr>
          <w:rFonts w:ascii="Times New Roman" w:hAnsi="Times New Roman" w:cs="Times New Roman"/>
          <w:sz w:val="24"/>
          <w:szCs w:val="24"/>
        </w:rPr>
        <w:t>, national and local</w:t>
      </w:r>
      <w:r w:rsidR="00EC41AE">
        <w:rPr>
          <w:rFonts w:ascii="Times New Roman" w:hAnsi="Times New Roman" w:cs="Times New Roman"/>
          <w:sz w:val="24"/>
          <w:szCs w:val="24"/>
        </w:rPr>
        <w:t xml:space="preserve"> level</w:t>
      </w:r>
      <w:r w:rsidR="002D7A1A">
        <w:rPr>
          <w:rFonts w:ascii="Times New Roman" w:hAnsi="Times New Roman" w:cs="Times New Roman"/>
          <w:sz w:val="24"/>
          <w:szCs w:val="24"/>
        </w:rPr>
        <w:t>s</w:t>
      </w:r>
      <w:r w:rsidR="00EC41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C22AF" w14:textId="77777777" w:rsidR="00BA2708" w:rsidRDefault="00BA2708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34385" w14:textId="7F721322" w:rsidR="004F4D8F" w:rsidRDefault="002D7A1A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4F4D8F">
        <w:rPr>
          <w:rFonts w:ascii="Times New Roman" w:hAnsi="Times New Roman" w:cs="Times New Roman"/>
          <w:sz w:val="24"/>
          <w:szCs w:val="24"/>
        </w:rPr>
        <w:t xml:space="preserve"> grounded theory approach (</w:t>
      </w:r>
      <w:proofErr w:type="spellStart"/>
      <w:r w:rsidR="004F4D8F">
        <w:rPr>
          <w:rFonts w:ascii="Times New Roman" w:hAnsi="Times New Roman" w:cs="Times New Roman"/>
          <w:sz w:val="24"/>
          <w:szCs w:val="24"/>
        </w:rPr>
        <w:t>Verschuren</w:t>
      </w:r>
      <w:proofErr w:type="spellEnd"/>
      <w:r w:rsidR="004F4D8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F4D8F">
        <w:rPr>
          <w:rFonts w:ascii="Times New Roman" w:hAnsi="Times New Roman" w:cs="Times New Roman"/>
          <w:sz w:val="24"/>
          <w:szCs w:val="24"/>
        </w:rPr>
        <w:t>Doorewaard</w:t>
      </w:r>
      <w:proofErr w:type="spellEnd"/>
      <w:r w:rsidR="00493870">
        <w:rPr>
          <w:rFonts w:ascii="Times New Roman" w:hAnsi="Times New Roman" w:cs="Times New Roman"/>
          <w:sz w:val="24"/>
          <w:szCs w:val="24"/>
        </w:rPr>
        <w:t>, 1999</w:t>
      </w:r>
      <w:r w:rsidR="004F4D8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is then </w:t>
      </w:r>
      <w:r w:rsidR="004F4D8F">
        <w:rPr>
          <w:rFonts w:ascii="Times New Roman" w:hAnsi="Times New Roman" w:cs="Times New Roman"/>
          <w:sz w:val="24"/>
          <w:szCs w:val="24"/>
        </w:rPr>
        <w:t xml:space="preserve">complemented with several </w:t>
      </w:r>
      <w:r w:rsidR="00BA2708">
        <w:rPr>
          <w:rFonts w:ascii="Times New Roman" w:hAnsi="Times New Roman" w:cs="Times New Roman"/>
          <w:sz w:val="24"/>
          <w:szCs w:val="24"/>
        </w:rPr>
        <w:t>in-depth</w:t>
      </w:r>
      <w:r w:rsidR="004F4D8F">
        <w:rPr>
          <w:rFonts w:ascii="Times New Roman" w:hAnsi="Times New Roman" w:cs="Times New Roman"/>
          <w:sz w:val="24"/>
          <w:szCs w:val="24"/>
        </w:rPr>
        <w:t xml:space="preserve"> </w:t>
      </w:r>
      <w:r w:rsidR="003E077D">
        <w:rPr>
          <w:rFonts w:ascii="Times New Roman" w:hAnsi="Times New Roman" w:cs="Times New Roman"/>
          <w:sz w:val="24"/>
          <w:szCs w:val="24"/>
        </w:rPr>
        <w:t>interviews and</w:t>
      </w:r>
      <w:r w:rsidR="00762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subsequently crosschecked</w:t>
      </w:r>
      <w:r w:rsidR="004F4D8F">
        <w:rPr>
          <w:rFonts w:ascii="Times New Roman" w:hAnsi="Times New Roman" w:cs="Times New Roman"/>
          <w:sz w:val="24"/>
          <w:szCs w:val="24"/>
        </w:rPr>
        <w:t xml:space="preserve"> for validity </w:t>
      </w:r>
      <w:r w:rsidR="004D7B2F">
        <w:rPr>
          <w:rFonts w:ascii="Times New Roman" w:hAnsi="Times New Roman" w:cs="Times New Roman"/>
          <w:sz w:val="24"/>
          <w:szCs w:val="24"/>
        </w:rPr>
        <w:t>with</w:t>
      </w:r>
      <w:r w:rsidR="004F4D8F">
        <w:rPr>
          <w:rFonts w:ascii="Times New Roman" w:hAnsi="Times New Roman" w:cs="Times New Roman"/>
          <w:sz w:val="24"/>
          <w:szCs w:val="24"/>
        </w:rPr>
        <w:t xml:space="preserve"> desk</w:t>
      </w:r>
      <w:r w:rsidR="004D7B2F">
        <w:rPr>
          <w:rFonts w:ascii="Times New Roman" w:hAnsi="Times New Roman" w:cs="Times New Roman"/>
          <w:sz w:val="24"/>
          <w:szCs w:val="24"/>
        </w:rPr>
        <w:t xml:space="preserve"> research of the relevant policy reports.</w:t>
      </w:r>
      <w:r w:rsidR="00B613D9">
        <w:rPr>
          <w:rFonts w:ascii="Times New Roman" w:hAnsi="Times New Roman" w:cs="Times New Roman"/>
          <w:sz w:val="24"/>
          <w:szCs w:val="24"/>
        </w:rPr>
        <w:t xml:space="preserve"> </w:t>
      </w:r>
      <w:r w:rsidR="00EC41AE">
        <w:rPr>
          <w:rFonts w:ascii="Times New Roman" w:hAnsi="Times New Roman" w:cs="Times New Roman"/>
          <w:sz w:val="24"/>
          <w:szCs w:val="24"/>
        </w:rPr>
        <w:t>This method result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41AE">
        <w:rPr>
          <w:rFonts w:ascii="Times New Roman" w:hAnsi="Times New Roman" w:cs="Times New Roman"/>
          <w:sz w:val="24"/>
          <w:szCs w:val="24"/>
        </w:rPr>
        <w:t xml:space="preserve"> in a clear-cut identification of </w:t>
      </w:r>
      <w:r w:rsidR="003E077D">
        <w:rPr>
          <w:rFonts w:ascii="Times New Roman" w:hAnsi="Times New Roman" w:cs="Times New Roman"/>
          <w:sz w:val="24"/>
          <w:szCs w:val="24"/>
        </w:rPr>
        <w:t>the current barriers in Flanders influencing the implementation of community-owned wind energy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77D">
        <w:rPr>
          <w:rFonts w:ascii="Times New Roman" w:hAnsi="Times New Roman" w:cs="Times New Roman"/>
          <w:sz w:val="24"/>
          <w:szCs w:val="24"/>
        </w:rPr>
        <w:t xml:space="preserve"> together with a presentation of possible alternatives derived from different policies abroad.</w:t>
      </w:r>
    </w:p>
    <w:p w14:paraId="390614C8" w14:textId="77777777" w:rsidR="002F52C6" w:rsidRPr="003767BB" w:rsidRDefault="002F52C6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80437" w14:textId="19C7FB67" w:rsidR="00241A24" w:rsidRPr="00872E56" w:rsidRDefault="002F52C6" w:rsidP="00AD4B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56">
        <w:rPr>
          <w:rFonts w:ascii="Times New Roman" w:hAnsi="Times New Roman" w:cs="Times New Roman"/>
          <w:b/>
          <w:sz w:val="24"/>
          <w:szCs w:val="24"/>
        </w:rPr>
        <w:t>Results</w:t>
      </w:r>
      <w:r w:rsidR="00A7402D">
        <w:rPr>
          <w:rFonts w:ascii="Times New Roman" w:hAnsi="Times New Roman" w:cs="Times New Roman"/>
          <w:b/>
          <w:sz w:val="24"/>
          <w:szCs w:val="24"/>
        </w:rPr>
        <w:t xml:space="preserve"> and conclusions</w:t>
      </w:r>
    </w:p>
    <w:p w14:paraId="0D3E0C45" w14:textId="29C6C6DA" w:rsidR="000E0216" w:rsidRDefault="00B613D9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Community-owned structures have proven to reduce existing opposition by local residents against the implementation of wind energy. In Flanders, this local resistance has often led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substantial delays in the planning process. This study </w:t>
      </w:r>
      <w:r w:rsidR="002D7A1A">
        <w:rPr>
          <w:rFonts w:ascii="Times New Roman" w:hAnsi="Times New Roman" w:cs="Times New Roman"/>
          <w:sz w:val="24"/>
          <w:szCs w:val="24"/>
        </w:rPr>
        <w:t>produces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D7A1A">
        <w:rPr>
          <w:rFonts w:ascii="Times New Roman" w:hAnsi="Times New Roman" w:cs="Times New Roman"/>
          <w:sz w:val="24"/>
          <w:szCs w:val="24"/>
        </w:rPr>
        <w:t xml:space="preserve"> systematic</w:t>
      </w:r>
      <w:r>
        <w:rPr>
          <w:rFonts w:ascii="Times New Roman" w:hAnsi="Times New Roman" w:cs="Times New Roman"/>
          <w:sz w:val="24"/>
          <w:szCs w:val="24"/>
        </w:rPr>
        <w:t xml:space="preserve"> overview of the existing structure of the Flemish wind energy market with respect to small-scale community-owned wind ener</w:t>
      </w:r>
      <w:r w:rsidR="00591AB1">
        <w:rPr>
          <w:rFonts w:ascii="Times New Roman" w:hAnsi="Times New Roman" w:cs="Times New Roman"/>
          <w:sz w:val="24"/>
          <w:szCs w:val="24"/>
        </w:rPr>
        <w:t xml:space="preserve">gy, </w:t>
      </w:r>
      <w:r w:rsidR="00087681">
        <w:rPr>
          <w:rFonts w:ascii="Times New Roman" w:hAnsi="Times New Roman" w:cs="Times New Roman"/>
          <w:sz w:val="24"/>
          <w:szCs w:val="24"/>
        </w:rPr>
        <w:t>and thus</w:t>
      </w:r>
      <w:r w:rsidR="00591AB1">
        <w:rPr>
          <w:rFonts w:ascii="Times New Roman" w:hAnsi="Times New Roman" w:cs="Times New Roman"/>
          <w:sz w:val="24"/>
          <w:szCs w:val="24"/>
        </w:rPr>
        <w:t xml:space="preserve"> provid</w:t>
      </w:r>
      <w:r w:rsidR="00087681">
        <w:rPr>
          <w:rFonts w:ascii="Times New Roman" w:hAnsi="Times New Roman" w:cs="Times New Roman"/>
          <w:sz w:val="24"/>
          <w:szCs w:val="24"/>
        </w:rPr>
        <w:t>es</w:t>
      </w:r>
      <w:r w:rsidR="00591AB1">
        <w:rPr>
          <w:rFonts w:ascii="Times New Roman" w:hAnsi="Times New Roman" w:cs="Times New Roman"/>
          <w:sz w:val="24"/>
          <w:szCs w:val="24"/>
        </w:rPr>
        <w:t xml:space="preserve"> a clear </w:t>
      </w:r>
      <w:r w:rsidR="002D7A1A">
        <w:rPr>
          <w:rFonts w:ascii="Times New Roman" w:hAnsi="Times New Roman" w:cs="Times New Roman"/>
          <w:sz w:val="24"/>
          <w:szCs w:val="24"/>
        </w:rPr>
        <w:t xml:space="preserve">overview </w:t>
      </w:r>
      <w:r w:rsidR="00591AB1">
        <w:rPr>
          <w:rFonts w:ascii="Times New Roman" w:hAnsi="Times New Roman" w:cs="Times New Roman"/>
          <w:sz w:val="24"/>
          <w:szCs w:val="24"/>
        </w:rPr>
        <w:t>set of the current barriers and possible alternatives.</w:t>
      </w:r>
    </w:p>
    <w:p w14:paraId="2E76D9CD" w14:textId="77777777" w:rsidR="00591AB1" w:rsidRDefault="00591AB1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9729C" w14:textId="77777777" w:rsidR="000E0216" w:rsidRDefault="000E0216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16">
        <w:rPr>
          <w:rFonts w:ascii="Times New Roman" w:hAnsi="Times New Roman" w:cs="Times New Roman"/>
          <w:sz w:val="24"/>
          <w:szCs w:val="24"/>
        </w:rPr>
        <w:t>The conclusions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0216">
        <w:rPr>
          <w:rFonts w:ascii="Times New Roman" w:hAnsi="Times New Roman" w:cs="Times New Roman"/>
          <w:sz w:val="24"/>
          <w:szCs w:val="24"/>
        </w:rPr>
        <w:t xml:space="preserve"> study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Pr="000E0216">
        <w:rPr>
          <w:rFonts w:ascii="Times New Roman" w:hAnsi="Times New Roman" w:cs="Times New Roman"/>
          <w:sz w:val="24"/>
          <w:szCs w:val="24"/>
        </w:rPr>
        <w:t xml:space="preserve"> summarized as follows:</w:t>
      </w:r>
    </w:p>
    <w:p w14:paraId="4C1B0CDC" w14:textId="77777777" w:rsidR="0045570E" w:rsidRPr="000E0216" w:rsidRDefault="0045570E" w:rsidP="00AD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41B0" w14:textId="0600F9E0" w:rsidR="00591AB1" w:rsidRPr="00591AB1" w:rsidRDefault="00591AB1" w:rsidP="00AD4B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AB1"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="003B7796">
        <w:rPr>
          <w:rFonts w:ascii="Times New Roman" w:hAnsi="Times New Roman" w:cs="Times New Roman"/>
          <w:sz w:val="24"/>
          <w:szCs w:val="24"/>
          <w:lang w:val="en-US"/>
        </w:rPr>
        <w:t>-owned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wind energy in Flanders can be </w:t>
      </w:r>
      <w:r w:rsidR="00F74805">
        <w:rPr>
          <w:rFonts w:ascii="Times New Roman" w:hAnsi="Times New Roman" w:cs="Times New Roman"/>
          <w:sz w:val="24"/>
          <w:szCs w:val="24"/>
          <w:lang w:val="en-US"/>
        </w:rPr>
        <w:t>realized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05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D1510C">
        <w:rPr>
          <w:rFonts w:ascii="Times New Roman" w:hAnsi="Times New Roman" w:cs="Times New Roman"/>
          <w:sz w:val="24"/>
          <w:szCs w:val="24"/>
          <w:lang w:val="en-US"/>
        </w:rPr>
        <w:t xml:space="preserve"> three approaches: </w:t>
      </w:r>
      <w:r w:rsidR="00F74805">
        <w:rPr>
          <w:rFonts w:ascii="Times New Roman" w:hAnsi="Times New Roman" w:cs="Times New Roman"/>
          <w:sz w:val="24"/>
          <w:szCs w:val="24"/>
          <w:lang w:val="en-US"/>
        </w:rPr>
        <w:t xml:space="preserve">the community-led approach, the </w:t>
      </w:r>
      <w:r w:rsidR="00D1510C">
        <w:rPr>
          <w:rFonts w:ascii="Times New Roman" w:hAnsi="Times New Roman" w:cs="Times New Roman"/>
          <w:sz w:val="24"/>
          <w:szCs w:val="24"/>
          <w:lang w:val="en-US"/>
        </w:rPr>
        <w:t>developer-led</w:t>
      </w:r>
      <w:r w:rsidR="00F74805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0876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4805">
        <w:rPr>
          <w:rFonts w:ascii="Times New Roman" w:hAnsi="Times New Roman" w:cs="Times New Roman"/>
          <w:sz w:val="24"/>
          <w:szCs w:val="24"/>
          <w:lang w:val="en-US"/>
        </w:rPr>
        <w:t xml:space="preserve"> and through an investment fund.</w:t>
      </w:r>
    </w:p>
    <w:p w14:paraId="4B4E4DEE" w14:textId="6E7EAEAF" w:rsidR="00013BC3" w:rsidRPr="00591AB1" w:rsidRDefault="00591AB1" w:rsidP="00AD4B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The most </w:t>
      </w:r>
      <w:r w:rsidR="00F74805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3B7796">
        <w:rPr>
          <w:rFonts w:ascii="Times New Roman" w:hAnsi="Times New Roman" w:cs="Times New Roman"/>
          <w:sz w:val="24"/>
          <w:szCs w:val="24"/>
          <w:lang w:val="en-US"/>
        </w:rPr>
        <w:t xml:space="preserve"> of community-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ownership, the 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community-led 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>approach,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4A3A">
        <w:rPr>
          <w:rFonts w:ascii="Times New Roman" w:hAnsi="Times New Roman" w:cs="Times New Roman"/>
          <w:sz w:val="24"/>
          <w:szCs w:val="24"/>
          <w:lang w:val="en-US"/>
        </w:rPr>
        <w:t>highest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potential to create local support for wind energy because it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>s structure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C9D" w:rsidRPr="00591AB1">
        <w:rPr>
          <w:rFonts w:ascii="Times New Roman" w:hAnsi="Times New Roman" w:cs="Times New Roman"/>
          <w:sz w:val="24"/>
          <w:szCs w:val="24"/>
          <w:lang w:val="en-US"/>
        </w:rPr>
        <w:t>inherent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9A4C9D"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implements 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>various participati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components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. The wind energy project is locally 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itiated by the 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="000876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>citizens remain</w:t>
      </w:r>
      <w:r w:rsidR="00D1510C">
        <w:rPr>
          <w:rFonts w:ascii="Times New Roman" w:hAnsi="Times New Roman" w:cs="Times New Roman"/>
          <w:sz w:val="24"/>
          <w:szCs w:val="24"/>
          <w:lang w:val="en-US"/>
        </w:rPr>
        <w:t xml:space="preserve"> actively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 involved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development and 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591AB1">
        <w:rPr>
          <w:rFonts w:ascii="Times New Roman" w:hAnsi="Times New Roman" w:cs="Times New Roman"/>
          <w:sz w:val="24"/>
          <w:szCs w:val="24"/>
          <w:lang w:val="en-US"/>
        </w:rPr>
        <w:t xml:space="preserve"> through financial participation.</w:t>
      </w:r>
    </w:p>
    <w:p w14:paraId="075D0119" w14:textId="11DC6987" w:rsidR="0043287A" w:rsidRPr="0043287A" w:rsidRDefault="00087681" w:rsidP="00AD4B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</w:t>
      </w:r>
      <w:r w:rsidR="0043287A" w:rsidRPr="0043287A">
        <w:rPr>
          <w:rFonts w:ascii="Times New Roman" w:hAnsi="Times New Roman" w:cs="Times New Roman"/>
          <w:sz w:val="24"/>
          <w:szCs w:val="24"/>
          <w:lang w:val="en-US"/>
        </w:rPr>
        <w:t xml:space="preserve">nalysis of the existing </w:t>
      </w:r>
      <w:r w:rsidR="0043287A">
        <w:rPr>
          <w:rFonts w:ascii="Times New Roman" w:hAnsi="Times New Roman" w:cs="Times New Roman"/>
          <w:sz w:val="24"/>
          <w:szCs w:val="24"/>
          <w:lang w:val="en-US"/>
        </w:rPr>
        <w:t xml:space="preserve">community-owned </w:t>
      </w:r>
      <w:r w:rsidR="008A4BD1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43287A" w:rsidRPr="0043287A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8A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87A" w:rsidRPr="0043287A">
        <w:rPr>
          <w:rFonts w:ascii="Times New Roman" w:hAnsi="Times New Roman" w:cs="Times New Roman"/>
          <w:sz w:val="24"/>
          <w:szCs w:val="24"/>
          <w:lang w:val="en-US"/>
        </w:rPr>
        <w:t xml:space="preserve">landscape in Flanders shows a dominance of </w:t>
      </w:r>
      <w:r w:rsidR="0043287A">
        <w:rPr>
          <w:rFonts w:ascii="Times New Roman" w:hAnsi="Times New Roman" w:cs="Times New Roman"/>
          <w:sz w:val="24"/>
          <w:szCs w:val="24"/>
          <w:lang w:val="en-US"/>
        </w:rPr>
        <w:t>the developer-led approach</w:t>
      </w:r>
      <w:r w:rsidR="00D1510C">
        <w:rPr>
          <w:rFonts w:ascii="Times New Roman" w:hAnsi="Times New Roman" w:cs="Times New Roman"/>
          <w:sz w:val="24"/>
          <w:szCs w:val="24"/>
          <w:lang w:val="en-US"/>
        </w:rPr>
        <w:t>. In this case a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 project is</w:t>
      </w:r>
      <w:r w:rsidR="00D1510C">
        <w:rPr>
          <w:rFonts w:ascii="Times New Roman" w:hAnsi="Times New Roman" w:cs="Times New Roman"/>
          <w:sz w:val="24"/>
          <w:szCs w:val="24"/>
          <w:lang w:val="en-US"/>
        </w:rPr>
        <w:t xml:space="preserve"> generally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 initiated by a large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>scale wind developer</w:t>
      </w:r>
      <w:r>
        <w:rPr>
          <w:rFonts w:ascii="Times New Roman" w:hAnsi="Times New Roman" w:cs="Times New Roman"/>
          <w:sz w:val="24"/>
          <w:szCs w:val="24"/>
          <w:lang w:val="en-US"/>
        </w:rPr>
        <w:t>, while</w:t>
      </w:r>
      <w:r w:rsidR="009A4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10C">
        <w:rPr>
          <w:rFonts w:ascii="Times New Roman" w:hAnsi="Times New Roman" w:cs="Times New Roman"/>
          <w:sz w:val="24"/>
          <w:szCs w:val="24"/>
          <w:lang w:val="en-US"/>
        </w:rPr>
        <w:t xml:space="preserve">involving citizens nation-wide by providing financial shares. Some developer-led approaches, however, provide additional room for participation. </w:t>
      </w:r>
      <w:r>
        <w:rPr>
          <w:rFonts w:ascii="Times New Roman" w:hAnsi="Times New Roman" w:cs="Times New Roman"/>
          <w:sz w:val="24"/>
          <w:szCs w:val="24"/>
          <w:lang w:val="en-US"/>
        </w:rPr>
        <w:t>With some minor exceptions, t</w:t>
      </w:r>
      <w:r w:rsidR="0043287A">
        <w:rPr>
          <w:rFonts w:ascii="Times New Roman" w:hAnsi="Times New Roman" w:cs="Times New Roman"/>
          <w:sz w:val="24"/>
          <w:szCs w:val="24"/>
          <w:lang w:val="en-US"/>
        </w:rPr>
        <w:t>he community-led approac</w:t>
      </w:r>
      <w:r w:rsidR="00591AB1">
        <w:rPr>
          <w:rFonts w:ascii="Times New Roman" w:hAnsi="Times New Roman" w:cs="Times New Roman"/>
          <w:sz w:val="24"/>
          <w:szCs w:val="24"/>
          <w:lang w:val="en-US"/>
        </w:rPr>
        <w:t>h remain</w:t>
      </w:r>
      <w:r w:rsidR="00D151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1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87A">
        <w:rPr>
          <w:rFonts w:ascii="Times New Roman" w:hAnsi="Times New Roman" w:cs="Times New Roman"/>
          <w:sz w:val="24"/>
          <w:szCs w:val="24"/>
          <w:lang w:val="en-US"/>
        </w:rPr>
        <w:t>non-existent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Flemish context</w:t>
      </w:r>
      <w:r w:rsidR="004328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05C498" w14:textId="08DDAE41" w:rsidR="00257AA1" w:rsidRDefault="00F74805" w:rsidP="00AD4B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805">
        <w:rPr>
          <w:rFonts w:ascii="Times New Roman" w:hAnsi="Times New Roman" w:cs="Times New Roman"/>
          <w:sz w:val="24"/>
          <w:szCs w:val="24"/>
          <w:lang w:val="en-US"/>
        </w:rPr>
        <w:t>The dominance of the developer-led approach is the result of some persistent</w:t>
      </w:r>
      <w:r w:rsidR="0045570E" w:rsidRPr="00F74805">
        <w:rPr>
          <w:rFonts w:ascii="Times New Roman" w:hAnsi="Times New Roman" w:cs="Times New Roman"/>
          <w:sz w:val="24"/>
          <w:szCs w:val="24"/>
          <w:lang w:val="en-US"/>
        </w:rPr>
        <w:t xml:space="preserve"> barriers</w:t>
      </w:r>
      <w:r w:rsidR="00257AA1">
        <w:rPr>
          <w:rFonts w:ascii="Times New Roman" w:hAnsi="Times New Roman" w:cs="Times New Roman"/>
          <w:sz w:val="24"/>
          <w:szCs w:val="24"/>
          <w:lang w:val="en-US"/>
        </w:rPr>
        <w:t xml:space="preserve"> for small-scale wind energy</w:t>
      </w:r>
      <w:r w:rsidRPr="00F748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570E" w:rsidRPr="00F74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7AA1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 barriers are </w:t>
      </w:r>
      <w:r w:rsidR="00257AA1" w:rsidRPr="00257AA1">
        <w:rPr>
          <w:rFonts w:ascii="Times New Roman" w:hAnsi="Times New Roman" w:cs="Times New Roman"/>
          <w:sz w:val="24"/>
          <w:szCs w:val="24"/>
          <w:lang w:val="en-US"/>
        </w:rPr>
        <w:t>situated within the m</w:t>
      </w:r>
      <w:r w:rsidR="00257AA1">
        <w:rPr>
          <w:rFonts w:ascii="Times New Roman" w:hAnsi="Times New Roman" w:cs="Times New Roman"/>
          <w:sz w:val="24"/>
          <w:szCs w:val="24"/>
          <w:lang w:val="en-US"/>
        </w:rPr>
        <w:t>arket structure and spatial policy of Flanders.</w:t>
      </w:r>
    </w:p>
    <w:p w14:paraId="085E8ADA" w14:textId="6F324A5F" w:rsidR="000E0216" w:rsidRPr="00A35D5F" w:rsidRDefault="00257AA1" w:rsidP="00AD4B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today</w:t>
      </w:r>
      <w:r w:rsidR="0008768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liberalized 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market economy, small community projects </w:t>
      </w:r>
      <w:r w:rsidR="00087681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087681">
        <w:rPr>
          <w:rFonts w:ascii="Times New Roman" w:hAnsi="Times New Roman" w:cs="Times New Roman"/>
          <w:sz w:val="24"/>
          <w:szCs w:val="24"/>
          <w:lang w:val="en-US"/>
        </w:rPr>
        <w:t xml:space="preserve">distinct 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competitive disadvantages </w:t>
      </w:r>
      <w:r w:rsidR="00087681">
        <w:rPr>
          <w:rFonts w:ascii="Times New Roman" w:hAnsi="Times New Roman" w:cs="Times New Roman"/>
          <w:sz w:val="24"/>
          <w:szCs w:val="24"/>
          <w:lang w:val="en-US"/>
        </w:rPr>
        <w:t>compared to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 commercial developers. Large companies </w:t>
      </w:r>
      <w:r w:rsidR="00087681">
        <w:rPr>
          <w:rFonts w:ascii="Times New Roman" w:hAnsi="Times New Roman" w:cs="Times New Roman"/>
          <w:sz w:val="24"/>
          <w:szCs w:val="24"/>
          <w:lang w:val="en-US"/>
        </w:rPr>
        <w:t>tend to</w:t>
      </w:r>
      <w:r w:rsidR="00C754A5">
        <w:rPr>
          <w:rFonts w:ascii="Times New Roman" w:hAnsi="Times New Roman" w:cs="Times New Roman"/>
          <w:sz w:val="24"/>
          <w:szCs w:val="24"/>
          <w:lang w:val="en-US"/>
        </w:rPr>
        <w:t xml:space="preserve"> rely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 on capital reserves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are able to 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enforce favorable conditions 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>when needing credit. Smaller projects are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 largely dependent on the earnings generated dur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>ing the sale of electricity. Thus, the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 type of s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>upport mechanism imposed by the government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 xml:space="preserve"> and its ability to create security of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DAE" w:rsidRPr="00257AA1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4DAE" w:rsidRPr="00257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 xml:space="preserve">plays a major role in the viability of </w:t>
      </w:r>
      <w:r w:rsidRPr="00257AA1">
        <w:rPr>
          <w:rFonts w:ascii="Times New Roman" w:hAnsi="Times New Roman" w:cs="Times New Roman"/>
          <w:sz w:val="24"/>
          <w:szCs w:val="24"/>
          <w:lang w:val="en-US"/>
        </w:rPr>
        <w:t>small community projects.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 xml:space="preserve"> The current Green Certificate System however, with more than 20 reforms in the past decade, has had its difficulties in creating a stable energy</w:t>
      </w:r>
      <w:r w:rsidR="00C75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3B77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B7796">
        <w:rPr>
          <w:rFonts w:ascii="Times New Roman" w:hAnsi="Times New Roman" w:cs="Times New Roman"/>
          <w:sz w:val="24"/>
          <w:szCs w:val="24"/>
          <w:lang w:val="en-US"/>
        </w:rPr>
        <w:t>Bollen</w:t>
      </w:r>
      <w:proofErr w:type="spellEnd"/>
      <w:r w:rsidR="003B7796">
        <w:rPr>
          <w:rFonts w:ascii="Times New Roman" w:hAnsi="Times New Roman" w:cs="Times New Roman"/>
          <w:sz w:val="24"/>
          <w:szCs w:val="24"/>
          <w:lang w:val="en-US"/>
        </w:rPr>
        <w:t>, 2011)</w:t>
      </w:r>
      <w:r w:rsidR="007C4D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7AFD38" w14:textId="5995322E" w:rsidR="0045570E" w:rsidRDefault="00A35D5F" w:rsidP="00AD4B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Spatial policy can exert both a direct and indirect influence on the implementation of small</w:t>
      </w:r>
      <w:r w:rsidR="00C754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scale wind</w:t>
      </w:r>
      <w:r w:rsidR="003C7C33">
        <w:rPr>
          <w:rFonts w:ascii="Times New Roman" w:hAnsi="Times New Roman" w:cs="Times New Roman"/>
          <w:sz w:val="24"/>
          <w:szCs w:val="24"/>
        </w:rPr>
        <w:t xml:space="preserve"> energy</w:t>
      </w:r>
      <w:r>
        <w:rPr>
          <w:rFonts w:ascii="Times New Roman" w:hAnsi="Times New Roman" w:cs="Times New Roman"/>
          <w:sz w:val="24"/>
          <w:szCs w:val="24"/>
        </w:rPr>
        <w:t>. In the past</w:t>
      </w:r>
      <w:r w:rsidR="00665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was </w:t>
      </w:r>
      <w:r w:rsidR="00665B11">
        <w:rPr>
          <w:rFonts w:ascii="Times New Roman" w:hAnsi="Times New Roman" w:cs="Times New Roman"/>
          <w:sz w:val="24"/>
          <w:szCs w:val="24"/>
        </w:rPr>
        <w:t xml:space="preserve">achieved </w:t>
      </w:r>
      <w:r>
        <w:rPr>
          <w:rFonts w:ascii="Times New Roman" w:hAnsi="Times New Roman" w:cs="Times New Roman"/>
          <w:sz w:val="24"/>
          <w:szCs w:val="24"/>
        </w:rPr>
        <w:t>by means of a structured plan, confining the siting of wind turbines to</w:t>
      </w:r>
      <w:r w:rsidR="00402EB9">
        <w:rPr>
          <w:rFonts w:ascii="Times New Roman" w:hAnsi="Times New Roman" w:cs="Times New Roman"/>
          <w:sz w:val="24"/>
          <w:szCs w:val="24"/>
        </w:rPr>
        <w:t xml:space="preserve"> only a few</w:t>
      </w:r>
      <w:r>
        <w:rPr>
          <w:rFonts w:ascii="Times New Roman" w:hAnsi="Times New Roman" w:cs="Times New Roman"/>
          <w:sz w:val="24"/>
          <w:szCs w:val="24"/>
        </w:rPr>
        <w:t xml:space="preserve"> locations</w:t>
      </w:r>
      <w:r w:rsidR="00402EB9">
        <w:rPr>
          <w:rFonts w:ascii="Times New Roman" w:hAnsi="Times New Roman" w:cs="Times New Roman"/>
          <w:sz w:val="24"/>
          <w:szCs w:val="24"/>
        </w:rPr>
        <w:t xml:space="preserve"> according to a precise set of criteria. Since 2009, however, some criteria were </w:t>
      </w:r>
      <w:r w:rsidR="00BE008F">
        <w:rPr>
          <w:rFonts w:ascii="Times New Roman" w:hAnsi="Times New Roman" w:cs="Times New Roman"/>
          <w:sz w:val="24"/>
          <w:szCs w:val="24"/>
        </w:rPr>
        <w:t>dropped</w:t>
      </w:r>
      <w:r w:rsidR="00402EB9">
        <w:rPr>
          <w:rFonts w:ascii="Times New Roman" w:hAnsi="Times New Roman" w:cs="Times New Roman"/>
          <w:sz w:val="24"/>
          <w:szCs w:val="24"/>
        </w:rPr>
        <w:t xml:space="preserve"> in order to increase the development rate, which resulted in a chaotic pur</w:t>
      </w:r>
      <w:r w:rsidR="004B4A3A">
        <w:rPr>
          <w:rFonts w:ascii="Times New Roman" w:hAnsi="Times New Roman" w:cs="Times New Roman"/>
          <w:sz w:val="24"/>
          <w:szCs w:val="24"/>
        </w:rPr>
        <w:t>suit for available sites on agricultural land, sold to the highest bidder</w:t>
      </w:r>
      <w:r w:rsidR="00AD4B64">
        <w:rPr>
          <w:rFonts w:ascii="Times New Roman" w:hAnsi="Times New Roman" w:cs="Times New Roman"/>
          <w:sz w:val="24"/>
          <w:szCs w:val="24"/>
        </w:rPr>
        <w:t xml:space="preserve"> (VWEA, 2013</w:t>
      </w:r>
      <w:r w:rsidR="003B77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B7796">
        <w:rPr>
          <w:rFonts w:ascii="Times New Roman" w:hAnsi="Times New Roman" w:cs="Times New Roman"/>
          <w:sz w:val="24"/>
          <w:szCs w:val="24"/>
        </w:rPr>
        <w:t>Callens</w:t>
      </w:r>
      <w:proofErr w:type="spellEnd"/>
      <w:r w:rsidR="003B7796">
        <w:rPr>
          <w:rFonts w:ascii="Times New Roman" w:hAnsi="Times New Roman" w:cs="Times New Roman"/>
          <w:sz w:val="24"/>
          <w:szCs w:val="24"/>
        </w:rPr>
        <w:t>, 2013</w:t>
      </w:r>
      <w:r w:rsidR="00AD4B64">
        <w:rPr>
          <w:rFonts w:ascii="Times New Roman" w:hAnsi="Times New Roman" w:cs="Times New Roman"/>
          <w:sz w:val="24"/>
          <w:szCs w:val="24"/>
        </w:rPr>
        <w:t>)</w:t>
      </w:r>
      <w:r w:rsidR="004B4A3A">
        <w:rPr>
          <w:rFonts w:ascii="Times New Roman" w:hAnsi="Times New Roman" w:cs="Times New Roman"/>
          <w:sz w:val="24"/>
          <w:szCs w:val="24"/>
        </w:rPr>
        <w:t>.</w:t>
      </w:r>
    </w:p>
    <w:p w14:paraId="27E27D0B" w14:textId="3E68ED6E" w:rsidR="0043287A" w:rsidRDefault="007A0615" w:rsidP="00AD4B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current regime, o</w:t>
      </w:r>
      <w:r w:rsidR="004B4A3A" w:rsidRPr="004B4A3A">
        <w:rPr>
          <w:rFonts w:ascii="Times New Roman" w:hAnsi="Times New Roman" w:cs="Times New Roman"/>
          <w:sz w:val="24"/>
          <w:szCs w:val="24"/>
          <w:lang w:val="en-US"/>
        </w:rPr>
        <w:t>nly the developer-led</w:t>
      </w:r>
      <w:r w:rsidR="004B4A3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Pr="007A06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4A3A">
        <w:rPr>
          <w:rFonts w:ascii="Times New Roman" w:hAnsi="Times New Roman" w:cs="Times New Roman"/>
          <w:sz w:val="24"/>
          <w:szCs w:val="24"/>
          <w:lang w:val="en-US"/>
        </w:rPr>
        <w:t xml:space="preserve">is able to compete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large-scale </w:t>
      </w:r>
      <w:r w:rsidRPr="004B4A3A">
        <w:rPr>
          <w:rFonts w:ascii="Times New Roman" w:hAnsi="Times New Roman" w:cs="Times New Roman"/>
          <w:sz w:val="24"/>
          <w:szCs w:val="24"/>
          <w:lang w:val="en-US"/>
        </w:rPr>
        <w:t>commercial developers</w:t>
      </w:r>
      <w:r w:rsidR="00AD4B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A" w:rsidRPr="004B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6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ue to its</w:t>
      </w:r>
      <w:r w:rsidR="004B4A3A" w:rsidRPr="004B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B64">
        <w:rPr>
          <w:rFonts w:ascii="Times New Roman" w:hAnsi="Times New Roman" w:cs="Times New Roman"/>
          <w:sz w:val="24"/>
          <w:szCs w:val="24"/>
          <w:lang w:val="en-US"/>
        </w:rPr>
        <w:t xml:space="preserve">ability to mobilize a </w:t>
      </w:r>
      <w:r w:rsidR="004B4A3A" w:rsidRPr="004B4A3A">
        <w:rPr>
          <w:rFonts w:ascii="Times New Roman" w:hAnsi="Times New Roman" w:cs="Times New Roman"/>
          <w:sz w:val="24"/>
          <w:szCs w:val="24"/>
          <w:lang w:val="en-US"/>
        </w:rPr>
        <w:t xml:space="preserve">higher number of participants </w:t>
      </w:r>
      <w:r w:rsidR="00AD4B64">
        <w:rPr>
          <w:rFonts w:ascii="Times New Roman" w:hAnsi="Times New Roman" w:cs="Times New Roman"/>
          <w:sz w:val="24"/>
          <w:szCs w:val="24"/>
          <w:lang w:val="en-US"/>
        </w:rPr>
        <w:t>on a national scale.</w:t>
      </w:r>
    </w:p>
    <w:p w14:paraId="02EC7CB7" w14:textId="77777777" w:rsidR="007562CC" w:rsidRPr="003C7C33" w:rsidRDefault="007562CC" w:rsidP="004A65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92EC4" w14:textId="77777777" w:rsidR="00F50731" w:rsidRPr="00D6618E" w:rsidRDefault="00872E56" w:rsidP="004A65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717848F" w14:textId="77777777" w:rsidR="009815CC" w:rsidRPr="006B585A" w:rsidRDefault="009815CC" w:rsidP="003B7796">
      <w:pPr>
        <w:pStyle w:val="ListParagraph"/>
        <w:numPr>
          <w:ilvl w:val="0"/>
          <w:numId w:val="4"/>
        </w:numPr>
        <w:spacing w:line="360" w:lineRule="auto"/>
        <w:ind w:right="67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585A">
        <w:rPr>
          <w:rFonts w:ascii="Times New Roman" w:hAnsi="Times New Roman" w:cs="Times New Roman"/>
          <w:sz w:val="24"/>
          <w:szCs w:val="24"/>
          <w:lang w:val="en-US"/>
        </w:rPr>
        <w:t>Bolinger</w:t>
      </w:r>
      <w:proofErr w:type="spellEnd"/>
      <w:r w:rsidRPr="006B585A">
        <w:rPr>
          <w:rFonts w:ascii="Times New Roman" w:hAnsi="Times New Roman" w:cs="Times New Roman"/>
          <w:sz w:val="24"/>
          <w:szCs w:val="24"/>
          <w:lang w:val="en-US"/>
        </w:rPr>
        <w:t xml:space="preserve">, M. (2001) “Community wind power ownership schemes in Europe and their relevance to the United States”. </w:t>
      </w:r>
      <w:r w:rsidRPr="006B585A">
        <w:rPr>
          <w:rFonts w:ascii="Times New Roman" w:hAnsi="Times New Roman" w:cs="Times New Roman"/>
          <w:i/>
          <w:sz w:val="24"/>
          <w:szCs w:val="24"/>
          <w:lang w:val="en-US"/>
        </w:rPr>
        <w:t>Environmental Energy Technologies Division</w:t>
      </w:r>
      <w:r w:rsidRPr="006B585A">
        <w:rPr>
          <w:rFonts w:ascii="Times New Roman" w:hAnsi="Times New Roman" w:cs="Times New Roman"/>
          <w:sz w:val="24"/>
          <w:szCs w:val="24"/>
          <w:lang w:val="en-US"/>
        </w:rPr>
        <w:t xml:space="preserve">. Berkeley: Lawrence Berkeley National Laboratory, 73 </w:t>
      </w:r>
      <w:proofErr w:type="spellStart"/>
      <w:r w:rsidRPr="006B585A">
        <w:rPr>
          <w:rFonts w:ascii="Times New Roman" w:hAnsi="Times New Roman" w:cs="Times New Roman"/>
          <w:sz w:val="24"/>
          <w:szCs w:val="24"/>
          <w:lang w:val="en-US"/>
        </w:rPr>
        <w:t>blz</w:t>
      </w:r>
      <w:proofErr w:type="spellEnd"/>
      <w:r w:rsidRPr="006B58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4552F1" w14:textId="77777777" w:rsidR="009815CC" w:rsidRPr="006B585A" w:rsidRDefault="009815CC" w:rsidP="0035657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6B585A">
        <w:rPr>
          <w:rFonts w:ascii="Times New Roman" w:hAnsi="Times New Roman" w:cs="Times New Roman"/>
          <w:sz w:val="24"/>
          <w:szCs w:val="24"/>
          <w:lang w:val="nl-BE"/>
        </w:rPr>
        <w:t xml:space="preserve">Bollen, A., Van Humbeeck, P., Lamote, A. (2011) </w:t>
      </w:r>
      <w:r w:rsidRPr="006B585A">
        <w:rPr>
          <w:rFonts w:ascii="Times New Roman" w:hAnsi="Times New Roman" w:cs="Times New Roman"/>
          <w:i/>
          <w:sz w:val="24"/>
          <w:szCs w:val="24"/>
          <w:lang w:val="nl-BE"/>
        </w:rPr>
        <w:t>Energie voor een groene economie. Hernieuwbare energie: Beleid en evaluatie.</w:t>
      </w:r>
      <w:r w:rsidRPr="006B585A">
        <w:rPr>
          <w:rFonts w:ascii="Times New Roman" w:hAnsi="Times New Roman" w:cs="Times New Roman"/>
          <w:sz w:val="24"/>
          <w:szCs w:val="24"/>
          <w:lang w:val="nl-BE"/>
        </w:rPr>
        <w:t xml:space="preserve"> Boekdeel 2. Gent: Academia Press.</w:t>
      </w:r>
    </w:p>
    <w:p w14:paraId="4A8BBE18" w14:textId="77777777" w:rsidR="009815CC" w:rsidRPr="006B585A" w:rsidRDefault="009815CC" w:rsidP="0035657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85A">
        <w:rPr>
          <w:rFonts w:ascii="Times New Roman" w:hAnsi="Times New Roman" w:cs="Times New Roman"/>
          <w:sz w:val="24"/>
          <w:szCs w:val="24"/>
          <w:lang w:val="en-US"/>
        </w:rPr>
        <w:t xml:space="preserve">Friday 6th </w:t>
      </w:r>
      <w:proofErr w:type="spellStart"/>
      <w:r w:rsidRPr="006B585A">
        <w:rPr>
          <w:rFonts w:ascii="Times New Roman" w:hAnsi="Times New Roman" w:cs="Times New Roman"/>
          <w:sz w:val="24"/>
          <w:szCs w:val="24"/>
          <w:lang w:val="en-US"/>
        </w:rPr>
        <w:t>december</w:t>
      </w:r>
      <w:proofErr w:type="spellEnd"/>
      <w:r w:rsidRPr="006B585A">
        <w:rPr>
          <w:rFonts w:ascii="Times New Roman" w:hAnsi="Times New Roman" w:cs="Times New Roman"/>
          <w:sz w:val="24"/>
          <w:szCs w:val="24"/>
          <w:lang w:val="en-US"/>
        </w:rPr>
        <w:t xml:space="preserve"> 2013, 14u30, Ghent: Personal interview with Mme. Moira </w:t>
      </w:r>
      <w:proofErr w:type="spellStart"/>
      <w:r w:rsidRPr="006B585A">
        <w:rPr>
          <w:rFonts w:ascii="Times New Roman" w:hAnsi="Times New Roman" w:cs="Times New Roman"/>
          <w:sz w:val="24"/>
          <w:szCs w:val="24"/>
          <w:lang w:val="en-US"/>
        </w:rPr>
        <w:t>Callens</w:t>
      </w:r>
      <w:proofErr w:type="spellEnd"/>
      <w:r w:rsidRPr="006B585A">
        <w:rPr>
          <w:rFonts w:ascii="Times New Roman" w:hAnsi="Times New Roman" w:cs="Times New Roman"/>
          <w:sz w:val="24"/>
          <w:szCs w:val="24"/>
          <w:lang w:val="en-US"/>
        </w:rPr>
        <w:t xml:space="preserve"> (length 00:53:02)</w:t>
      </w:r>
    </w:p>
    <w:p w14:paraId="6E0870B0" w14:textId="77777777" w:rsidR="009815CC" w:rsidRPr="006B585A" w:rsidRDefault="009815CC" w:rsidP="003B7796">
      <w:pPr>
        <w:pStyle w:val="ListParagraph"/>
        <w:numPr>
          <w:ilvl w:val="0"/>
          <w:numId w:val="4"/>
        </w:numPr>
        <w:spacing w:line="360" w:lineRule="auto"/>
        <w:ind w:right="679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B585A">
        <w:rPr>
          <w:rFonts w:ascii="Times New Roman" w:hAnsi="Times New Roman" w:cs="Times New Roman"/>
          <w:sz w:val="24"/>
          <w:szCs w:val="24"/>
          <w:lang w:val="nl-BE"/>
        </w:rPr>
        <w:t xml:space="preserve">Jansen, A. (2009) </w:t>
      </w:r>
      <w:r w:rsidRPr="006B585A">
        <w:rPr>
          <w:rStyle w:val="Emphasis"/>
          <w:rFonts w:ascii="Times New Roman" w:hAnsi="Times New Roman" w:cs="Times New Roman"/>
          <w:sz w:val="24"/>
          <w:szCs w:val="24"/>
          <w:lang w:val="nl-BE"/>
        </w:rPr>
        <w:t>Participatie in windenergieprojecten</w:t>
      </w:r>
      <w:r w:rsidRPr="006B585A">
        <w:rPr>
          <w:rFonts w:ascii="Times New Roman" w:hAnsi="Times New Roman" w:cs="Times New Roman"/>
          <w:sz w:val="24"/>
          <w:szCs w:val="24"/>
          <w:lang w:val="nl-BE"/>
        </w:rPr>
        <w:t>. Utrecht: SenterNovem.</w:t>
      </w:r>
    </w:p>
    <w:p w14:paraId="54D80533" w14:textId="77777777" w:rsidR="009815CC" w:rsidRPr="009815CC" w:rsidRDefault="009815CC" w:rsidP="009815C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9815CC">
        <w:rPr>
          <w:rFonts w:ascii="Times New Roman" w:hAnsi="Times New Roman" w:cs="Times New Roman"/>
          <w:sz w:val="24"/>
          <w:szCs w:val="24"/>
          <w:lang w:val="nl-BE"/>
        </w:rPr>
        <w:t>Sansen, J. (2014). Het betrekken van de lokale gemeenschap bij de inplanting van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9815CC">
        <w:rPr>
          <w:rFonts w:ascii="Times New Roman" w:hAnsi="Times New Roman" w:cs="Times New Roman"/>
          <w:sz w:val="24"/>
          <w:szCs w:val="24"/>
          <w:lang w:val="nl-BE"/>
        </w:rPr>
        <w:t>windturbines: kansen voor het beleid in Vlaanderen. Gent: Masterscriptie Universiteit Gent.</w:t>
      </w:r>
    </w:p>
    <w:p w14:paraId="7E4C59B4" w14:textId="77777777" w:rsidR="009815CC" w:rsidRPr="006B585A" w:rsidRDefault="009815CC" w:rsidP="00493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85A">
        <w:rPr>
          <w:rFonts w:ascii="Times New Roman" w:hAnsi="Times New Roman" w:cs="Times New Roman"/>
          <w:sz w:val="24"/>
          <w:szCs w:val="24"/>
        </w:rPr>
        <w:t xml:space="preserve">STRN (2010) </w:t>
      </w:r>
      <w:hyperlink r:id="rId9" w:history="1">
        <w:r w:rsidRPr="006B585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http://www.transitionsnetwork.org/about. 28/08/2014</w:t>
        </w:r>
      </w:hyperlink>
      <w:r w:rsidRPr="006B585A">
        <w:rPr>
          <w:rFonts w:ascii="Times New Roman" w:hAnsi="Times New Roman" w:cs="Times New Roman"/>
          <w:sz w:val="24"/>
          <w:szCs w:val="24"/>
        </w:rPr>
        <w:t>.</w:t>
      </w:r>
    </w:p>
    <w:p w14:paraId="521A48F9" w14:textId="77777777" w:rsidR="009815CC" w:rsidRPr="006B585A" w:rsidRDefault="009815CC" w:rsidP="003B7796">
      <w:pPr>
        <w:pStyle w:val="ListParagraph"/>
        <w:numPr>
          <w:ilvl w:val="0"/>
          <w:numId w:val="4"/>
        </w:numPr>
        <w:spacing w:line="360" w:lineRule="auto"/>
        <w:ind w:right="679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B585A">
        <w:rPr>
          <w:rFonts w:ascii="Times New Roman" w:hAnsi="Times New Roman" w:cs="Times New Roman"/>
          <w:sz w:val="24"/>
          <w:szCs w:val="24"/>
          <w:lang w:val="nl-BE"/>
        </w:rPr>
        <w:t xml:space="preserve">Verschuren, P., Doorenwaard, H. (1999) </w:t>
      </w:r>
      <w:r w:rsidRPr="006B585A">
        <w:rPr>
          <w:rFonts w:ascii="Times New Roman" w:hAnsi="Times New Roman" w:cs="Times New Roman"/>
          <w:i/>
          <w:iCs/>
          <w:sz w:val="24"/>
          <w:szCs w:val="24"/>
          <w:lang w:val="nl-BE"/>
        </w:rPr>
        <w:t xml:space="preserve">Designing a Research Project. </w:t>
      </w:r>
      <w:r w:rsidRPr="006B585A">
        <w:rPr>
          <w:rFonts w:ascii="Times New Roman" w:hAnsi="Times New Roman" w:cs="Times New Roman"/>
          <w:sz w:val="24"/>
          <w:szCs w:val="24"/>
          <w:lang w:val="nl-BE"/>
        </w:rPr>
        <w:t>Utrecht: Uitgeverij Lemma.</w:t>
      </w:r>
    </w:p>
    <w:p w14:paraId="556E5897" w14:textId="77777777" w:rsidR="009815CC" w:rsidRPr="003C7C33" w:rsidRDefault="009815CC" w:rsidP="0035657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6B585A">
        <w:rPr>
          <w:rFonts w:ascii="Times New Roman" w:hAnsi="Times New Roman" w:cs="Times New Roman"/>
          <w:sz w:val="24"/>
          <w:szCs w:val="24"/>
          <w:lang w:val="nl-BE"/>
        </w:rPr>
        <w:t xml:space="preserve">VILT (2012) </w:t>
      </w:r>
      <w:r w:rsidRPr="006B585A">
        <w:rPr>
          <w:rFonts w:ascii="Times New Roman" w:hAnsi="Times New Roman" w:cs="Times New Roman"/>
          <w:i/>
          <w:sz w:val="24"/>
          <w:szCs w:val="24"/>
          <w:lang w:val="nl-BE"/>
        </w:rPr>
        <w:t>Ongeveer evenveel windturbines vergund als geweigerd.</w:t>
      </w:r>
      <w:r w:rsidRPr="006B585A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hyperlink r:id="rId10" w:history="1">
        <w:r w:rsidRPr="003C7C33">
          <w:rPr>
            <w:rStyle w:val="Hyperlink"/>
            <w:rFonts w:ascii="Times New Roman" w:hAnsi="Times New Roman" w:cs="Times New Roman"/>
            <w:sz w:val="24"/>
            <w:szCs w:val="24"/>
          </w:rPr>
          <w:t>http://www.vilt.be/Ongeveer_evenveel_windturbines_vergund_als_geweigerd</w:t>
        </w:r>
      </w:hyperlink>
      <w:r w:rsidRPr="003C7C33">
        <w:rPr>
          <w:rFonts w:ascii="Times New Roman" w:hAnsi="Times New Roman" w:cs="Times New Roman"/>
          <w:sz w:val="24"/>
          <w:szCs w:val="24"/>
        </w:rPr>
        <w:t xml:space="preserve">. </w:t>
      </w:r>
      <w:r w:rsidRPr="003C7C33">
        <w:rPr>
          <w:rFonts w:ascii="Times New Roman" w:hAnsi="Times New Roman" w:cs="Times New Roman"/>
          <w:sz w:val="24"/>
          <w:szCs w:val="24"/>
          <w:lang w:val="nl-BE"/>
        </w:rPr>
        <w:t>17/06/2014.</w:t>
      </w:r>
    </w:p>
    <w:p w14:paraId="0549746C" w14:textId="77777777" w:rsidR="009815CC" w:rsidRPr="006B585A" w:rsidRDefault="009815CC" w:rsidP="006B585A">
      <w:pPr>
        <w:pStyle w:val="ListParagraph"/>
        <w:numPr>
          <w:ilvl w:val="0"/>
          <w:numId w:val="4"/>
        </w:numPr>
        <w:spacing w:line="360" w:lineRule="auto"/>
        <w:ind w:right="679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6B585A">
        <w:rPr>
          <w:rFonts w:ascii="Times New Roman" w:hAnsi="Times New Roman" w:cs="Times New Roman"/>
          <w:sz w:val="24"/>
          <w:szCs w:val="24"/>
          <w:lang w:val="nl-BE"/>
        </w:rPr>
        <w:t>Vinck, S. (2007) “De liberalisering van de Europese elektriciteitsmarkt: case België”. Masterproef voorgedragen tot het bekomen van de graad van Master in de bedrijfseconomie, Gent, Universiteit Gent, Faculteit Economie en bedrijfskunde, 66 blz.</w:t>
      </w:r>
    </w:p>
    <w:p w14:paraId="6E04055C" w14:textId="5BC3521F" w:rsidR="009815CC" w:rsidRPr="002828F4" w:rsidRDefault="009815CC" w:rsidP="002828F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85A">
        <w:rPr>
          <w:rFonts w:ascii="Times New Roman" w:hAnsi="Times New Roman" w:cs="Times New Roman"/>
          <w:sz w:val="24"/>
          <w:szCs w:val="24"/>
          <w:lang w:val="nl-BE"/>
        </w:rPr>
        <w:lastRenderedPageBreak/>
        <w:t xml:space="preserve">VWEA (2013) </w:t>
      </w:r>
      <w:r w:rsidRPr="006B585A">
        <w:rPr>
          <w:rFonts w:ascii="Times New Roman" w:hAnsi="Times New Roman" w:cs="Times New Roman"/>
          <w:i/>
          <w:sz w:val="24"/>
          <w:szCs w:val="24"/>
          <w:lang w:val="nl-BE"/>
        </w:rPr>
        <w:t xml:space="preserve">Clichéring is cruciaal voor verdere ontwikkeling van windenergie in Vlaanderen. </w:t>
      </w:r>
      <w:hyperlink r:id="rId11" w:history="1">
        <w:r w:rsidR="002828F4" w:rsidRPr="002828F4">
          <w:rPr>
            <w:rStyle w:val="Hyperlink"/>
            <w:rFonts w:ascii="Times New Roman" w:hAnsi="Times New Roman" w:cs="Times New Roman"/>
            <w:sz w:val="24"/>
            <w:szCs w:val="24"/>
            <w:lang w:val="nl-BE"/>
          </w:rPr>
          <w:t>http://www.ode.be/component/k2/item/832-clichéring-is-cruciaal-voor-verdere-ontwikkeling-van-windenergie-in-vlaanderen</w:t>
        </w:r>
      </w:hyperlink>
      <w:r w:rsidRPr="002828F4">
        <w:rPr>
          <w:rFonts w:ascii="Times New Roman" w:hAnsi="Times New Roman" w:cs="Times New Roman"/>
          <w:sz w:val="24"/>
          <w:szCs w:val="24"/>
          <w:lang w:val="nl-BE"/>
        </w:rPr>
        <w:t>.</w:t>
      </w:r>
      <w:r w:rsidR="002828F4" w:rsidRPr="002828F4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2828F4">
        <w:rPr>
          <w:rFonts w:ascii="Times New Roman" w:hAnsi="Times New Roman" w:cs="Times New Roman"/>
          <w:sz w:val="24"/>
          <w:szCs w:val="24"/>
          <w:lang w:val="en-US"/>
        </w:rPr>
        <w:t>25/07/2014.</w:t>
      </w:r>
    </w:p>
    <w:p w14:paraId="2B4E881E" w14:textId="77777777" w:rsidR="009815CC" w:rsidRPr="003C7C33" w:rsidRDefault="009815CC" w:rsidP="0035657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nl-BE"/>
        </w:rPr>
      </w:pPr>
      <w:r w:rsidRPr="002828F4">
        <w:rPr>
          <w:rFonts w:ascii="Times New Roman" w:hAnsi="Times New Roman" w:cs="Times New Roman"/>
          <w:sz w:val="24"/>
          <w:szCs w:val="24"/>
          <w:lang w:val="en-US"/>
        </w:rPr>
        <w:t>Walker, G. (2008) “What are the barriers and incentives for community-owned means of energy production and use?</w:t>
      </w:r>
      <w:proofErr w:type="gramStart"/>
      <w:r w:rsidRPr="002828F4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Pr="00282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8F4">
        <w:rPr>
          <w:rFonts w:ascii="Times New Roman" w:hAnsi="Times New Roman" w:cs="Times New Roman"/>
          <w:i/>
          <w:sz w:val="24"/>
          <w:szCs w:val="24"/>
          <w:lang w:val="en-US"/>
        </w:rPr>
        <w:t>Energy Policy.</w:t>
      </w:r>
      <w:r w:rsidRPr="00282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7C33">
        <w:rPr>
          <w:rFonts w:ascii="Times New Roman" w:hAnsi="Times New Roman" w:cs="Times New Roman"/>
          <w:sz w:val="24"/>
          <w:szCs w:val="24"/>
          <w:lang w:val="nl-BE"/>
        </w:rPr>
        <w:t>36(12), 4401-4405.</w:t>
      </w:r>
    </w:p>
    <w:p w14:paraId="778B6775" w14:textId="77777777" w:rsidR="006B585A" w:rsidRPr="006B585A" w:rsidRDefault="006B585A" w:rsidP="006B585A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nl-BE"/>
        </w:rPr>
      </w:pPr>
    </w:p>
    <w:p w14:paraId="162C52F2" w14:textId="77777777" w:rsidR="00D6618E" w:rsidRPr="006B585A" w:rsidRDefault="00D6618E" w:rsidP="004A65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sectPr w:rsidR="00D6618E" w:rsidRPr="006B585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6418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35C5" w14:textId="77777777" w:rsidR="007C0564" w:rsidRDefault="007C0564" w:rsidP="00C10E7D">
      <w:pPr>
        <w:spacing w:after="0" w:line="240" w:lineRule="auto"/>
      </w:pPr>
      <w:r>
        <w:separator/>
      </w:r>
    </w:p>
  </w:endnote>
  <w:endnote w:type="continuationSeparator" w:id="0">
    <w:p w14:paraId="474D6438" w14:textId="77777777" w:rsidR="007C0564" w:rsidRDefault="007C0564" w:rsidP="00C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5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DD29" w14:textId="4EF32028" w:rsidR="00127536" w:rsidRDefault="00127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160771" w14:textId="77777777" w:rsidR="00127536" w:rsidRDefault="00127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448BE" w14:textId="77777777" w:rsidR="007C0564" w:rsidRDefault="007C0564" w:rsidP="00C10E7D">
      <w:pPr>
        <w:spacing w:after="0" w:line="240" w:lineRule="auto"/>
      </w:pPr>
      <w:r>
        <w:separator/>
      </w:r>
    </w:p>
  </w:footnote>
  <w:footnote w:type="continuationSeparator" w:id="0">
    <w:p w14:paraId="25B76760" w14:textId="77777777" w:rsidR="007C0564" w:rsidRDefault="007C0564" w:rsidP="00C1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A7D"/>
    <w:multiLevelType w:val="hybridMultilevel"/>
    <w:tmpl w:val="2610AB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C578C"/>
    <w:multiLevelType w:val="hybridMultilevel"/>
    <w:tmpl w:val="B7B2CE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6254EA"/>
    <w:multiLevelType w:val="hybridMultilevel"/>
    <w:tmpl w:val="E6AE1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C2B9D"/>
    <w:multiLevelType w:val="multilevel"/>
    <w:tmpl w:val="CD9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">
    <w15:presenceInfo w15:providerId="None" w15:userId="T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J Political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50sexfr1xz0e2ezvpop5rw12s992fzvpfrf&quot;&gt;TVO&lt;record-ids&gt;&lt;item&gt;1&lt;/item&gt;&lt;item&gt;2&lt;/item&gt;&lt;item&gt;3&lt;/item&gt;&lt;item&gt;4&lt;/item&gt;&lt;item&gt;5&lt;/item&gt;&lt;item&gt;6&lt;/item&gt;&lt;item&gt;7&lt;/item&gt;&lt;item&gt;8&lt;/item&gt;&lt;item&gt;9&lt;/item&gt;&lt;/record-ids&gt;&lt;/item&gt;&lt;/Libraries&gt;"/>
  </w:docVars>
  <w:rsids>
    <w:rsidRoot w:val="00FD4593"/>
    <w:rsid w:val="00000A4F"/>
    <w:rsid w:val="00001EAB"/>
    <w:rsid w:val="000027B9"/>
    <w:rsid w:val="00006FDE"/>
    <w:rsid w:val="00010BDE"/>
    <w:rsid w:val="00011692"/>
    <w:rsid w:val="00012E7C"/>
    <w:rsid w:val="00013BC3"/>
    <w:rsid w:val="00020C4F"/>
    <w:rsid w:val="000230DF"/>
    <w:rsid w:val="000314B6"/>
    <w:rsid w:val="000344AE"/>
    <w:rsid w:val="0003573B"/>
    <w:rsid w:val="00043BEE"/>
    <w:rsid w:val="00043F8B"/>
    <w:rsid w:val="00047836"/>
    <w:rsid w:val="00062601"/>
    <w:rsid w:val="00084737"/>
    <w:rsid w:val="000874A5"/>
    <w:rsid w:val="00087681"/>
    <w:rsid w:val="000A019A"/>
    <w:rsid w:val="000A6FDF"/>
    <w:rsid w:val="000B7089"/>
    <w:rsid w:val="000C1A9F"/>
    <w:rsid w:val="000C52B8"/>
    <w:rsid w:val="000C6FF2"/>
    <w:rsid w:val="000D089B"/>
    <w:rsid w:val="000D1077"/>
    <w:rsid w:val="000D1F8D"/>
    <w:rsid w:val="000D6A20"/>
    <w:rsid w:val="000E0216"/>
    <w:rsid w:val="000E760F"/>
    <w:rsid w:val="000F4B56"/>
    <w:rsid w:val="000F6FBE"/>
    <w:rsid w:val="00107462"/>
    <w:rsid w:val="001216D1"/>
    <w:rsid w:val="00124260"/>
    <w:rsid w:val="00127536"/>
    <w:rsid w:val="0013160D"/>
    <w:rsid w:val="001360D4"/>
    <w:rsid w:val="00145B4D"/>
    <w:rsid w:val="00154E1C"/>
    <w:rsid w:val="00155219"/>
    <w:rsid w:val="00155E8E"/>
    <w:rsid w:val="00164B11"/>
    <w:rsid w:val="0016702C"/>
    <w:rsid w:val="001727A9"/>
    <w:rsid w:val="00190941"/>
    <w:rsid w:val="001A2A0C"/>
    <w:rsid w:val="001C7517"/>
    <w:rsid w:val="001D029E"/>
    <w:rsid w:val="001D107C"/>
    <w:rsid w:val="001D3F19"/>
    <w:rsid w:val="001E0604"/>
    <w:rsid w:val="001E5B78"/>
    <w:rsid w:val="001E7482"/>
    <w:rsid w:val="001E757A"/>
    <w:rsid w:val="00203460"/>
    <w:rsid w:val="0020665A"/>
    <w:rsid w:val="00207615"/>
    <w:rsid w:val="00210A5F"/>
    <w:rsid w:val="0021182A"/>
    <w:rsid w:val="00216D7B"/>
    <w:rsid w:val="00224473"/>
    <w:rsid w:val="0023012A"/>
    <w:rsid w:val="002302BB"/>
    <w:rsid w:val="0023039E"/>
    <w:rsid w:val="002375E5"/>
    <w:rsid w:val="00241A24"/>
    <w:rsid w:val="0024310F"/>
    <w:rsid w:val="002447E0"/>
    <w:rsid w:val="00244BDD"/>
    <w:rsid w:val="00251820"/>
    <w:rsid w:val="00253C34"/>
    <w:rsid w:val="002566D6"/>
    <w:rsid w:val="00257AA1"/>
    <w:rsid w:val="002726BA"/>
    <w:rsid w:val="002814E1"/>
    <w:rsid w:val="002828F4"/>
    <w:rsid w:val="00287A0A"/>
    <w:rsid w:val="002965B7"/>
    <w:rsid w:val="002A79BD"/>
    <w:rsid w:val="002C583C"/>
    <w:rsid w:val="002D7A1A"/>
    <w:rsid w:val="002E1487"/>
    <w:rsid w:val="002E1B96"/>
    <w:rsid w:val="002E557A"/>
    <w:rsid w:val="002F52C6"/>
    <w:rsid w:val="00310364"/>
    <w:rsid w:val="0031395F"/>
    <w:rsid w:val="00316B47"/>
    <w:rsid w:val="00324877"/>
    <w:rsid w:val="00325495"/>
    <w:rsid w:val="00325876"/>
    <w:rsid w:val="00327D5D"/>
    <w:rsid w:val="00332AF9"/>
    <w:rsid w:val="003440A5"/>
    <w:rsid w:val="00350D55"/>
    <w:rsid w:val="00356577"/>
    <w:rsid w:val="003616B1"/>
    <w:rsid w:val="00372316"/>
    <w:rsid w:val="00372721"/>
    <w:rsid w:val="00373C22"/>
    <w:rsid w:val="003767BB"/>
    <w:rsid w:val="0037705A"/>
    <w:rsid w:val="00377C40"/>
    <w:rsid w:val="003805AB"/>
    <w:rsid w:val="00380695"/>
    <w:rsid w:val="00383C2D"/>
    <w:rsid w:val="00392DB0"/>
    <w:rsid w:val="003B7796"/>
    <w:rsid w:val="003C21B1"/>
    <w:rsid w:val="003C7B2E"/>
    <w:rsid w:val="003C7C33"/>
    <w:rsid w:val="003E077D"/>
    <w:rsid w:val="003E1B50"/>
    <w:rsid w:val="003E44DB"/>
    <w:rsid w:val="003E605A"/>
    <w:rsid w:val="003F77C2"/>
    <w:rsid w:val="00402274"/>
    <w:rsid w:val="004023D5"/>
    <w:rsid w:val="00402EB9"/>
    <w:rsid w:val="004056DF"/>
    <w:rsid w:val="0042724B"/>
    <w:rsid w:val="004317BE"/>
    <w:rsid w:val="0043287A"/>
    <w:rsid w:val="0043449B"/>
    <w:rsid w:val="00436681"/>
    <w:rsid w:val="00444058"/>
    <w:rsid w:val="00444DDC"/>
    <w:rsid w:val="00445AF1"/>
    <w:rsid w:val="004471B9"/>
    <w:rsid w:val="00451466"/>
    <w:rsid w:val="0045570E"/>
    <w:rsid w:val="00457492"/>
    <w:rsid w:val="00457ED3"/>
    <w:rsid w:val="004602EA"/>
    <w:rsid w:val="00481FC9"/>
    <w:rsid w:val="00484934"/>
    <w:rsid w:val="0048544C"/>
    <w:rsid w:val="00493870"/>
    <w:rsid w:val="004953BC"/>
    <w:rsid w:val="004A27BD"/>
    <w:rsid w:val="004A2C42"/>
    <w:rsid w:val="004A6524"/>
    <w:rsid w:val="004B38B5"/>
    <w:rsid w:val="004B4A3A"/>
    <w:rsid w:val="004C0AFD"/>
    <w:rsid w:val="004C3270"/>
    <w:rsid w:val="004D502B"/>
    <w:rsid w:val="004D7B2F"/>
    <w:rsid w:val="004E351C"/>
    <w:rsid w:val="004E504F"/>
    <w:rsid w:val="004F1065"/>
    <w:rsid w:val="004F4D8F"/>
    <w:rsid w:val="00501B90"/>
    <w:rsid w:val="00510C51"/>
    <w:rsid w:val="005176C6"/>
    <w:rsid w:val="0052090A"/>
    <w:rsid w:val="0052369C"/>
    <w:rsid w:val="00537658"/>
    <w:rsid w:val="005474C2"/>
    <w:rsid w:val="00553F93"/>
    <w:rsid w:val="00557358"/>
    <w:rsid w:val="00560153"/>
    <w:rsid w:val="00560B6B"/>
    <w:rsid w:val="00571B96"/>
    <w:rsid w:val="00571C5F"/>
    <w:rsid w:val="00591AB1"/>
    <w:rsid w:val="005937F9"/>
    <w:rsid w:val="0059606D"/>
    <w:rsid w:val="00597D1D"/>
    <w:rsid w:val="005A49F6"/>
    <w:rsid w:val="005A72E5"/>
    <w:rsid w:val="005B0A82"/>
    <w:rsid w:val="005B49A6"/>
    <w:rsid w:val="005C008C"/>
    <w:rsid w:val="005C20B4"/>
    <w:rsid w:val="005D0013"/>
    <w:rsid w:val="005D44B0"/>
    <w:rsid w:val="005D6B2A"/>
    <w:rsid w:val="005E62A7"/>
    <w:rsid w:val="005F1D4E"/>
    <w:rsid w:val="005F1EF3"/>
    <w:rsid w:val="005F475A"/>
    <w:rsid w:val="005F49B5"/>
    <w:rsid w:val="005F55D3"/>
    <w:rsid w:val="005F6B7E"/>
    <w:rsid w:val="00603967"/>
    <w:rsid w:val="00606E1B"/>
    <w:rsid w:val="006201B0"/>
    <w:rsid w:val="00622749"/>
    <w:rsid w:val="0063329B"/>
    <w:rsid w:val="00640C8A"/>
    <w:rsid w:val="00644956"/>
    <w:rsid w:val="0064721F"/>
    <w:rsid w:val="006473D1"/>
    <w:rsid w:val="0065004E"/>
    <w:rsid w:val="00660A85"/>
    <w:rsid w:val="006633AE"/>
    <w:rsid w:val="00665B11"/>
    <w:rsid w:val="006674E3"/>
    <w:rsid w:val="006748B4"/>
    <w:rsid w:val="00677D01"/>
    <w:rsid w:val="0068391E"/>
    <w:rsid w:val="00685867"/>
    <w:rsid w:val="00690103"/>
    <w:rsid w:val="0069138B"/>
    <w:rsid w:val="00693C10"/>
    <w:rsid w:val="00696DF6"/>
    <w:rsid w:val="006A726F"/>
    <w:rsid w:val="006B585A"/>
    <w:rsid w:val="006B5AAC"/>
    <w:rsid w:val="006B5D54"/>
    <w:rsid w:val="006B5DBD"/>
    <w:rsid w:val="006C47F7"/>
    <w:rsid w:val="006C54FA"/>
    <w:rsid w:val="006E7EF4"/>
    <w:rsid w:val="006F615D"/>
    <w:rsid w:val="006F630C"/>
    <w:rsid w:val="00700663"/>
    <w:rsid w:val="00702C98"/>
    <w:rsid w:val="00703CCB"/>
    <w:rsid w:val="00706982"/>
    <w:rsid w:val="00707EB4"/>
    <w:rsid w:val="007105A0"/>
    <w:rsid w:val="00742C40"/>
    <w:rsid w:val="00744A5E"/>
    <w:rsid w:val="00744B75"/>
    <w:rsid w:val="00744F42"/>
    <w:rsid w:val="007468D8"/>
    <w:rsid w:val="00753DA9"/>
    <w:rsid w:val="00755410"/>
    <w:rsid w:val="00755D42"/>
    <w:rsid w:val="007562CC"/>
    <w:rsid w:val="00762331"/>
    <w:rsid w:val="00762CB4"/>
    <w:rsid w:val="0076634C"/>
    <w:rsid w:val="00771361"/>
    <w:rsid w:val="00772B63"/>
    <w:rsid w:val="0077542D"/>
    <w:rsid w:val="0078348B"/>
    <w:rsid w:val="00796859"/>
    <w:rsid w:val="007A0615"/>
    <w:rsid w:val="007B1B9D"/>
    <w:rsid w:val="007B36DB"/>
    <w:rsid w:val="007C006E"/>
    <w:rsid w:val="007C0564"/>
    <w:rsid w:val="007C208C"/>
    <w:rsid w:val="007C4DAE"/>
    <w:rsid w:val="007C777C"/>
    <w:rsid w:val="007E054C"/>
    <w:rsid w:val="007E6697"/>
    <w:rsid w:val="007E7E25"/>
    <w:rsid w:val="00804B7A"/>
    <w:rsid w:val="00805C94"/>
    <w:rsid w:val="0081135E"/>
    <w:rsid w:val="0081575B"/>
    <w:rsid w:val="00826C1A"/>
    <w:rsid w:val="008325B5"/>
    <w:rsid w:val="00840F34"/>
    <w:rsid w:val="00851320"/>
    <w:rsid w:val="00856A31"/>
    <w:rsid w:val="00872E56"/>
    <w:rsid w:val="008763DB"/>
    <w:rsid w:val="008775EA"/>
    <w:rsid w:val="008A4BD1"/>
    <w:rsid w:val="008A6CB1"/>
    <w:rsid w:val="008B4C66"/>
    <w:rsid w:val="008B7611"/>
    <w:rsid w:val="008C63B1"/>
    <w:rsid w:val="008D12F4"/>
    <w:rsid w:val="008E3353"/>
    <w:rsid w:val="008E44EB"/>
    <w:rsid w:val="0091375F"/>
    <w:rsid w:val="009213AB"/>
    <w:rsid w:val="00921772"/>
    <w:rsid w:val="00925F7F"/>
    <w:rsid w:val="00930D57"/>
    <w:rsid w:val="0093513E"/>
    <w:rsid w:val="00965370"/>
    <w:rsid w:val="00965F8B"/>
    <w:rsid w:val="00970F90"/>
    <w:rsid w:val="009755AF"/>
    <w:rsid w:val="0097596D"/>
    <w:rsid w:val="009815CC"/>
    <w:rsid w:val="00985D26"/>
    <w:rsid w:val="00991FB3"/>
    <w:rsid w:val="00996333"/>
    <w:rsid w:val="00996D5C"/>
    <w:rsid w:val="009A1EF8"/>
    <w:rsid w:val="009A4C9D"/>
    <w:rsid w:val="009B2403"/>
    <w:rsid w:val="009B3C22"/>
    <w:rsid w:val="009C4FE1"/>
    <w:rsid w:val="009C56E5"/>
    <w:rsid w:val="009C63DB"/>
    <w:rsid w:val="009D0EBE"/>
    <w:rsid w:val="009D2258"/>
    <w:rsid w:val="009D28E0"/>
    <w:rsid w:val="009D356D"/>
    <w:rsid w:val="009D43E1"/>
    <w:rsid w:val="009E32ED"/>
    <w:rsid w:val="009F06FC"/>
    <w:rsid w:val="00A05C9F"/>
    <w:rsid w:val="00A24840"/>
    <w:rsid w:val="00A32E84"/>
    <w:rsid w:val="00A35D5F"/>
    <w:rsid w:val="00A51093"/>
    <w:rsid w:val="00A51328"/>
    <w:rsid w:val="00A5530A"/>
    <w:rsid w:val="00A573A2"/>
    <w:rsid w:val="00A7402D"/>
    <w:rsid w:val="00A7755F"/>
    <w:rsid w:val="00A856D8"/>
    <w:rsid w:val="00A861C8"/>
    <w:rsid w:val="00A90F49"/>
    <w:rsid w:val="00A971AE"/>
    <w:rsid w:val="00AA572A"/>
    <w:rsid w:val="00AA6011"/>
    <w:rsid w:val="00AA6F24"/>
    <w:rsid w:val="00AB01EF"/>
    <w:rsid w:val="00AB0824"/>
    <w:rsid w:val="00AB4AA0"/>
    <w:rsid w:val="00AB5CDD"/>
    <w:rsid w:val="00AC74C8"/>
    <w:rsid w:val="00AD31DD"/>
    <w:rsid w:val="00AD4B64"/>
    <w:rsid w:val="00AD57E4"/>
    <w:rsid w:val="00AE1E2D"/>
    <w:rsid w:val="00AE3BC1"/>
    <w:rsid w:val="00AF776A"/>
    <w:rsid w:val="00B005F2"/>
    <w:rsid w:val="00B05D48"/>
    <w:rsid w:val="00B069A4"/>
    <w:rsid w:val="00B06F9C"/>
    <w:rsid w:val="00B10CF5"/>
    <w:rsid w:val="00B22291"/>
    <w:rsid w:val="00B22CE3"/>
    <w:rsid w:val="00B25577"/>
    <w:rsid w:val="00B271CC"/>
    <w:rsid w:val="00B32742"/>
    <w:rsid w:val="00B32C6D"/>
    <w:rsid w:val="00B36A2F"/>
    <w:rsid w:val="00B46EBC"/>
    <w:rsid w:val="00B525B0"/>
    <w:rsid w:val="00B613D9"/>
    <w:rsid w:val="00B71A6A"/>
    <w:rsid w:val="00B7645D"/>
    <w:rsid w:val="00B81542"/>
    <w:rsid w:val="00B83467"/>
    <w:rsid w:val="00B8530B"/>
    <w:rsid w:val="00B975D0"/>
    <w:rsid w:val="00BA2708"/>
    <w:rsid w:val="00BB07CE"/>
    <w:rsid w:val="00BB0960"/>
    <w:rsid w:val="00BB4372"/>
    <w:rsid w:val="00BC5EDD"/>
    <w:rsid w:val="00BD0FE7"/>
    <w:rsid w:val="00BD1FF1"/>
    <w:rsid w:val="00BD41C3"/>
    <w:rsid w:val="00BD495E"/>
    <w:rsid w:val="00BD7E25"/>
    <w:rsid w:val="00BE008F"/>
    <w:rsid w:val="00BF644D"/>
    <w:rsid w:val="00C0131E"/>
    <w:rsid w:val="00C10E7D"/>
    <w:rsid w:val="00C237E9"/>
    <w:rsid w:val="00C26AF1"/>
    <w:rsid w:val="00C375F3"/>
    <w:rsid w:val="00C52B4E"/>
    <w:rsid w:val="00C52F9A"/>
    <w:rsid w:val="00C53B25"/>
    <w:rsid w:val="00C56DAB"/>
    <w:rsid w:val="00C5790B"/>
    <w:rsid w:val="00C64682"/>
    <w:rsid w:val="00C6541E"/>
    <w:rsid w:val="00C70077"/>
    <w:rsid w:val="00C70FFE"/>
    <w:rsid w:val="00C724B3"/>
    <w:rsid w:val="00C734E6"/>
    <w:rsid w:val="00C754A5"/>
    <w:rsid w:val="00C75657"/>
    <w:rsid w:val="00C7789F"/>
    <w:rsid w:val="00C9379C"/>
    <w:rsid w:val="00C93C5A"/>
    <w:rsid w:val="00C974F8"/>
    <w:rsid w:val="00CB6E19"/>
    <w:rsid w:val="00CC0C71"/>
    <w:rsid w:val="00CC0E3A"/>
    <w:rsid w:val="00CC3A51"/>
    <w:rsid w:val="00CC55CA"/>
    <w:rsid w:val="00CE3857"/>
    <w:rsid w:val="00D00334"/>
    <w:rsid w:val="00D031ED"/>
    <w:rsid w:val="00D1510C"/>
    <w:rsid w:val="00D17DF6"/>
    <w:rsid w:val="00D20B10"/>
    <w:rsid w:val="00D23307"/>
    <w:rsid w:val="00D23335"/>
    <w:rsid w:val="00D37388"/>
    <w:rsid w:val="00D47E13"/>
    <w:rsid w:val="00D55B93"/>
    <w:rsid w:val="00D645BD"/>
    <w:rsid w:val="00D6618E"/>
    <w:rsid w:val="00D703F8"/>
    <w:rsid w:val="00D74815"/>
    <w:rsid w:val="00D83CAF"/>
    <w:rsid w:val="00D91F4F"/>
    <w:rsid w:val="00D95AB5"/>
    <w:rsid w:val="00DA0035"/>
    <w:rsid w:val="00DA2D8D"/>
    <w:rsid w:val="00DA74EE"/>
    <w:rsid w:val="00DB389C"/>
    <w:rsid w:val="00DC346F"/>
    <w:rsid w:val="00DD27F9"/>
    <w:rsid w:val="00DD4FBA"/>
    <w:rsid w:val="00DE0780"/>
    <w:rsid w:val="00DE4A3E"/>
    <w:rsid w:val="00DE5FD6"/>
    <w:rsid w:val="00DF32BB"/>
    <w:rsid w:val="00E01E28"/>
    <w:rsid w:val="00E05860"/>
    <w:rsid w:val="00E07E6E"/>
    <w:rsid w:val="00E124DC"/>
    <w:rsid w:val="00E23F18"/>
    <w:rsid w:val="00E31668"/>
    <w:rsid w:val="00E351B4"/>
    <w:rsid w:val="00E477E4"/>
    <w:rsid w:val="00E50DAA"/>
    <w:rsid w:val="00E55E01"/>
    <w:rsid w:val="00E6398C"/>
    <w:rsid w:val="00E64948"/>
    <w:rsid w:val="00E67D15"/>
    <w:rsid w:val="00E703E0"/>
    <w:rsid w:val="00E75147"/>
    <w:rsid w:val="00E75E0A"/>
    <w:rsid w:val="00E77785"/>
    <w:rsid w:val="00E90794"/>
    <w:rsid w:val="00EA2491"/>
    <w:rsid w:val="00EA7090"/>
    <w:rsid w:val="00EB5363"/>
    <w:rsid w:val="00EC0D61"/>
    <w:rsid w:val="00EC41AE"/>
    <w:rsid w:val="00ED344E"/>
    <w:rsid w:val="00EE181C"/>
    <w:rsid w:val="00EE285D"/>
    <w:rsid w:val="00EF0F20"/>
    <w:rsid w:val="00EF3C80"/>
    <w:rsid w:val="00EF4080"/>
    <w:rsid w:val="00F0479C"/>
    <w:rsid w:val="00F0490E"/>
    <w:rsid w:val="00F12D27"/>
    <w:rsid w:val="00F135D2"/>
    <w:rsid w:val="00F13C57"/>
    <w:rsid w:val="00F228E3"/>
    <w:rsid w:val="00F24011"/>
    <w:rsid w:val="00F50731"/>
    <w:rsid w:val="00F51FC5"/>
    <w:rsid w:val="00F52E5C"/>
    <w:rsid w:val="00F54160"/>
    <w:rsid w:val="00F616E3"/>
    <w:rsid w:val="00F61E13"/>
    <w:rsid w:val="00F64C4B"/>
    <w:rsid w:val="00F64D28"/>
    <w:rsid w:val="00F74805"/>
    <w:rsid w:val="00F81CD4"/>
    <w:rsid w:val="00F845CE"/>
    <w:rsid w:val="00F84762"/>
    <w:rsid w:val="00F87C94"/>
    <w:rsid w:val="00F95FBB"/>
    <w:rsid w:val="00FA39D7"/>
    <w:rsid w:val="00FA6C22"/>
    <w:rsid w:val="00FA6F82"/>
    <w:rsid w:val="00FA78AB"/>
    <w:rsid w:val="00FB3E7C"/>
    <w:rsid w:val="00FC142D"/>
    <w:rsid w:val="00FC4118"/>
    <w:rsid w:val="00FC7F00"/>
    <w:rsid w:val="00FD13F8"/>
    <w:rsid w:val="00FD1C3F"/>
    <w:rsid w:val="00FD39E0"/>
    <w:rsid w:val="00FD4593"/>
    <w:rsid w:val="00FD7F0B"/>
    <w:rsid w:val="00FE1626"/>
    <w:rsid w:val="00FE666B"/>
    <w:rsid w:val="00FE7FAB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05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93"/>
  </w:style>
  <w:style w:type="paragraph" w:styleId="Heading1">
    <w:name w:val="heading 1"/>
    <w:basedOn w:val="Normal"/>
    <w:link w:val="Heading1Char"/>
    <w:uiPriority w:val="9"/>
    <w:qFormat/>
    <w:rsid w:val="00FD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5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D4593"/>
    <w:rPr>
      <w:color w:val="0000FF" w:themeColor="hyperlink"/>
      <w:u w:val="single"/>
    </w:rPr>
  </w:style>
  <w:style w:type="paragraph" w:customStyle="1" w:styleId="Default">
    <w:name w:val="Default"/>
    <w:rsid w:val="00FD459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6">
    <w:name w:val="A6"/>
    <w:uiPriority w:val="99"/>
    <w:rsid w:val="00FD4593"/>
    <w:rPr>
      <w:rFonts w:cs="Franklin Gothic Book"/>
      <w:color w:val="000000"/>
      <w:sz w:val="13"/>
      <w:szCs w:val="13"/>
    </w:rPr>
  </w:style>
  <w:style w:type="character" w:customStyle="1" w:styleId="apple-converted-space">
    <w:name w:val="apple-converted-space"/>
    <w:basedOn w:val="DefaultParagraphFont"/>
    <w:rsid w:val="00FD4593"/>
  </w:style>
  <w:style w:type="paragraph" w:styleId="Header">
    <w:name w:val="header"/>
    <w:basedOn w:val="Normal"/>
    <w:link w:val="HeaderChar"/>
    <w:uiPriority w:val="99"/>
    <w:unhideWhenUsed/>
    <w:rsid w:val="00FD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93"/>
  </w:style>
  <w:style w:type="paragraph" w:styleId="Footer">
    <w:name w:val="footer"/>
    <w:basedOn w:val="Normal"/>
    <w:link w:val="FooterChar"/>
    <w:uiPriority w:val="99"/>
    <w:unhideWhenUsed/>
    <w:rsid w:val="00FD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93"/>
  </w:style>
  <w:style w:type="character" w:styleId="CommentReference">
    <w:name w:val="annotation reference"/>
    <w:basedOn w:val="DefaultParagraphFont"/>
    <w:uiPriority w:val="99"/>
    <w:semiHidden/>
    <w:unhideWhenUsed/>
    <w:rsid w:val="00FD4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4593"/>
    <w:rPr>
      <w:i/>
      <w:iCs/>
    </w:rPr>
  </w:style>
  <w:style w:type="paragraph" w:styleId="ListParagraph">
    <w:name w:val="List Paragraph"/>
    <w:basedOn w:val="Normal"/>
    <w:uiPriority w:val="34"/>
    <w:qFormat/>
    <w:rsid w:val="00E777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6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C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9C6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93"/>
  </w:style>
  <w:style w:type="paragraph" w:styleId="Heading1">
    <w:name w:val="heading 1"/>
    <w:basedOn w:val="Normal"/>
    <w:link w:val="Heading1Char"/>
    <w:uiPriority w:val="9"/>
    <w:qFormat/>
    <w:rsid w:val="00FD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5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D4593"/>
    <w:rPr>
      <w:color w:val="0000FF" w:themeColor="hyperlink"/>
      <w:u w:val="single"/>
    </w:rPr>
  </w:style>
  <w:style w:type="paragraph" w:customStyle="1" w:styleId="Default">
    <w:name w:val="Default"/>
    <w:rsid w:val="00FD459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6">
    <w:name w:val="A6"/>
    <w:uiPriority w:val="99"/>
    <w:rsid w:val="00FD4593"/>
    <w:rPr>
      <w:rFonts w:cs="Franklin Gothic Book"/>
      <w:color w:val="000000"/>
      <w:sz w:val="13"/>
      <w:szCs w:val="13"/>
    </w:rPr>
  </w:style>
  <w:style w:type="character" w:customStyle="1" w:styleId="apple-converted-space">
    <w:name w:val="apple-converted-space"/>
    <w:basedOn w:val="DefaultParagraphFont"/>
    <w:rsid w:val="00FD4593"/>
  </w:style>
  <w:style w:type="paragraph" w:styleId="Header">
    <w:name w:val="header"/>
    <w:basedOn w:val="Normal"/>
    <w:link w:val="HeaderChar"/>
    <w:uiPriority w:val="99"/>
    <w:unhideWhenUsed/>
    <w:rsid w:val="00FD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93"/>
  </w:style>
  <w:style w:type="paragraph" w:styleId="Footer">
    <w:name w:val="footer"/>
    <w:basedOn w:val="Normal"/>
    <w:link w:val="FooterChar"/>
    <w:uiPriority w:val="99"/>
    <w:unhideWhenUsed/>
    <w:rsid w:val="00FD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93"/>
  </w:style>
  <w:style w:type="character" w:styleId="CommentReference">
    <w:name w:val="annotation reference"/>
    <w:basedOn w:val="DefaultParagraphFont"/>
    <w:uiPriority w:val="99"/>
    <w:semiHidden/>
    <w:unhideWhenUsed/>
    <w:rsid w:val="00FD4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4593"/>
    <w:rPr>
      <w:i/>
      <w:iCs/>
    </w:rPr>
  </w:style>
  <w:style w:type="paragraph" w:styleId="ListParagraph">
    <w:name w:val="List Paragraph"/>
    <w:basedOn w:val="Normal"/>
    <w:uiPriority w:val="34"/>
    <w:qFormat/>
    <w:rsid w:val="00E777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6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C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9C6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e.be/component/k2/item/832-clich&#233;ring-is-cruciaal-voor-verdere-ontwikkeling-van-windenergie-in-vlaanderen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vilt.be/Ongeveer_evenveel_windturbines_vergund_als_geweige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itionsnetwork.org/about.%2028/08/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6505-F5B1-405F-8E65-56D01939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1466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Joren Sansen</dc:creator>
  <cp:lastModifiedBy>Joren Sansen</cp:lastModifiedBy>
  <cp:revision>5</cp:revision>
  <cp:lastPrinted>2014-12-19T09:20:00Z</cp:lastPrinted>
  <dcterms:created xsi:type="dcterms:W3CDTF">2015-10-26T13:03:00Z</dcterms:created>
  <dcterms:modified xsi:type="dcterms:W3CDTF">2015-10-26T13:07:00Z</dcterms:modified>
</cp:coreProperties>
</file>