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F1" w:rsidRPr="001821C3" w:rsidRDefault="00F873C6" w:rsidP="00F873C6">
      <w:pPr>
        <w:spacing w:after="0" w:line="240" w:lineRule="auto"/>
        <w:jc w:val="center"/>
        <w:rPr>
          <w:rFonts w:ascii="Calibri" w:eastAsia="Calibri" w:hAnsi="Calibri" w:cs="Times New Roman"/>
          <w:sz w:val="24"/>
          <w:szCs w:val="24"/>
          <w:lang w:val="en-US"/>
        </w:rPr>
      </w:pPr>
      <w:r w:rsidRPr="001821C3">
        <w:rPr>
          <w:rFonts w:ascii="Calibri" w:eastAsia="Calibri" w:hAnsi="Calibri" w:cs="Times New Roman"/>
          <w:sz w:val="24"/>
          <w:szCs w:val="24"/>
          <w:lang w:val="en-US"/>
        </w:rPr>
        <w:t>IV WPSC</w:t>
      </w:r>
      <w:bookmarkStart w:id="0" w:name="_GoBack"/>
      <w:bookmarkEnd w:id="0"/>
    </w:p>
    <w:p w:rsidR="00F873C6" w:rsidRPr="001821C3" w:rsidRDefault="00F873C6" w:rsidP="00F873C6">
      <w:pPr>
        <w:spacing w:after="0" w:line="240" w:lineRule="auto"/>
        <w:jc w:val="center"/>
        <w:rPr>
          <w:rFonts w:ascii="Calibri" w:eastAsia="Calibri" w:hAnsi="Calibri" w:cs="Times New Roman"/>
          <w:sz w:val="24"/>
          <w:szCs w:val="24"/>
          <w:lang w:val="en-US"/>
        </w:rPr>
      </w:pPr>
      <w:r w:rsidRPr="001821C3">
        <w:rPr>
          <w:rFonts w:ascii="Calibri" w:eastAsia="Calibri" w:hAnsi="Calibri" w:cs="Times New Roman"/>
          <w:sz w:val="24"/>
          <w:szCs w:val="24"/>
          <w:lang w:val="en-US"/>
        </w:rPr>
        <w:t>2016</w:t>
      </w:r>
    </w:p>
    <w:p w:rsidR="00F873C6" w:rsidRPr="001821C3" w:rsidRDefault="00F873C6" w:rsidP="00F873C6">
      <w:pPr>
        <w:spacing w:after="0" w:line="240" w:lineRule="auto"/>
        <w:jc w:val="center"/>
        <w:rPr>
          <w:rFonts w:ascii="Calibri" w:eastAsia="Calibri" w:hAnsi="Calibri" w:cs="Times New Roman"/>
          <w:b/>
          <w:sz w:val="24"/>
          <w:szCs w:val="24"/>
          <w:lang w:val="en-US"/>
        </w:rPr>
      </w:pPr>
    </w:p>
    <w:p w:rsidR="004266F1" w:rsidRPr="001821C3" w:rsidRDefault="004266F1" w:rsidP="007850FD">
      <w:pPr>
        <w:spacing w:after="0" w:line="240" w:lineRule="auto"/>
        <w:jc w:val="center"/>
        <w:rPr>
          <w:rFonts w:ascii="Calibri" w:eastAsia="Calibri" w:hAnsi="Calibri" w:cs="Times New Roman"/>
          <w:b/>
          <w:sz w:val="24"/>
          <w:szCs w:val="24"/>
          <w:lang w:val="en-US"/>
        </w:rPr>
      </w:pPr>
    </w:p>
    <w:p w:rsidR="00207570" w:rsidRPr="00207570" w:rsidRDefault="00207570" w:rsidP="007850FD">
      <w:pPr>
        <w:spacing w:after="0" w:line="240" w:lineRule="auto"/>
        <w:jc w:val="center"/>
        <w:rPr>
          <w:rFonts w:ascii="Calibri" w:eastAsia="Calibri" w:hAnsi="Calibri" w:cs="Times New Roman"/>
          <w:b/>
          <w:sz w:val="24"/>
          <w:szCs w:val="24"/>
          <w:lang w:val="en-US"/>
        </w:rPr>
      </w:pPr>
      <w:r w:rsidRPr="00207570">
        <w:rPr>
          <w:rFonts w:ascii="Calibri" w:eastAsia="Calibri" w:hAnsi="Calibri" w:cs="Times New Roman"/>
          <w:b/>
          <w:sz w:val="24"/>
          <w:szCs w:val="24"/>
          <w:lang w:val="en-US"/>
        </w:rPr>
        <w:t xml:space="preserve">Assessment of "social" and "economic" sustainability in </w:t>
      </w:r>
      <w:proofErr w:type="spellStart"/>
      <w:r w:rsidRPr="00207570">
        <w:rPr>
          <w:rFonts w:ascii="Calibri" w:eastAsia="Calibri" w:hAnsi="Calibri" w:cs="Times New Roman"/>
          <w:b/>
          <w:sz w:val="24"/>
          <w:szCs w:val="24"/>
          <w:lang w:val="en-US"/>
        </w:rPr>
        <w:t>peri</w:t>
      </w:r>
      <w:proofErr w:type="spellEnd"/>
      <w:r w:rsidRPr="00207570">
        <w:rPr>
          <w:rFonts w:ascii="Calibri" w:eastAsia="Calibri" w:hAnsi="Calibri" w:cs="Times New Roman"/>
          <w:b/>
          <w:sz w:val="24"/>
          <w:szCs w:val="24"/>
          <w:lang w:val="en-US"/>
        </w:rPr>
        <w:t>-urban territories: a propos</w:t>
      </w:r>
      <w:r>
        <w:rPr>
          <w:rFonts w:ascii="Calibri" w:eastAsia="Calibri" w:hAnsi="Calibri" w:cs="Times New Roman"/>
          <w:b/>
          <w:sz w:val="24"/>
          <w:szCs w:val="24"/>
          <w:lang w:val="en-US"/>
        </w:rPr>
        <w:t xml:space="preserve">al of </w:t>
      </w:r>
      <w:r w:rsidRPr="00207570">
        <w:rPr>
          <w:rFonts w:ascii="Calibri" w:eastAsia="Calibri" w:hAnsi="Calibri" w:cs="Times New Roman"/>
          <w:b/>
          <w:sz w:val="24"/>
          <w:szCs w:val="24"/>
          <w:lang w:val="en-US"/>
        </w:rPr>
        <w:t xml:space="preserve">methodological framework and its application to </w:t>
      </w:r>
      <w:r>
        <w:rPr>
          <w:rFonts w:ascii="Calibri" w:eastAsia="Calibri" w:hAnsi="Calibri" w:cs="Times New Roman"/>
          <w:b/>
          <w:sz w:val="24"/>
          <w:szCs w:val="24"/>
          <w:lang w:val="en-US"/>
        </w:rPr>
        <w:t>Lisbon</w:t>
      </w:r>
      <w:r w:rsidRPr="00207570">
        <w:rPr>
          <w:rFonts w:ascii="Calibri" w:eastAsia="Calibri" w:hAnsi="Calibri" w:cs="Times New Roman"/>
          <w:b/>
          <w:sz w:val="24"/>
          <w:szCs w:val="24"/>
          <w:lang w:val="en-US"/>
        </w:rPr>
        <w:t xml:space="preserve"> Metropolitan Area </w:t>
      </w:r>
    </w:p>
    <w:p w:rsidR="00B872F5" w:rsidRPr="00207570" w:rsidRDefault="00B872F5" w:rsidP="007850FD">
      <w:pPr>
        <w:spacing w:after="0" w:line="240" w:lineRule="auto"/>
        <w:jc w:val="center"/>
        <w:rPr>
          <w:rFonts w:ascii="Calibri" w:eastAsia="Calibri" w:hAnsi="Calibri" w:cs="Times New Roman"/>
          <w:b/>
          <w:caps/>
          <w:sz w:val="24"/>
          <w:szCs w:val="24"/>
          <w:lang w:val="en-US"/>
        </w:rPr>
      </w:pPr>
    </w:p>
    <w:p w:rsidR="007850FD" w:rsidRPr="00BA1DC2" w:rsidRDefault="007850FD" w:rsidP="007850FD">
      <w:pPr>
        <w:spacing w:after="0" w:line="240" w:lineRule="auto"/>
        <w:jc w:val="center"/>
        <w:rPr>
          <w:rFonts w:ascii="Calibri" w:eastAsia="Times New Roman" w:hAnsi="Calibri" w:cs="Times New Roman"/>
          <w:b/>
          <w:sz w:val="24"/>
          <w:szCs w:val="24"/>
        </w:rPr>
      </w:pPr>
      <w:r w:rsidRPr="00BA1DC2">
        <w:rPr>
          <w:rFonts w:ascii="Calibri" w:eastAsia="Times New Roman" w:hAnsi="Calibri" w:cs="Times New Roman"/>
          <w:b/>
          <w:sz w:val="24"/>
          <w:szCs w:val="24"/>
        </w:rPr>
        <w:t>Pedro Costa</w:t>
      </w:r>
      <w:r w:rsidR="002F0A82" w:rsidRPr="002F0A82">
        <w:rPr>
          <w:vertAlign w:val="superscript"/>
        </w:rPr>
        <w:t>1</w:t>
      </w:r>
      <w:r w:rsidR="00BA1DC2" w:rsidRPr="00BA1DC2">
        <w:rPr>
          <w:rFonts w:ascii="Calibri" w:eastAsia="Times New Roman" w:hAnsi="Calibri" w:cs="Times New Roman"/>
          <w:b/>
          <w:sz w:val="24"/>
          <w:szCs w:val="24"/>
        </w:rPr>
        <w:t>, Teresa Costa Pinto</w:t>
      </w:r>
      <w:r w:rsidR="002F0A82" w:rsidRPr="002F0A82">
        <w:rPr>
          <w:rFonts w:ascii="Calibri" w:eastAsia="Times New Roman" w:hAnsi="Calibri" w:cs="Times New Roman"/>
          <w:sz w:val="24"/>
          <w:szCs w:val="24"/>
          <w:vertAlign w:val="superscript"/>
        </w:rPr>
        <w:t>1</w:t>
      </w:r>
      <w:r w:rsidR="00BA1DC2" w:rsidRPr="00BA1DC2">
        <w:rPr>
          <w:rFonts w:ascii="Calibri" w:eastAsia="Times New Roman" w:hAnsi="Calibri" w:cs="Times New Roman"/>
          <w:b/>
          <w:sz w:val="24"/>
          <w:szCs w:val="24"/>
        </w:rPr>
        <w:t xml:space="preserve">, </w:t>
      </w:r>
      <w:r w:rsidR="00BA1DC2">
        <w:rPr>
          <w:rFonts w:ascii="Calibri" w:eastAsia="Times New Roman" w:hAnsi="Calibri" w:cs="Times New Roman"/>
          <w:b/>
          <w:sz w:val="24"/>
          <w:szCs w:val="24"/>
        </w:rPr>
        <w:t xml:space="preserve">Mª </w:t>
      </w:r>
      <w:r w:rsidR="00BA1DC2" w:rsidRPr="00BA1DC2">
        <w:rPr>
          <w:rFonts w:ascii="Calibri" w:eastAsia="Times New Roman" w:hAnsi="Calibri" w:cs="Times New Roman"/>
          <w:b/>
          <w:sz w:val="24"/>
          <w:szCs w:val="24"/>
        </w:rPr>
        <w:t>Fátima Ferreiro</w:t>
      </w:r>
      <w:r w:rsidR="002F0A82" w:rsidRPr="002F0A82">
        <w:rPr>
          <w:rFonts w:ascii="Calibri" w:eastAsia="Times New Roman" w:hAnsi="Calibri" w:cs="Times New Roman"/>
          <w:sz w:val="24"/>
          <w:szCs w:val="24"/>
          <w:vertAlign w:val="superscript"/>
        </w:rPr>
        <w:t>1</w:t>
      </w:r>
      <w:r w:rsidR="00BA1DC2">
        <w:rPr>
          <w:rFonts w:ascii="Calibri" w:eastAsia="Times New Roman" w:hAnsi="Calibri" w:cs="Times New Roman"/>
          <w:b/>
          <w:sz w:val="24"/>
          <w:szCs w:val="24"/>
        </w:rPr>
        <w:t>, Fátima Bernardo</w:t>
      </w:r>
      <w:r w:rsidR="002F0A82">
        <w:rPr>
          <w:rFonts w:ascii="Calibri" w:eastAsia="Times New Roman" w:hAnsi="Calibri" w:cs="Times New Roman"/>
          <w:sz w:val="24"/>
          <w:szCs w:val="24"/>
          <w:vertAlign w:val="superscript"/>
        </w:rPr>
        <w:t>2</w:t>
      </w:r>
      <w:r w:rsidR="00BA1DC2">
        <w:rPr>
          <w:rFonts w:ascii="Calibri" w:eastAsia="Times New Roman" w:hAnsi="Calibri" w:cs="Times New Roman"/>
          <w:b/>
          <w:sz w:val="24"/>
          <w:szCs w:val="24"/>
        </w:rPr>
        <w:t>, Conceição Colaço</w:t>
      </w:r>
      <w:r w:rsidR="002F0A82">
        <w:rPr>
          <w:rFonts w:ascii="Calibri" w:eastAsia="Times New Roman" w:hAnsi="Calibri" w:cs="Times New Roman"/>
          <w:sz w:val="24"/>
          <w:szCs w:val="24"/>
          <w:vertAlign w:val="superscript"/>
        </w:rPr>
        <w:t>3</w:t>
      </w:r>
      <w:r w:rsidR="00BA1DC2">
        <w:rPr>
          <w:rFonts w:ascii="Calibri" w:eastAsia="Times New Roman" w:hAnsi="Calibri" w:cs="Times New Roman"/>
          <w:b/>
          <w:sz w:val="24"/>
          <w:szCs w:val="24"/>
        </w:rPr>
        <w:t>, Sebastião Santos</w:t>
      </w:r>
      <w:r w:rsidR="002F0A82" w:rsidRPr="002F0A82">
        <w:rPr>
          <w:rFonts w:ascii="Calibri" w:eastAsia="Times New Roman" w:hAnsi="Calibri" w:cs="Times New Roman"/>
          <w:sz w:val="24"/>
          <w:szCs w:val="24"/>
          <w:vertAlign w:val="superscript"/>
        </w:rPr>
        <w:t>1</w:t>
      </w:r>
      <w:r w:rsidR="00BA1DC2">
        <w:rPr>
          <w:rFonts w:ascii="Calibri" w:eastAsia="Times New Roman" w:hAnsi="Calibri" w:cs="Times New Roman"/>
          <w:b/>
          <w:sz w:val="24"/>
          <w:szCs w:val="24"/>
        </w:rPr>
        <w:t xml:space="preserve">, </w:t>
      </w:r>
      <w:r w:rsidR="006E5940" w:rsidRPr="00BA1DC2">
        <w:rPr>
          <w:rFonts w:ascii="Calibri" w:eastAsia="Times New Roman" w:hAnsi="Calibri" w:cs="Times New Roman"/>
          <w:b/>
          <w:sz w:val="24"/>
          <w:szCs w:val="24"/>
        </w:rPr>
        <w:t>Ricardo Lopes</w:t>
      </w:r>
      <w:r w:rsidR="002F0A82" w:rsidRPr="002F0A82">
        <w:rPr>
          <w:rFonts w:ascii="Calibri" w:eastAsia="Times New Roman" w:hAnsi="Calibri" w:cs="Times New Roman"/>
          <w:sz w:val="24"/>
          <w:szCs w:val="24"/>
          <w:vertAlign w:val="superscript"/>
        </w:rPr>
        <w:t>1</w:t>
      </w:r>
      <w:r w:rsidR="00BA1DC2">
        <w:rPr>
          <w:rFonts w:ascii="Calibri" w:eastAsia="Times New Roman" w:hAnsi="Calibri" w:cs="Times New Roman"/>
          <w:b/>
          <w:sz w:val="24"/>
          <w:szCs w:val="24"/>
        </w:rPr>
        <w:t xml:space="preserve"> e Rosa Coelho</w:t>
      </w:r>
      <w:r w:rsidR="002F0A82">
        <w:rPr>
          <w:rFonts w:ascii="Calibri" w:eastAsia="Times New Roman" w:hAnsi="Calibri" w:cs="Times New Roman"/>
          <w:sz w:val="24"/>
          <w:szCs w:val="24"/>
          <w:vertAlign w:val="superscript"/>
        </w:rPr>
        <w:t>4</w:t>
      </w:r>
      <w:r w:rsidRPr="00BA1DC2">
        <w:rPr>
          <w:rFonts w:ascii="Calibri" w:eastAsia="Times New Roman" w:hAnsi="Calibri" w:cs="Times New Roman"/>
          <w:b/>
          <w:sz w:val="24"/>
          <w:szCs w:val="24"/>
        </w:rPr>
        <w:t xml:space="preserve"> </w:t>
      </w:r>
    </w:p>
    <w:p w:rsidR="002F0A82" w:rsidRPr="00F873C6" w:rsidRDefault="002F0A82" w:rsidP="007850FD">
      <w:pPr>
        <w:spacing w:after="0" w:line="240" w:lineRule="auto"/>
        <w:jc w:val="center"/>
        <w:rPr>
          <w:rFonts w:ascii="Calibri" w:eastAsia="Times New Roman" w:hAnsi="Calibri" w:cs="Times New Roman"/>
        </w:rPr>
      </w:pPr>
      <w:r w:rsidRPr="00F873C6">
        <w:rPr>
          <w:rFonts w:ascii="Calibri" w:eastAsia="Times New Roman" w:hAnsi="Calibri" w:cs="Times New Roman"/>
          <w:vertAlign w:val="superscript"/>
        </w:rPr>
        <w:t>1</w:t>
      </w:r>
      <w:r w:rsidR="007850FD" w:rsidRPr="00F873C6">
        <w:rPr>
          <w:rFonts w:ascii="Calibri" w:eastAsia="Times New Roman" w:hAnsi="Calibri" w:cs="Times New Roman"/>
        </w:rPr>
        <w:t>Din</w:t>
      </w:r>
      <w:r w:rsidRPr="00F873C6">
        <w:rPr>
          <w:rFonts w:ascii="Calibri" w:eastAsia="Times New Roman" w:hAnsi="Calibri" w:cs="Times New Roman"/>
        </w:rPr>
        <w:t>amia’</w:t>
      </w:r>
      <w:r w:rsidR="00FA2890">
        <w:rPr>
          <w:rFonts w:ascii="Calibri" w:eastAsia="Times New Roman" w:hAnsi="Calibri" w:cs="Times New Roman"/>
        </w:rPr>
        <w:t>CET-</w:t>
      </w:r>
      <w:r w:rsidRPr="00F873C6">
        <w:rPr>
          <w:rFonts w:ascii="Calibri" w:eastAsia="Times New Roman" w:hAnsi="Calibri" w:cs="Times New Roman"/>
        </w:rPr>
        <w:t xml:space="preserve">IUL – </w:t>
      </w:r>
      <w:r w:rsidR="00FA2890">
        <w:rPr>
          <w:rFonts w:ascii="Calibri" w:eastAsia="Times New Roman" w:hAnsi="Calibri" w:cs="Times New Roman"/>
        </w:rPr>
        <w:t>ISCTE-IUL</w:t>
      </w:r>
    </w:p>
    <w:p w:rsidR="002F0A82" w:rsidRPr="00F873C6" w:rsidRDefault="002F0A82" w:rsidP="007850FD">
      <w:pPr>
        <w:spacing w:after="0" w:line="240" w:lineRule="auto"/>
        <w:jc w:val="center"/>
        <w:rPr>
          <w:rFonts w:ascii="Calibri" w:eastAsia="Times New Roman" w:hAnsi="Calibri" w:cs="Times New Roman"/>
        </w:rPr>
      </w:pPr>
      <w:r w:rsidRPr="00F873C6">
        <w:rPr>
          <w:rFonts w:ascii="Calibri" w:eastAsia="Times New Roman" w:hAnsi="Calibri" w:cs="Times New Roman"/>
          <w:vertAlign w:val="superscript"/>
        </w:rPr>
        <w:t>2</w:t>
      </w:r>
      <w:r w:rsidRPr="00F873C6">
        <w:rPr>
          <w:rFonts w:ascii="Calibri" w:eastAsia="Times New Roman" w:hAnsi="Calibri" w:cs="Times New Roman"/>
        </w:rPr>
        <w:t xml:space="preserve"> CESUR-IST-UL e Univ. Évora</w:t>
      </w:r>
    </w:p>
    <w:p w:rsidR="002F0A82" w:rsidRPr="00F873C6" w:rsidRDefault="002F0A82" w:rsidP="007850FD">
      <w:pPr>
        <w:spacing w:after="0" w:line="240" w:lineRule="auto"/>
        <w:jc w:val="center"/>
        <w:rPr>
          <w:rFonts w:ascii="Calibri" w:eastAsia="Times New Roman" w:hAnsi="Calibri" w:cs="Times New Roman"/>
        </w:rPr>
      </w:pPr>
      <w:r w:rsidRPr="00F873C6">
        <w:rPr>
          <w:rFonts w:ascii="Calibri" w:eastAsia="Times New Roman" w:hAnsi="Calibri" w:cs="Times New Roman"/>
          <w:vertAlign w:val="superscript"/>
        </w:rPr>
        <w:t xml:space="preserve">3 </w:t>
      </w:r>
      <w:r w:rsidRPr="00F873C6">
        <w:rPr>
          <w:rFonts w:ascii="Calibri" w:eastAsia="Times New Roman" w:hAnsi="Calibri" w:cs="Times New Roman"/>
        </w:rPr>
        <w:t>CEABN – ISA-UL</w:t>
      </w:r>
    </w:p>
    <w:p w:rsidR="007850FD" w:rsidRPr="007F61B3" w:rsidRDefault="002F0A82" w:rsidP="002F0A82">
      <w:pPr>
        <w:spacing w:after="0" w:line="240" w:lineRule="auto"/>
        <w:jc w:val="center"/>
        <w:rPr>
          <w:rFonts w:ascii="Calibri" w:eastAsia="Times New Roman" w:hAnsi="Calibri" w:cs="Times New Roman"/>
          <w:lang w:val="en-US"/>
        </w:rPr>
      </w:pPr>
      <w:r w:rsidRPr="007F61B3">
        <w:rPr>
          <w:rFonts w:ascii="Calibri" w:eastAsia="Times New Roman" w:hAnsi="Calibri" w:cs="Times New Roman"/>
          <w:vertAlign w:val="superscript"/>
          <w:lang w:val="en-US"/>
        </w:rPr>
        <w:t>4</w:t>
      </w:r>
      <w:r w:rsidRPr="007F61B3">
        <w:rPr>
          <w:rFonts w:ascii="Calibri" w:eastAsia="Times New Roman" w:hAnsi="Calibri" w:cs="Times New Roman"/>
          <w:lang w:val="en-US"/>
        </w:rPr>
        <w:t xml:space="preserve"> </w:t>
      </w:r>
      <w:proofErr w:type="spellStart"/>
      <w:r w:rsidRPr="007F61B3">
        <w:rPr>
          <w:rFonts w:ascii="Calibri" w:eastAsia="Times New Roman" w:hAnsi="Calibri" w:cs="Times New Roman"/>
          <w:lang w:val="en-US"/>
        </w:rPr>
        <w:t>Univ</w:t>
      </w:r>
      <w:proofErr w:type="spellEnd"/>
      <w:r w:rsidRPr="007F61B3">
        <w:rPr>
          <w:rFonts w:ascii="Calibri" w:eastAsia="Times New Roman" w:hAnsi="Calibri" w:cs="Times New Roman"/>
          <w:lang w:val="en-US"/>
        </w:rPr>
        <w:t xml:space="preserve"> </w:t>
      </w:r>
      <w:proofErr w:type="spellStart"/>
      <w:r w:rsidRPr="007F61B3">
        <w:rPr>
          <w:rFonts w:ascii="Calibri" w:eastAsia="Times New Roman" w:hAnsi="Calibri" w:cs="Times New Roman"/>
          <w:lang w:val="en-US"/>
        </w:rPr>
        <w:t>Évora</w:t>
      </w:r>
      <w:proofErr w:type="spellEnd"/>
    </w:p>
    <w:p w:rsidR="007850FD" w:rsidRPr="007F61B3" w:rsidRDefault="007850FD" w:rsidP="007850FD">
      <w:pPr>
        <w:spacing w:after="0" w:line="360" w:lineRule="auto"/>
        <w:jc w:val="right"/>
        <w:rPr>
          <w:rFonts w:ascii="Calibri" w:eastAsia="Calibri" w:hAnsi="Calibri" w:cs="Times New Roman"/>
          <w:lang w:val="en-US"/>
        </w:rPr>
      </w:pPr>
    </w:p>
    <w:p w:rsidR="00CC257C" w:rsidRPr="007F61B3" w:rsidRDefault="00CC257C" w:rsidP="007850FD">
      <w:pPr>
        <w:spacing w:after="0" w:line="360" w:lineRule="auto"/>
        <w:jc w:val="right"/>
        <w:rPr>
          <w:rFonts w:ascii="Calibri" w:eastAsia="Calibri" w:hAnsi="Calibri" w:cs="Times New Roman"/>
          <w:lang w:val="en-US"/>
        </w:rPr>
      </w:pPr>
    </w:p>
    <w:p w:rsidR="007850FD" w:rsidRPr="0051384D" w:rsidRDefault="007850FD" w:rsidP="0051384D">
      <w:pPr>
        <w:spacing w:after="0" w:line="240" w:lineRule="auto"/>
        <w:jc w:val="both"/>
        <w:rPr>
          <w:rFonts w:ascii="Times New Roman" w:eastAsia="Calibri" w:hAnsi="Times New Roman" w:cs="Times New Roman"/>
          <w:i/>
          <w:sz w:val="24"/>
          <w:szCs w:val="24"/>
          <w:lang w:val="en-US"/>
        </w:rPr>
      </w:pPr>
      <w:r w:rsidRPr="0051384D">
        <w:rPr>
          <w:rFonts w:ascii="Times New Roman" w:eastAsia="Calibri" w:hAnsi="Times New Roman" w:cs="Times New Roman"/>
          <w:i/>
          <w:sz w:val="24"/>
          <w:szCs w:val="24"/>
          <w:lang w:val="en-US"/>
        </w:rPr>
        <w:t xml:space="preserve">Abstract: </w:t>
      </w:r>
      <w:r w:rsidR="00FC7B4F" w:rsidRPr="0051384D">
        <w:rPr>
          <w:rFonts w:ascii="Times New Roman" w:eastAsia="Calibri" w:hAnsi="Times New Roman" w:cs="Times New Roman"/>
          <w:i/>
          <w:sz w:val="24"/>
          <w:szCs w:val="24"/>
          <w:lang w:val="en-US"/>
        </w:rPr>
        <w:t xml:space="preserve"> </w:t>
      </w:r>
    </w:p>
    <w:p w:rsidR="00E50C12" w:rsidRPr="0051384D" w:rsidRDefault="00E50C12" w:rsidP="0051384D">
      <w:pPr>
        <w:widowControl w:val="0"/>
        <w:spacing w:after="120" w:line="240" w:lineRule="auto"/>
        <w:jc w:val="both"/>
        <w:rPr>
          <w:rFonts w:ascii="Times New Roman" w:eastAsia="MS Gothic" w:hAnsi="Times New Roman" w:cs="Times New Roman"/>
          <w:sz w:val="24"/>
          <w:szCs w:val="24"/>
          <w:lang w:val="en-US"/>
        </w:rPr>
      </w:pPr>
      <w:r w:rsidRPr="0051384D">
        <w:rPr>
          <w:rFonts w:ascii="Times New Roman" w:eastAsia="MS Gothic" w:hAnsi="Times New Roman" w:cs="Times New Roman"/>
          <w:sz w:val="24"/>
          <w:szCs w:val="24"/>
          <w:lang w:val="en-US"/>
        </w:rPr>
        <w:t xml:space="preserve">Carried out within the framework of the </w:t>
      </w:r>
      <w:r w:rsidR="007B345E" w:rsidRPr="0051384D">
        <w:rPr>
          <w:rFonts w:ascii="Times New Roman" w:eastAsia="MS Gothic" w:hAnsi="Times New Roman" w:cs="Times New Roman"/>
          <w:sz w:val="24"/>
          <w:szCs w:val="24"/>
          <w:lang w:val="en-US"/>
        </w:rPr>
        <w:t xml:space="preserve">multidisciplinary </w:t>
      </w:r>
      <w:r w:rsidRPr="0051384D">
        <w:rPr>
          <w:rFonts w:ascii="Times New Roman" w:eastAsia="MS Gothic" w:hAnsi="Times New Roman" w:cs="Times New Roman"/>
          <w:sz w:val="24"/>
          <w:szCs w:val="24"/>
          <w:lang w:val="en-US"/>
        </w:rPr>
        <w:t>research project PERIURBAN (</w:t>
      </w:r>
      <w:proofErr w:type="spellStart"/>
      <w:r w:rsidRPr="0051384D">
        <w:rPr>
          <w:rFonts w:ascii="Times New Roman" w:eastAsia="MS Gothic" w:hAnsi="Times New Roman" w:cs="Times New Roman"/>
          <w:sz w:val="24"/>
          <w:szCs w:val="24"/>
          <w:lang w:val="en-US"/>
        </w:rPr>
        <w:t>Peri</w:t>
      </w:r>
      <w:proofErr w:type="spellEnd"/>
      <w:r w:rsidRPr="0051384D">
        <w:rPr>
          <w:rFonts w:ascii="Times New Roman" w:eastAsia="MS Gothic" w:hAnsi="Times New Roman" w:cs="Times New Roman"/>
          <w:sz w:val="24"/>
          <w:szCs w:val="24"/>
          <w:lang w:val="en-US"/>
        </w:rPr>
        <w:t xml:space="preserve">-urban areas faced with the challenges of sustainability: developing scenarios for </w:t>
      </w:r>
      <w:r w:rsidR="00B72DB9" w:rsidRPr="0051384D">
        <w:rPr>
          <w:rFonts w:ascii="Times New Roman" w:eastAsia="MS Gothic" w:hAnsi="Times New Roman" w:cs="Times New Roman"/>
          <w:sz w:val="24"/>
          <w:szCs w:val="24"/>
          <w:lang w:val="en-US"/>
        </w:rPr>
        <w:t>Lisbon Metropolitan Area</w:t>
      </w:r>
      <w:r w:rsidRPr="0051384D">
        <w:rPr>
          <w:rFonts w:ascii="Times New Roman" w:eastAsia="MS Gothic" w:hAnsi="Times New Roman" w:cs="Times New Roman"/>
          <w:sz w:val="24"/>
          <w:szCs w:val="24"/>
          <w:lang w:val="en-US"/>
        </w:rPr>
        <w:t xml:space="preserve">) this article aims to propose, discuss and implement criteria for assessing the sustainability of </w:t>
      </w:r>
      <w:proofErr w:type="spellStart"/>
      <w:r w:rsidRPr="0051384D">
        <w:rPr>
          <w:rFonts w:ascii="Times New Roman" w:eastAsia="MS Gothic" w:hAnsi="Times New Roman" w:cs="Times New Roman"/>
          <w:sz w:val="24"/>
          <w:szCs w:val="24"/>
          <w:lang w:val="en-US"/>
        </w:rPr>
        <w:t>peri</w:t>
      </w:r>
      <w:proofErr w:type="spellEnd"/>
      <w:r w:rsidRPr="0051384D">
        <w:rPr>
          <w:rFonts w:ascii="Times New Roman" w:eastAsia="MS Gothic" w:hAnsi="Times New Roman" w:cs="Times New Roman"/>
          <w:sz w:val="24"/>
          <w:szCs w:val="24"/>
          <w:lang w:val="en-US"/>
        </w:rPr>
        <w:t xml:space="preserve">-metropolitan territories at the social and economic level, starting from its application to the specific case of 5 parishes </w:t>
      </w:r>
      <w:r w:rsidR="001821C3" w:rsidRPr="0051384D">
        <w:rPr>
          <w:rFonts w:ascii="Times New Roman" w:eastAsia="MS Gothic" w:hAnsi="Times New Roman" w:cs="Times New Roman"/>
          <w:sz w:val="24"/>
          <w:szCs w:val="24"/>
          <w:lang w:val="en-US"/>
        </w:rPr>
        <w:t>in</w:t>
      </w:r>
      <w:r w:rsidRPr="0051384D">
        <w:rPr>
          <w:rFonts w:ascii="Times New Roman" w:eastAsia="MS Gothic" w:hAnsi="Times New Roman" w:cs="Times New Roman"/>
          <w:sz w:val="24"/>
          <w:szCs w:val="24"/>
          <w:lang w:val="en-US"/>
        </w:rPr>
        <w:t xml:space="preserve"> Lisbon Metropolitan area.</w:t>
      </w:r>
    </w:p>
    <w:p w:rsidR="00E50C12" w:rsidRPr="0051384D" w:rsidRDefault="00E50C12" w:rsidP="0051384D">
      <w:pPr>
        <w:widowControl w:val="0"/>
        <w:spacing w:after="120" w:line="240" w:lineRule="auto"/>
        <w:jc w:val="both"/>
        <w:rPr>
          <w:rFonts w:ascii="Times New Roman" w:eastAsia="MS Gothic" w:hAnsi="Times New Roman" w:cs="Times New Roman"/>
          <w:sz w:val="24"/>
          <w:szCs w:val="24"/>
          <w:lang w:val="en-US"/>
        </w:rPr>
      </w:pPr>
      <w:r w:rsidRPr="0051384D">
        <w:rPr>
          <w:rFonts w:ascii="Times New Roman" w:eastAsia="MS Gothic" w:hAnsi="Times New Roman" w:cs="Times New Roman"/>
          <w:sz w:val="24"/>
          <w:szCs w:val="24"/>
          <w:lang w:val="en-US"/>
        </w:rPr>
        <w:t xml:space="preserve">The </w:t>
      </w:r>
      <w:proofErr w:type="spellStart"/>
      <w:r w:rsidRPr="0051384D">
        <w:rPr>
          <w:rFonts w:ascii="Times New Roman" w:eastAsia="MS Gothic" w:hAnsi="Times New Roman" w:cs="Times New Roman"/>
          <w:sz w:val="24"/>
          <w:szCs w:val="24"/>
          <w:lang w:val="en-US"/>
        </w:rPr>
        <w:t>peri</w:t>
      </w:r>
      <w:proofErr w:type="spellEnd"/>
      <w:r w:rsidRPr="0051384D">
        <w:rPr>
          <w:rFonts w:ascii="Times New Roman" w:eastAsia="MS Gothic" w:hAnsi="Times New Roman" w:cs="Times New Roman"/>
          <w:sz w:val="24"/>
          <w:szCs w:val="24"/>
          <w:lang w:val="en-US"/>
        </w:rPr>
        <w:t xml:space="preserve">-urban territories have gained a renewed interest </w:t>
      </w:r>
      <w:r w:rsidR="009E7162" w:rsidRPr="0051384D">
        <w:rPr>
          <w:rFonts w:ascii="Times New Roman" w:eastAsia="MS Gothic" w:hAnsi="Times New Roman" w:cs="Times New Roman"/>
          <w:sz w:val="24"/>
          <w:szCs w:val="24"/>
          <w:lang w:val="en-US"/>
        </w:rPr>
        <w:t>in contemporaneity, in the face of</w:t>
      </w:r>
      <w:r w:rsidRPr="0051384D">
        <w:rPr>
          <w:rFonts w:ascii="Times New Roman" w:eastAsia="MS Gothic" w:hAnsi="Times New Roman" w:cs="Times New Roman"/>
          <w:sz w:val="24"/>
          <w:szCs w:val="24"/>
          <w:lang w:val="en-US"/>
        </w:rPr>
        <w:t xml:space="preserve"> the challenges of sustainability. However, the exploitation of its potential requires </w:t>
      </w:r>
      <w:r w:rsidR="009E7162" w:rsidRPr="0051384D">
        <w:rPr>
          <w:rFonts w:ascii="Times New Roman" w:eastAsia="MS Gothic" w:hAnsi="Times New Roman" w:cs="Times New Roman"/>
          <w:sz w:val="24"/>
          <w:szCs w:val="24"/>
          <w:lang w:val="en-US"/>
        </w:rPr>
        <w:t>an approach that goes beyond the</w:t>
      </w:r>
      <w:r w:rsidRPr="0051384D">
        <w:rPr>
          <w:rFonts w:ascii="Times New Roman" w:eastAsia="MS Gothic" w:hAnsi="Times New Roman" w:cs="Times New Roman"/>
          <w:sz w:val="24"/>
          <w:szCs w:val="24"/>
          <w:lang w:val="en-US"/>
        </w:rPr>
        <w:t xml:space="preserve"> classic urban perspectives of a space to </w:t>
      </w:r>
      <w:r w:rsidR="009E7162" w:rsidRPr="0051384D">
        <w:rPr>
          <w:rFonts w:ascii="Times New Roman" w:eastAsia="MS Gothic" w:hAnsi="Times New Roman" w:cs="Times New Roman"/>
          <w:sz w:val="24"/>
          <w:szCs w:val="24"/>
          <w:lang w:val="en-US"/>
        </w:rPr>
        <w:t xml:space="preserve">be </w:t>
      </w:r>
      <w:r w:rsidRPr="0051384D">
        <w:rPr>
          <w:rFonts w:ascii="Times New Roman" w:eastAsia="MS Gothic" w:hAnsi="Times New Roman" w:cs="Times New Roman"/>
          <w:sz w:val="24"/>
          <w:szCs w:val="24"/>
          <w:lang w:val="en-US"/>
        </w:rPr>
        <w:t>consolidate</w:t>
      </w:r>
      <w:r w:rsidR="009E7162" w:rsidRPr="0051384D">
        <w:rPr>
          <w:rFonts w:ascii="Times New Roman" w:eastAsia="MS Gothic" w:hAnsi="Times New Roman" w:cs="Times New Roman"/>
          <w:sz w:val="24"/>
          <w:szCs w:val="24"/>
          <w:lang w:val="en-US"/>
        </w:rPr>
        <w:t>d</w:t>
      </w:r>
      <w:r w:rsidRPr="0051384D">
        <w:rPr>
          <w:rFonts w:ascii="Times New Roman" w:eastAsia="MS Gothic" w:hAnsi="Times New Roman" w:cs="Times New Roman"/>
          <w:sz w:val="24"/>
          <w:szCs w:val="24"/>
          <w:lang w:val="en-US"/>
        </w:rPr>
        <w:t xml:space="preserve"> and</w:t>
      </w:r>
      <w:r w:rsidR="001821C3" w:rsidRPr="0051384D">
        <w:rPr>
          <w:rFonts w:ascii="Times New Roman" w:eastAsia="MS Gothic" w:hAnsi="Times New Roman" w:cs="Times New Roman"/>
          <w:sz w:val="24"/>
          <w:szCs w:val="24"/>
          <w:lang w:val="en-US"/>
        </w:rPr>
        <w:t xml:space="preserve"> (re)developed. T</w:t>
      </w:r>
      <w:r w:rsidRPr="0051384D">
        <w:rPr>
          <w:rFonts w:ascii="Times New Roman" w:eastAsia="MS Gothic" w:hAnsi="Times New Roman" w:cs="Times New Roman"/>
          <w:sz w:val="24"/>
          <w:szCs w:val="24"/>
          <w:lang w:val="en-US"/>
        </w:rPr>
        <w:t>o that extent, a more comprehensive perspective</w:t>
      </w:r>
      <w:r w:rsidR="001821C3" w:rsidRPr="0051384D">
        <w:rPr>
          <w:rFonts w:ascii="Times New Roman" w:eastAsia="MS Gothic" w:hAnsi="Times New Roman" w:cs="Times New Roman"/>
          <w:sz w:val="24"/>
          <w:szCs w:val="24"/>
          <w:lang w:val="en-US"/>
        </w:rPr>
        <w:t xml:space="preserve"> is required</w:t>
      </w:r>
      <w:r w:rsidRPr="0051384D">
        <w:rPr>
          <w:rFonts w:ascii="Times New Roman" w:eastAsia="MS Gothic" w:hAnsi="Times New Roman" w:cs="Times New Roman"/>
          <w:sz w:val="24"/>
          <w:szCs w:val="24"/>
          <w:lang w:val="en-US"/>
        </w:rPr>
        <w:t xml:space="preserve">, focused on their specific needs and their </w:t>
      </w:r>
      <w:r w:rsidR="009E7162" w:rsidRPr="0051384D">
        <w:rPr>
          <w:rFonts w:ascii="Times New Roman" w:eastAsia="MS Gothic" w:hAnsi="Times New Roman" w:cs="Times New Roman"/>
          <w:sz w:val="24"/>
          <w:szCs w:val="24"/>
          <w:lang w:val="en-US"/>
        </w:rPr>
        <w:t xml:space="preserve">particular </w:t>
      </w:r>
      <w:r w:rsidR="001821C3" w:rsidRPr="0051384D">
        <w:rPr>
          <w:rFonts w:ascii="Times New Roman" w:eastAsia="MS Gothic" w:hAnsi="Times New Roman" w:cs="Times New Roman"/>
          <w:sz w:val="24"/>
          <w:szCs w:val="24"/>
          <w:lang w:val="en-US"/>
        </w:rPr>
        <w:t>aptitude</w:t>
      </w:r>
      <w:r w:rsidRPr="0051384D">
        <w:rPr>
          <w:rFonts w:ascii="Times New Roman" w:eastAsia="MS Gothic" w:hAnsi="Times New Roman" w:cs="Times New Roman"/>
          <w:sz w:val="24"/>
          <w:szCs w:val="24"/>
          <w:lang w:val="en-US"/>
        </w:rPr>
        <w:t xml:space="preserve"> to contribute to an increase of the life quality of the population. Recognizing that the opportunity of these territories lies in the ability to integrate multiple sectoral policies and visions in the territorial planning process, the PERIURBAN project intend</w:t>
      </w:r>
      <w:r w:rsidR="004E0144" w:rsidRPr="0051384D">
        <w:rPr>
          <w:rFonts w:ascii="Times New Roman" w:eastAsia="MS Gothic" w:hAnsi="Times New Roman" w:cs="Times New Roman"/>
          <w:sz w:val="24"/>
          <w:szCs w:val="24"/>
          <w:lang w:val="en-US"/>
        </w:rPr>
        <w:t>ed</w:t>
      </w:r>
      <w:r w:rsidRPr="0051384D">
        <w:rPr>
          <w:rFonts w:ascii="Times New Roman" w:eastAsia="MS Gothic" w:hAnsi="Times New Roman" w:cs="Times New Roman"/>
          <w:sz w:val="24"/>
          <w:szCs w:val="24"/>
          <w:lang w:val="en-US"/>
        </w:rPr>
        <w:t xml:space="preserve"> to develop scenarios with a view to identifying the main constraints and potentialities of the </w:t>
      </w:r>
      <w:proofErr w:type="spellStart"/>
      <w:r w:rsidRPr="0051384D">
        <w:rPr>
          <w:rFonts w:ascii="Times New Roman" w:eastAsia="MS Gothic" w:hAnsi="Times New Roman" w:cs="Times New Roman"/>
          <w:sz w:val="24"/>
          <w:szCs w:val="24"/>
          <w:lang w:val="en-US"/>
        </w:rPr>
        <w:t>peri</w:t>
      </w:r>
      <w:proofErr w:type="spellEnd"/>
      <w:r w:rsidRPr="0051384D">
        <w:rPr>
          <w:rFonts w:ascii="Times New Roman" w:eastAsia="MS Gothic" w:hAnsi="Times New Roman" w:cs="Times New Roman"/>
          <w:sz w:val="24"/>
          <w:szCs w:val="24"/>
          <w:lang w:val="en-US"/>
        </w:rPr>
        <w:t>-urban areas</w:t>
      </w:r>
      <w:r w:rsidR="004E0144" w:rsidRPr="0051384D">
        <w:rPr>
          <w:rFonts w:ascii="Times New Roman" w:eastAsia="MS Gothic" w:hAnsi="Times New Roman" w:cs="Times New Roman"/>
          <w:sz w:val="24"/>
          <w:szCs w:val="24"/>
          <w:lang w:val="en-US"/>
        </w:rPr>
        <w:t>,</w:t>
      </w:r>
      <w:r w:rsidRPr="0051384D">
        <w:rPr>
          <w:rFonts w:ascii="Times New Roman" w:eastAsia="MS Gothic" w:hAnsi="Times New Roman" w:cs="Times New Roman"/>
          <w:sz w:val="24"/>
          <w:szCs w:val="24"/>
          <w:lang w:val="en-US"/>
        </w:rPr>
        <w:t xml:space="preserve"> with the active cooperation of the </w:t>
      </w:r>
      <w:r w:rsidR="001821C3" w:rsidRPr="0051384D">
        <w:rPr>
          <w:rFonts w:ascii="Times New Roman" w:eastAsia="MS Gothic" w:hAnsi="Times New Roman" w:cs="Times New Roman"/>
          <w:sz w:val="24"/>
          <w:szCs w:val="24"/>
          <w:lang w:val="en-US"/>
        </w:rPr>
        <w:t xml:space="preserve">stakeholders </w:t>
      </w:r>
      <w:r w:rsidRPr="0051384D">
        <w:rPr>
          <w:rFonts w:ascii="Times New Roman" w:eastAsia="MS Gothic" w:hAnsi="Times New Roman" w:cs="Times New Roman"/>
          <w:sz w:val="24"/>
          <w:szCs w:val="24"/>
          <w:lang w:val="en-US"/>
        </w:rPr>
        <w:t xml:space="preserve">involved in </w:t>
      </w:r>
      <w:r w:rsidR="001821C3" w:rsidRPr="0051384D">
        <w:rPr>
          <w:rFonts w:ascii="Times New Roman" w:eastAsia="MS Gothic" w:hAnsi="Times New Roman" w:cs="Times New Roman"/>
          <w:sz w:val="24"/>
          <w:szCs w:val="24"/>
          <w:lang w:val="en-US"/>
        </w:rPr>
        <w:t>its change.</w:t>
      </w:r>
    </w:p>
    <w:p w:rsidR="00E50C12" w:rsidRPr="0051384D" w:rsidRDefault="00E50C12" w:rsidP="0051384D">
      <w:pPr>
        <w:widowControl w:val="0"/>
        <w:spacing w:after="120" w:line="240" w:lineRule="auto"/>
        <w:jc w:val="both"/>
        <w:rPr>
          <w:rFonts w:ascii="Times New Roman" w:eastAsia="MS Gothic" w:hAnsi="Times New Roman" w:cs="Times New Roman"/>
          <w:sz w:val="24"/>
          <w:szCs w:val="24"/>
          <w:lang w:val="en-US"/>
        </w:rPr>
      </w:pPr>
      <w:r w:rsidRPr="0051384D">
        <w:rPr>
          <w:rFonts w:ascii="Times New Roman" w:eastAsia="MS Gothic" w:hAnsi="Times New Roman" w:cs="Times New Roman"/>
          <w:sz w:val="24"/>
          <w:szCs w:val="24"/>
          <w:lang w:val="en-US"/>
        </w:rPr>
        <w:t xml:space="preserve">In the first phase of the project a typology of </w:t>
      </w:r>
      <w:proofErr w:type="spellStart"/>
      <w:r w:rsidRPr="0051384D">
        <w:rPr>
          <w:rFonts w:ascii="Times New Roman" w:eastAsia="MS Gothic" w:hAnsi="Times New Roman" w:cs="Times New Roman"/>
          <w:sz w:val="24"/>
          <w:szCs w:val="24"/>
          <w:lang w:val="en-US"/>
        </w:rPr>
        <w:t>peri</w:t>
      </w:r>
      <w:proofErr w:type="spellEnd"/>
      <w:r w:rsidRPr="0051384D">
        <w:rPr>
          <w:rFonts w:ascii="Times New Roman" w:eastAsia="MS Gothic" w:hAnsi="Times New Roman" w:cs="Times New Roman"/>
          <w:sz w:val="24"/>
          <w:szCs w:val="24"/>
          <w:lang w:val="en-US"/>
        </w:rPr>
        <w:t xml:space="preserve">-urban spaces in the Lisbon Metropolitan area has been identified, starting from a thorough diagnosis, at </w:t>
      </w:r>
      <w:r w:rsidR="00B72DB9" w:rsidRPr="0051384D">
        <w:rPr>
          <w:rFonts w:ascii="Times New Roman" w:eastAsia="MS Gothic" w:hAnsi="Times New Roman" w:cs="Times New Roman"/>
          <w:sz w:val="24"/>
          <w:szCs w:val="24"/>
          <w:lang w:val="en-US"/>
        </w:rPr>
        <w:t xml:space="preserve">six </w:t>
      </w:r>
      <w:r w:rsidRPr="0051384D">
        <w:rPr>
          <w:rFonts w:ascii="Times New Roman" w:eastAsia="MS Gothic" w:hAnsi="Times New Roman" w:cs="Times New Roman"/>
          <w:sz w:val="24"/>
          <w:szCs w:val="24"/>
          <w:lang w:val="en-US"/>
        </w:rPr>
        <w:t>different levels (</w:t>
      </w:r>
      <w:r w:rsidR="00B72DB9" w:rsidRPr="0051384D">
        <w:rPr>
          <w:rFonts w:ascii="Times New Roman" w:eastAsia="MS Gothic" w:hAnsi="Times New Roman" w:cs="Times New Roman"/>
          <w:sz w:val="24"/>
          <w:szCs w:val="24"/>
          <w:lang w:val="en-US"/>
        </w:rPr>
        <w:t>M</w:t>
      </w:r>
      <w:r w:rsidRPr="0051384D">
        <w:rPr>
          <w:rFonts w:ascii="Times New Roman" w:eastAsia="MS Gothic" w:hAnsi="Times New Roman" w:cs="Times New Roman"/>
          <w:sz w:val="24"/>
          <w:szCs w:val="24"/>
          <w:lang w:val="en-US"/>
        </w:rPr>
        <w:t>obility; Identities and Experiences;</w:t>
      </w:r>
      <w:r w:rsidR="00B72DB9" w:rsidRPr="0051384D">
        <w:rPr>
          <w:rFonts w:ascii="Times New Roman" w:eastAsia="MS Gothic" w:hAnsi="Times New Roman" w:cs="Times New Roman"/>
          <w:sz w:val="24"/>
          <w:szCs w:val="24"/>
          <w:lang w:val="en-US"/>
        </w:rPr>
        <w:t xml:space="preserve"> Natural Elements; Territorial F</w:t>
      </w:r>
      <w:r w:rsidRPr="0051384D">
        <w:rPr>
          <w:rFonts w:ascii="Times New Roman" w:eastAsia="MS Gothic" w:hAnsi="Times New Roman" w:cs="Times New Roman"/>
          <w:sz w:val="24"/>
          <w:szCs w:val="24"/>
          <w:lang w:val="en-US"/>
        </w:rPr>
        <w:t xml:space="preserve">unctions and </w:t>
      </w:r>
      <w:r w:rsidR="00B72DB9" w:rsidRPr="0051384D">
        <w:rPr>
          <w:rFonts w:ascii="Times New Roman" w:eastAsia="MS Gothic" w:hAnsi="Times New Roman" w:cs="Times New Roman"/>
          <w:sz w:val="24"/>
          <w:szCs w:val="24"/>
          <w:lang w:val="en-US"/>
        </w:rPr>
        <w:t>T</w:t>
      </w:r>
      <w:r w:rsidRPr="0051384D">
        <w:rPr>
          <w:rFonts w:ascii="Times New Roman" w:eastAsia="MS Gothic" w:hAnsi="Times New Roman" w:cs="Times New Roman"/>
          <w:sz w:val="24"/>
          <w:szCs w:val="24"/>
          <w:lang w:val="en-US"/>
        </w:rPr>
        <w:t xml:space="preserve">opology; </w:t>
      </w:r>
      <w:r w:rsidR="00B72DB9" w:rsidRPr="0051384D">
        <w:rPr>
          <w:rFonts w:ascii="Times New Roman" w:eastAsia="MS Gothic" w:hAnsi="Times New Roman" w:cs="Times New Roman"/>
          <w:sz w:val="24"/>
          <w:szCs w:val="24"/>
          <w:lang w:val="en-US"/>
        </w:rPr>
        <w:t xml:space="preserve">Land </w:t>
      </w:r>
      <w:r w:rsidRPr="0051384D">
        <w:rPr>
          <w:rFonts w:ascii="Times New Roman" w:eastAsia="MS Gothic" w:hAnsi="Times New Roman" w:cs="Times New Roman"/>
          <w:sz w:val="24"/>
          <w:szCs w:val="24"/>
          <w:lang w:val="en-US"/>
        </w:rPr>
        <w:t xml:space="preserve">Occupation; Economic </w:t>
      </w:r>
      <w:r w:rsidR="00B72DB9" w:rsidRPr="0051384D">
        <w:rPr>
          <w:rFonts w:ascii="Times New Roman" w:eastAsia="MS Gothic" w:hAnsi="Times New Roman" w:cs="Times New Roman"/>
          <w:sz w:val="24"/>
          <w:szCs w:val="24"/>
          <w:lang w:val="en-US"/>
        </w:rPr>
        <w:t>A</w:t>
      </w:r>
      <w:r w:rsidRPr="0051384D">
        <w:rPr>
          <w:rFonts w:ascii="Times New Roman" w:eastAsia="MS Gothic" w:hAnsi="Times New Roman" w:cs="Times New Roman"/>
          <w:sz w:val="24"/>
          <w:szCs w:val="24"/>
          <w:lang w:val="en-US"/>
        </w:rPr>
        <w:t>ctivities), which made it possible to map</w:t>
      </w:r>
      <w:r w:rsidR="00B72DB9" w:rsidRPr="0051384D">
        <w:rPr>
          <w:rFonts w:ascii="Times New Roman" w:eastAsia="MS Gothic" w:hAnsi="Times New Roman" w:cs="Times New Roman"/>
          <w:sz w:val="24"/>
          <w:szCs w:val="24"/>
          <w:lang w:val="en-US"/>
        </w:rPr>
        <w:t>, based on a</w:t>
      </w:r>
      <w:r w:rsidRPr="0051384D">
        <w:rPr>
          <w:rFonts w:ascii="Times New Roman" w:eastAsia="MS Gothic" w:hAnsi="Times New Roman" w:cs="Times New Roman"/>
          <w:sz w:val="24"/>
          <w:szCs w:val="24"/>
          <w:lang w:val="en-US"/>
        </w:rPr>
        <w:t xml:space="preserve"> cluster analysis, a set of different types of parishes in </w:t>
      </w:r>
      <w:r w:rsidR="00B72DB9" w:rsidRPr="0051384D">
        <w:rPr>
          <w:rFonts w:ascii="Times New Roman" w:eastAsia="MS Gothic" w:hAnsi="Times New Roman" w:cs="Times New Roman"/>
          <w:sz w:val="24"/>
          <w:szCs w:val="24"/>
          <w:lang w:val="en-US"/>
        </w:rPr>
        <w:t>Lisbon Metropolitan Area</w:t>
      </w:r>
      <w:r w:rsidRPr="0051384D">
        <w:rPr>
          <w:rFonts w:ascii="Times New Roman" w:eastAsia="MS Gothic" w:hAnsi="Times New Roman" w:cs="Times New Roman"/>
          <w:sz w:val="24"/>
          <w:szCs w:val="24"/>
          <w:lang w:val="en-US"/>
        </w:rPr>
        <w:t xml:space="preserve">, </w:t>
      </w:r>
      <w:r w:rsidR="00B72DB9" w:rsidRPr="0051384D">
        <w:rPr>
          <w:rFonts w:ascii="Times New Roman" w:eastAsia="MS Gothic" w:hAnsi="Times New Roman" w:cs="Times New Roman"/>
          <w:sz w:val="24"/>
          <w:szCs w:val="24"/>
          <w:lang w:val="en-US"/>
        </w:rPr>
        <w:t xml:space="preserve">among which we have defined </w:t>
      </w:r>
      <w:r w:rsidRPr="0051384D">
        <w:rPr>
          <w:rFonts w:ascii="Times New Roman" w:eastAsia="MS Gothic" w:hAnsi="Times New Roman" w:cs="Times New Roman"/>
          <w:sz w:val="24"/>
          <w:szCs w:val="24"/>
          <w:lang w:val="en-US"/>
        </w:rPr>
        <w:t xml:space="preserve">5 types of </w:t>
      </w:r>
      <w:proofErr w:type="spellStart"/>
      <w:r w:rsidRPr="0051384D">
        <w:rPr>
          <w:rFonts w:ascii="Times New Roman" w:eastAsia="MS Gothic" w:hAnsi="Times New Roman" w:cs="Times New Roman"/>
          <w:sz w:val="24"/>
          <w:szCs w:val="24"/>
          <w:lang w:val="en-US"/>
        </w:rPr>
        <w:t>peri</w:t>
      </w:r>
      <w:proofErr w:type="spellEnd"/>
      <w:r w:rsidRPr="0051384D">
        <w:rPr>
          <w:rFonts w:ascii="Times New Roman" w:eastAsia="MS Gothic" w:hAnsi="Times New Roman" w:cs="Times New Roman"/>
          <w:sz w:val="24"/>
          <w:szCs w:val="24"/>
          <w:lang w:val="en-US"/>
        </w:rPr>
        <w:t>-urban territories.</w:t>
      </w:r>
    </w:p>
    <w:p w:rsidR="0022518B" w:rsidRPr="0051384D" w:rsidRDefault="00E50C12" w:rsidP="0051384D">
      <w:pPr>
        <w:widowControl w:val="0"/>
        <w:spacing w:after="120" w:line="240" w:lineRule="auto"/>
        <w:jc w:val="both"/>
        <w:rPr>
          <w:rFonts w:ascii="Times New Roman" w:eastAsia="MS Gothic" w:hAnsi="Times New Roman" w:cs="Times New Roman"/>
          <w:sz w:val="24"/>
          <w:szCs w:val="24"/>
          <w:lang w:val="en-US"/>
        </w:rPr>
      </w:pPr>
      <w:r w:rsidRPr="0051384D">
        <w:rPr>
          <w:rFonts w:ascii="Times New Roman" w:eastAsia="MS Gothic" w:hAnsi="Times New Roman" w:cs="Times New Roman"/>
          <w:sz w:val="24"/>
          <w:szCs w:val="24"/>
          <w:lang w:val="en-US"/>
        </w:rPr>
        <w:t>In a second phase</w:t>
      </w:r>
      <w:r w:rsidR="0022518B" w:rsidRPr="0051384D">
        <w:rPr>
          <w:rFonts w:ascii="Times New Roman" w:eastAsia="MS Gothic" w:hAnsi="Times New Roman" w:cs="Times New Roman"/>
          <w:sz w:val="24"/>
          <w:szCs w:val="24"/>
          <w:lang w:val="en-US"/>
        </w:rPr>
        <w:t xml:space="preserve"> of the project,</w:t>
      </w:r>
      <w:r w:rsidRPr="0051384D">
        <w:rPr>
          <w:rFonts w:ascii="Times New Roman" w:eastAsia="MS Gothic" w:hAnsi="Times New Roman" w:cs="Times New Roman"/>
          <w:sz w:val="24"/>
          <w:szCs w:val="24"/>
          <w:lang w:val="en-US"/>
        </w:rPr>
        <w:t xml:space="preserve"> and </w:t>
      </w:r>
      <w:r w:rsidR="0022518B" w:rsidRPr="0051384D">
        <w:rPr>
          <w:rFonts w:ascii="Times New Roman" w:eastAsia="MS Gothic" w:hAnsi="Times New Roman" w:cs="Times New Roman"/>
          <w:sz w:val="24"/>
          <w:szCs w:val="24"/>
          <w:lang w:val="en-US"/>
        </w:rPr>
        <w:t>drawing upon a more</w:t>
      </w:r>
      <w:r w:rsidRPr="0051384D">
        <w:rPr>
          <w:rFonts w:ascii="Times New Roman" w:eastAsia="MS Gothic" w:hAnsi="Times New Roman" w:cs="Times New Roman"/>
          <w:sz w:val="24"/>
          <w:szCs w:val="24"/>
          <w:lang w:val="en-US"/>
        </w:rPr>
        <w:t xml:space="preserve"> detailed analysis</w:t>
      </w:r>
      <w:r w:rsidR="0022518B" w:rsidRPr="0051384D">
        <w:rPr>
          <w:rFonts w:ascii="Times New Roman" w:eastAsia="MS Gothic" w:hAnsi="Times New Roman" w:cs="Times New Roman"/>
          <w:sz w:val="24"/>
          <w:szCs w:val="24"/>
          <w:lang w:val="en-US"/>
        </w:rPr>
        <w:t>,</w:t>
      </w:r>
      <w:r w:rsidRPr="0051384D">
        <w:rPr>
          <w:rFonts w:ascii="Times New Roman" w:eastAsia="MS Gothic" w:hAnsi="Times New Roman" w:cs="Times New Roman"/>
          <w:sz w:val="24"/>
          <w:szCs w:val="24"/>
          <w:lang w:val="en-US"/>
        </w:rPr>
        <w:t xml:space="preserve"> based on quantitative and qualitative methodologies </w:t>
      </w:r>
      <w:r w:rsidR="0022518B" w:rsidRPr="0051384D">
        <w:rPr>
          <w:rFonts w:ascii="Times New Roman" w:eastAsia="MS Gothic" w:hAnsi="Times New Roman" w:cs="Times New Roman"/>
          <w:sz w:val="24"/>
          <w:szCs w:val="24"/>
          <w:lang w:val="en-US"/>
        </w:rPr>
        <w:t>(including, but not limited to, conducting interviews, the application of a survey and a discussion of visual material recollected and of visual observation made on the territories concerned)</w:t>
      </w:r>
      <w:r w:rsidRPr="0051384D">
        <w:rPr>
          <w:rFonts w:ascii="Times New Roman" w:eastAsia="MS Gothic" w:hAnsi="Times New Roman" w:cs="Times New Roman"/>
          <w:sz w:val="24"/>
          <w:szCs w:val="24"/>
          <w:lang w:val="en-US"/>
        </w:rPr>
        <w:t xml:space="preserve">, </w:t>
      </w:r>
      <w:r w:rsidR="0022518B" w:rsidRPr="0051384D">
        <w:rPr>
          <w:rFonts w:ascii="Times New Roman" w:eastAsia="MS Gothic" w:hAnsi="Times New Roman" w:cs="Times New Roman"/>
          <w:sz w:val="24"/>
          <w:szCs w:val="24"/>
          <w:lang w:val="en-US"/>
        </w:rPr>
        <w:t xml:space="preserve">we proceeded to </w:t>
      </w:r>
      <w:r w:rsidRPr="0051384D">
        <w:rPr>
          <w:rFonts w:ascii="Times New Roman" w:eastAsia="MS Gothic" w:hAnsi="Times New Roman" w:cs="Times New Roman"/>
          <w:sz w:val="24"/>
          <w:szCs w:val="24"/>
          <w:lang w:val="en-US"/>
        </w:rPr>
        <w:t xml:space="preserve">an in-depth study of 5 parishes </w:t>
      </w:r>
      <w:r w:rsidR="0022518B" w:rsidRPr="0051384D">
        <w:rPr>
          <w:rFonts w:ascii="Times New Roman" w:eastAsia="MS Gothic" w:hAnsi="Times New Roman" w:cs="Times New Roman"/>
          <w:sz w:val="24"/>
          <w:szCs w:val="24"/>
          <w:lang w:val="en-US"/>
        </w:rPr>
        <w:t>which were assumed as representative of each of these clusters (</w:t>
      </w:r>
      <w:proofErr w:type="spellStart"/>
      <w:r w:rsidR="0022518B" w:rsidRPr="0051384D">
        <w:rPr>
          <w:rFonts w:ascii="Times New Roman" w:eastAsia="MS Gothic" w:hAnsi="Times New Roman" w:cs="Times New Roman"/>
          <w:sz w:val="24"/>
          <w:szCs w:val="24"/>
          <w:lang w:val="en-US"/>
        </w:rPr>
        <w:t>Nossa</w:t>
      </w:r>
      <w:proofErr w:type="spellEnd"/>
      <w:r w:rsidR="0022518B" w:rsidRPr="0051384D">
        <w:rPr>
          <w:rFonts w:ascii="Times New Roman" w:eastAsia="MS Gothic" w:hAnsi="Times New Roman" w:cs="Times New Roman"/>
          <w:sz w:val="24"/>
          <w:szCs w:val="24"/>
          <w:lang w:val="en-US"/>
        </w:rPr>
        <w:t xml:space="preserve"> Sra. da </w:t>
      </w:r>
      <w:proofErr w:type="spellStart"/>
      <w:r w:rsidR="0022518B" w:rsidRPr="0051384D">
        <w:rPr>
          <w:rFonts w:ascii="Times New Roman" w:eastAsia="MS Gothic" w:hAnsi="Times New Roman" w:cs="Times New Roman"/>
          <w:sz w:val="24"/>
          <w:szCs w:val="24"/>
          <w:lang w:val="en-US"/>
        </w:rPr>
        <w:t>Anunciada</w:t>
      </w:r>
      <w:proofErr w:type="spellEnd"/>
      <w:r w:rsidR="0022518B" w:rsidRPr="0051384D">
        <w:rPr>
          <w:rFonts w:ascii="Times New Roman" w:eastAsia="MS Gothic" w:hAnsi="Times New Roman" w:cs="Times New Roman"/>
          <w:sz w:val="24"/>
          <w:szCs w:val="24"/>
          <w:lang w:val="en-US"/>
        </w:rPr>
        <w:t xml:space="preserve">; </w:t>
      </w:r>
      <w:proofErr w:type="spellStart"/>
      <w:r w:rsidR="0022518B" w:rsidRPr="0051384D">
        <w:rPr>
          <w:rFonts w:ascii="Times New Roman" w:eastAsia="MS Gothic" w:hAnsi="Times New Roman" w:cs="Times New Roman"/>
          <w:sz w:val="24"/>
          <w:szCs w:val="24"/>
          <w:lang w:val="en-US"/>
        </w:rPr>
        <w:t>Sarilhos</w:t>
      </w:r>
      <w:proofErr w:type="spellEnd"/>
      <w:r w:rsidR="0022518B" w:rsidRPr="0051384D">
        <w:rPr>
          <w:rFonts w:ascii="Times New Roman" w:eastAsia="MS Gothic" w:hAnsi="Times New Roman" w:cs="Times New Roman"/>
          <w:sz w:val="24"/>
          <w:szCs w:val="24"/>
          <w:lang w:val="en-US"/>
        </w:rPr>
        <w:t xml:space="preserve"> </w:t>
      </w:r>
      <w:proofErr w:type="spellStart"/>
      <w:r w:rsidR="0022518B" w:rsidRPr="0051384D">
        <w:rPr>
          <w:rFonts w:ascii="Times New Roman" w:eastAsia="MS Gothic" w:hAnsi="Times New Roman" w:cs="Times New Roman"/>
          <w:sz w:val="24"/>
          <w:szCs w:val="24"/>
          <w:lang w:val="en-US"/>
        </w:rPr>
        <w:t>Grandes</w:t>
      </w:r>
      <w:proofErr w:type="spellEnd"/>
      <w:r w:rsidR="0022518B" w:rsidRPr="0051384D">
        <w:rPr>
          <w:rFonts w:ascii="Times New Roman" w:eastAsia="MS Gothic" w:hAnsi="Times New Roman" w:cs="Times New Roman"/>
          <w:sz w:val="24"/>
          <w:szCs w:val="24"/>
          <w:lang w:val="en-US"/>
        </w:rPr>
        <w:t xml:space="preserve">; </w:t>
      </w:r>
      <w:proofErr w:type="spellStart"/>
      <w:r w:rsidR="0022518B" w:rsidRPr="0051384D">
        <w:rPr>
          <w:rFonts w:ascii="Times New Roman" w:eastAsia="MS Gothic" w:hAnsi="Times New Roman" w:cs="Times New Roman"/>
          <w:sz w:val="24"/>
          <w:szCs w:val="24"/>
          <w:lang w:val="en-US"/>
        </w:rPr>
        <w:t>Poceirão</w:t>
      </w:r>
      <w:proofErr w:type="spellEnd"/>
      <w:r w:rsidR="0022518B" w:rsidRPr="0051384D">
        <w:rPr>
          <w:rFonts w:ascii="Times New Roman" w:eastAsia="MS Gothic" w:hAnsi="Times New Roman" w:cs="Times New Roman"/>
          <w:sz w:val="24"/>
          <w:szCs w:val="24"/>
          <w:lang w:val="en-US"/>
        </w:rPr>
        <w:t xml:space="preserve">; </w:t>
      </w:r>
      <w:proofErr w:type="spellStart"/>
      <w:r w:rsidR="0022518B" w:rsidRPr="0051384D">
        <w:rPr>
          <w:rFonts w:ascii="Times New Roman" w:eastAsia="MS Gothic" w:hAnsi="Times New Roman" w:cs="Times New Roman"/>
          <w:sz w:val="24"/>
          <w:szCs w:val="24"/>
          <w:lang w:val="en-US"/>
        </w:rPr>
        <w:t>Vialonga</w:t>
      </w:r>
      <w:proofErr w:type="spellEnd"/>
      <w:r w:rsidR="0022518B" w:rsidRPr="0051384D">
        <w:rPr>
          <w:rFonts w:ascii="Times New Roman" w:eastAsia="MS Gothic" w:hAnsi="Times New Roman" w:cs="Times New Roman"/>
          <w:sz w:val="24"/>
          <w:szCs w:val="24"/>
          <w:lang w:val="en-US"/>
        </w:rPr>
        <w:t xml:space="preserve"> and </w:t>
      </w:r>
      <w:proofErr w:type="spellStart"/>
      <w:r w:rsidR="0022518B" w:rsidRPr="0051384D">
        <w:rPr>
          <w:rFonts w:ascii="Times New Roman" w:eastAsia="MS Gothic" w:hAnsi="Times New Roman" w:cs="Times New Roman"/>
          <w:sz w:val="24"/>
          <w:szCs w:val="24"/>
          <w:lang w:val="en-US"/>
        </w:rPr>
        <w:t>Agualva</w:t>
      </w:r>
      <w:proofErr w:type="spellEnd"/>
      <w:r w:rsidRPr="0051384D">
        <w:rPr>
          <w:rFonts w:ascii="Times New Roman" w:eastAsia="MS Gothic" w:hAnsi="Times New Roman" w:cs="Times New Roman"/>
          <w:sz w:val="24"/>
          <w:szCs w:val="24"/>
          <w:lang w:val="en-US"/>
        </w:rPr>
        <w:t xml:space="preserve">), </w:t>
      </w:r>
      <w:r w:rsidR="0022518B" w:rsidRPr="0051384D">
        <w:rPr>
          <w:rFonts w:ascii="Times New Roman" w:eastAsia="MS Gothic" w:hAnsi="Times New Roman" w:cs="Times New Roman"/>
          <w:sz w:val="24"/>
          <w:szCs w:val="24"/>
          <w:lang w:val="en-US"/>
        </w:rPr>
        <w:t xml:space="preserve">considering the challenges to the sustainability of these territories within the timeframe given by the project, based on a characterization of the current situation and a </w:t>
      </w:r>
      <w:r w:rsidR="0022518B" w:rsidRPr="0051384D">
        <w:rPr>
          <w:rFonts w:ascii="Times New Roman" w:eastAsia="MS Gothic" w:hAnsi="Times New Roman" w:cs="Times New Roman"/>
          <w:sz w:val="24"/>
          <w:szCs w:val="24"/>
          <w:lang w:val="en-US"/>
        </w:rPr>
        <w:lastRenderedPageBreak/>
        <w:t>discussion with local stakeholders on scenarios for its future development.</w:t>
      </w:r>
      <w:r w:rsidR="0014240C" w:rsidRPr="0051384D">
        <w:rPr>
          <w:rFonts w:ascii="Times New Roman" w:eastAsia="MS Gothic" w:hAnsi="Times New Roman" w:cs="Times New Roman"/>
          <w:sz w:val="24"/>
          <w:szCs w:val="24"/>
          <w:lang w:val="en-US"/>
        </w:rPr>
        <w:t xml:space="preserve"> This analysis was based on an in-depth evaluation carried out at five distinct levels, which constitute what we’ve called “the pentagon of sustainability": the "physical" system; the "ecological" system; the "social" system; the "economic" system; and the "institutional" system. For each one of these “systems” a methodology was developed in order to access the conditions for sustainability in that particular field, and specific analytical tools were put in practice. </w:t>
      </w:r>
    </w:p>
    <w:p w:rsidR="00E50C12" w:rsidRPr="0051384D" w:rsidRDefault="0014240C" w:rsidP="0051384D">
      <w:pPr>
        <w:widowControl w:val="0"/>
        <w:spacing w:after="120" w:line="240" w:lineRule="auto"/>
        <w:jc w:val="both"/>
        <w:rPr>
          <w:rFonts w:ascii="Times New Roman" w:eastAsia="MS Gothic" w:hAnsi="Times New Roman" w:cs="Times New Roman"/>
          <w:sz w:val="24"/>
          <w:szCs w:val="24"/>
          <w:lang w:val="en-US"/>
        </w:rPr>
      </w:pPr>
      <w:r w:rsidRPr="0051384D">
        <w:rPr>
          <w:rFonts w:ascii="Times New Roman" w:eastAsia="MS Gothic" w:hAnsi="Times New Roman" w:cs="Times New Roman"/>
          <w:sz w:val="24"/>
          <w:szCs w:val="24"/>
          <w:lang w:val="en-US"/>
        </w:rPr>
        <w:t xml:space="preserve">The work presented in this </w:t>
      </w:r>
      <w:r w:rsidR="00333500" w:rsidRPr="0051384D">
        <w:rPr>
          <w:rFonts w:ascii="Times New Roman" w:eastAsia="MS Gothic" w:hAnsi="Times New Roman" w:cs="Times New Roman"/>
          <w:sz w:val="24"/>
          <w:szCs w:val="24"/>
          <w:lang w:val="en-US"/>
        </w:rPr>
        <w:t>article</w:t>
      </w:r>
      <w:r w:rsidRPr="0051384D">
        <w:rPr>
          <w:rFonts w:ascii="Times New Roman" w:eastAsia="MS Gothic" w:hAnsi="Times New Roman" w:cs="Times New Roman"/>
          <w:sz w:val="24"/>
          <w:szCs w:val="24"/>
          <w:lang w:val="en-US"/>
        </w:rPr>
        <w:t xml:space="preserve"> fits in this phase of the work. </w:t>
      </w:r>
      <w:r w:rsidR="00333500" w:rsidRPr="0051384D">
        <w:rPr>
          <w:rFonts w:ascii="Times New Roman" w:eastAsia="MS Gothic" w:hAnsi="Times New Roman" w:cs="Times New Roman"/>
          <w:sz w:val="24"/>
          <w:szCs w:val="24"/>
          <w:lang w:val="en-US"/>
        </w:rPr>
        <w:t>We aim to present here the</w:t>
      </w:r>
      <w:r w:rsidR="00E50C12" w:rsidRPr="0051384D">
        <w:rPr>
          <w:rFonts w:ascii="Times New Roman" w:eastAsia="MS Gothic" w:hAnsi="Times New Roman" w:cs="Times New Roman"/>
          <w:sz w:val="24"/>
          <w:szCs w:val="24"/>
          <w:lang w:val="en-US"/>
        </w:rPr>
        <w:t xml:space="preserve"> methodological process and </w:t>
      </w:r>
      <w:r w:rsidR="00333500" w:rsidRPr="0051384D">
        <w:rPr>
          <w:rFonts w:ascii="Times New Roman" w:eastAsia="MS Gothic" w:hAnsi="Times New Roman" w:cs="Times New Roman"/>
          <w:sz w:val="24"/>
          <w:szCs w:val="24"/>
          <w:lang w:val="en-US"/>
        </w:rPr>
        <w:t xml:space="preserve">the </w:t>
      </w:r>
      <w:r w:rsidR="00E50C12" w:rsidRPr="0051384D">
        <w:rPr>
          <w:rFonts w:ascii="Times New Roman" w:eastAsia="MS Gothic" w:hAnsi="Times New Roman" w:cs="Times New Roman"/>
          <w:sz w:val="24"/>
          <w:szCs w:val="24"/>
          <w:lang w:val="en-US"/>
        </w:rPr>
        <w:t xml:space="preserve">results relating to the evaluation of sustainability, at the present time, in two of those analytical dimensions: the </w:t>
      </w:r>
      <w:r w:rsidR="00333500" w:rsidRPr="0051384D">
        <w:rPr>
          <w:rFonts w:ascii="Times New Roman" w:eastAsia="MS Gothic" w:hAnsi="Times New Roman" w:cs="Times New Roman"/>
          <w:sz w:val="24"/>
          <w:szCs w:val="24"/>
          <w:lang w:val="en-US"/>
        </w:rPr>
        <w:t>“</w:t>
      </w:r>
      <w:r w:rsidR="00E50C12" w:rsidRPr="0051384D">
        <w:rPr>
          <w:rFonts w:ascii="Times New Roman" w:eastAsia="MS Gothic" w:hAnsi="Times New Roman" w:cs="Times New Roman"/>
          <w:sz w:val="24"/>
          <w:szCs w:val="24"/>
          <w:lang w:val="en-US"/>
        </w:rPr>
        <w:t>economic"</w:t>
      </w:r>
      <w:r w:rsidR="00333500" w:rsidRPr="0051384D">
        <w:rPr>
          <w:rFonts w:ascii="Times New Roman" w:eastAsia="MS Gothic" w:hAnsi="Times New Roman" w:cs="Times New Roman"/>
          <w:sz w:val="24"/>
          <w:szCs w:val="24"/>
          <w:lang w:val="en-US"/>
        </w:rPr>
        <w:t xml:space="preserve"> </w:t>
      </w:r>
      <w:r w:rsidR="00E50C12" w:rsidRPr="0051384D">
        <w:rPr>
          <w:rFonts w:ascii="Times New Roman" w:eastAsia="MS Gothic" w:hAnsi="Times New Roman" w:cs="Times New Roman"/>
          <w:sz w:val="24"/>
          <w:szCs w:val="24"/>
          <w:lang w:val="en-US"/>
        </w:rPr>
        <w:t>and</w:t>
      </w:r>
      <w:r w:rsidR="00333500" w:rsidRPr="0051384D">
        <w:rPr>
          <w:rFonts w:ascii="Times New Roman" w:eastAsia="MS Gothic" w:hAnsi="Times New Roman" w:cs="Times New Roman"/>
          <w:sz w:val="24"/>
          <w:szCs w:val="24"/>
          <w:lang w:val="en-US"/>
        </w:rPr>
        <w:t xml:space="preserve"> </w:t>
      </w:r>
      <w:r w:rsidR="00E50C12" w:rsidRPr="0051384D">
        <w:rPr>
          <w:rFonts w:ascii="Times New Roman" w:eastAsia="MS Gothic" w:hAnsi="Times New Roman" w:cs="Times New Roman"/>
          <w:sz w:val="24"/>
          <w:szCs w:val="24"/>
          <w:lang w:val="en-US"/>
        </w:rPr>
        <w:t>"social"</w:t>
      </w:r>
      <w:r w:rsidR="00333500" w:rsidRPr="0051384D">
        <w:rPr>
          <w:rFonts w:ascii="Times New Roman" w:eastAsia="MS Gothic" w:hAnsi="Times New Roman" w:cs="Times New Roman"/>
          <w:sz w:val="24"/>
          <w:szCs w:val="24"/>
          <w:lang w:val="en-US"/>
        </w:rPr>
        <w:t xml:space="preserve"> dimensions of sustainability.</w:t>
      </w:r>
    </w:p>
    <w:p w:rsidR="00AB04DF" w:rsidRPr="0051384D" w:rsidRDefault="00E50C12" w:rsidP="0051384D">
      <w:pPr>
        <w:widowControl w:val="0"/>
        <w:spacing w:after="120" w:line="240" w:lineRule="auto"/>
        <w:jc w:val="both"/>
        <w:rPr>
          <w:rFonts w:ascii="Times New Roman" w:eastAsia="MS Gothic" w:hAnsi="Times New Roman" w:cs="Times New Roman"/>
          <w:sz w:val="24"/>
          <w:szCs w:val="24"/>
          <w:lang w:val="en-US"/>
        </w:rPr>
      </w:pPr>
      <w:r w:rsidRPr="0051384D">
        <w:rPr>
          <w:rFonts w:ascii="Times New Roman" w:eastAsia="MS Gothic" w:hAnsi="Times New Roman" w:cs="Times New Roman"/>
          <w:sz w:val="24"/>
          <w:szCs w:val="24"/>
          <w:lang w:val="en-US"/>
        </w:rPr>
        <w:t xml:space="preserve">After a brief introductory section, in which a general framework of </w:t>
      </w:r>
      <w:r w:rsidR="007F61B3" w:rsidRPr="0051384D">
        <w:rPr>
          <w:rFonts w:ascii="Times New Roman" w:eastAsia="MS Gothic" w:hAnsi="Times New Roman" w:cs="Times New Roman"/>
          <w:sz w:val="24"/>
          <w:szCs w:val="24"/>
          <w:lang w:val="en-US"/>
        </w:rPr>
        <w:t xml:space="preserve">the </w:t>
      </w:r>
      <w:r w:rsidRPr="0051384D">
        <w:rPr>
          <w:rFonts w:ascii="Times New Roman" w:eastAsia="MS Gothic" w:hAnsi="Times New Roman" w:cs="Times New Roman"/>
          <w:sz w:val="24"/>
          <w:szCs w:val="24"/>
          <w:lang w:val="en-US"/>
        </w:rPr>
        <w:t>problem</w:t>
      </w:r>
      <w:r w:rsidR="007F61B3" w:rsidRPr="0051384D">
        <w:rPr>
          <w:rFonts w:ascii="Times New Roman" w:eastAsia="MS Gothic" w:hAnsi="Times New Roman" w:cs="Times New Roman"/>
          <w:sz w:val="24"/>
          <w:szCs w:val="24"/>
          <w:lang w:val="en-US"/>
        </w:rPr>
        <w:t>atics</w:t>
      </w:r>
      <w:r w:rsidRPr="0051384D">
        <w:rPr>
          <w:rFonts w:ascii="Times New Roman" w:eastAsia="MS Gothic" w:hAnsi="Times New Roman" w:cs="Times New Roman"/>
          <w:sz w:val="24"/>
          <w:szCs w:val="24"/>
          <w:lang w:val="en-US"/>
        </w:rPr>
        <w:t xml:space="preserve"> and the objectives </w:t>
      </w:r>
      <w:r w:rsidR="007F61B3" w:rsidRPr="0051384D">
        <w:rPr>
          <w:rFonts w:ascii="Times New Roman" w:eastAsia="MS Gothic" w:hAnsi="Times New Roman" w:cs="Times New Roman"/>
          <w:sz w:val="24"/>
          <w:szCs w:val="24"/>
          <w:lang w:val="en-US"/>
        </w:rPr>
        <w:t xml:space="preserve">of the work is made, </w:t>
      </w:r>
      <w:r w:rsidRPr="0051384D">
        <w:rPr>
          <w:rFonts w:ascii="Times New Roman" w:eastAsia="MS Gothic" w:hAnsi="Times New Roman" w:cs="Times New Roman"/>
          <w:sz w:val="24"/>
          <w:szCs w:val="24"/>
          <w:lang w:val="en-US"/>
        </w:rPr>
        <w:t>the second secti</w:t>
      </w:r>
      <w:r w:rsidR="007F61B3" w:rsidRPr="0051384D">
        <w:rPr>
          <w:rFonts w:ascii="Times New Roman" w:eastAsia="MS Gothic" w:hAnsi="Times New Roman" w:cs="Times New Roman"/>
          <w:sz w:val="24"/>
          <w:szCs w:val="24"/>
          <w:lang w:val="en-US"/>
        </w:rPr>
        <w:t>on presents</w:t>
      </w:r>
      <w:r w:rsidRPr="0051384D">
        <w:rPr>
          <w:rFonts w:ascii="Times New Roman" w:eastAsia="MS Gothic" w:hAnsi="Times New Roman" w:cs="Times New Roman"/>
          <w:sz w:val="24"/>
          <w:szCs w:val="24"/>
          <w:lang w:val="en-US"/>
        </w:rPr>
        <w:t xml:space="preserve"> a contextual overview about the </w:t>
      </w:r>
      <w:proofErr w:type="spellStart"/>
      <w:r w:rsidRPr="0051384D">
        <w:rPr>
          <w:rFonts w:ascii="Times New Roman" w:eastAsia="MS Gothic" w:hAnsi="Times New Roman" w:cs="Times New Roman"/>
          <w:sz w:val="24"/>
          <w:szCs w:val="24"/>
          <w:lang w:val="en-US"/>
        </w:rPr>
        <w:t>Periurban</w:t>
      </w:r>
      <w:proofErr w:type="spellEnd"/>
      <w:r w:rsidRPr="0051384D">
        <w:rPr>
          <w:rFonts w:ascii="Times New Roman" w:eastAsia="MS Gothic" w:hAnsi="Times New Roman" w:cs="Times New Roman"/>
          <w:sz w:val="24"/>
          <w:szCs w:val="24"/>
          <w:lang w:val="en-US"/>
        </w:rPr>
        <w:t xml:space="preserve"> project and </w:t>
      </w:r>
      <w:r w:rsidR="007F61B3" w:rsidRPr="0051384D">
        <w:rPr>
          <w:rFonts w:ascii="Times New Roman" w:eastAsia="MS Gothic" w:hAnsi="Times New Roman" w:cs="Times New Roman"/>
          <w:sz w:val="24"/>
          <w:szCs w:val="24"/>
          <w:lang w:val="en-US"/>
        </w:rPr>
        <w:t xml:space="preserve">a explanation of </w:t>
      </w:r>
      <w:r w:rsidRPr="0051384D">
        <w:rPr>
          <w:rFonts w:ascii="Times New Roman" w:eastAsia="MS Gothic" w:hAnsi="Times New Roman" w:cs="Times New Roman"/>
          <w:sz w:val="24"/>
          <w:szCs w:val="24"/>
          <w:lang w:val="en-US"/>
        </w:rPr>
        <w:t xml:space="preserve">its objectives and methodologies, including a brief reference to the first phase of construction of typologies of </w:t>
      </w:r>
      <w:proofErr w:type="spellStart"/>
      <w:r w:rsidRPr="0051384D">
        <w:rPr>
          <w:rFonts w:ascii="Times New Roman" w:eastAsia="MS Gothic" w:hAnsi="Times New Roman" w:cs="Times New Roman"/>
          <w:sz w:val="24"/>
          <w:szCs w:val="24"/>
          <w:lang w:val="en-US"/>
        </w:rPr>
        <w:t>peri</w:t>
      </w:r>
      <w:proofErr w:type="spellEnd"/>
      <w:r w:rsidRPr="0051384D">
        <w:rPr>
          <w:rFonts w:ascii="Times New Roman" w:eastAsia="MS Gothic" w:hAnsi="Times New Roman" w:cs="Times New Roman"/>
          <w:sz w:val="24"/>
          <w:szCs w:val="24"/>
          <w:lang w:val="en-US"/>
        </w:rPr>
        <w:t xml:space="preserve">-urban areas on </w:t>
      </w:r>
      <w:r w:rsidR="007F61B3" w:rsidRPr="0051384D">
        <w:rPr>
          <w:rFonts w:ascii="Times New Roman" w:eastAsia="MS Gothic" w:hAnsi="Times New Roman" w:cs="Times New Roman"/>
          <w:sz w:val="24"/>
          <w:szCs w:val="24"/>
          <w:lang w:val="en-US"/>
        </w:rPr>
        <w:t>Lisbon Metropolitan Area</w:t>
      </w:r>
      <w:r w:rsidR="007F61B3" w:rsidRPr="0051384D">
        <w:rPr>
          <w:rFonts w:ascii="Times New Roman" w:eastAsia="MS Gothic" w:hAnsi="Times New Roman" w:cs="Times New Roman"/>
          <w:sz w:val="24"/>
          <w:szCs w:val="24"/>
          <w:lang w:val="en-US"/>
        </w:rPr>
        <w:t>, leading to</w:t>
      </w:r>
      <w:r w:rsidRPr="0051384D">
        <w:rPr>
          <w:rFonts w:ascii="Times New Roman" w:eastAsia="MS Gothic" w:hAnsi="Times New Roman" w:cs="Times New Roman"/>
          <w:sz w:val="24"/>
          <w:szCs w:val="24"/>
          <w:lang w:val="en-US"/>
        </w:rPr>
        <w:t xml:space="preserve"> the choice of the representative</w:t>
      </w:r>
      <w:r w:rsidR="007F61B3" w:rsidRPr="0051384D">
        <w:rPr>
          <w:rFonts w:ascii="Times New Roman" w:eastAsia="MS Gothic" w:hAnsi="Times New Roman" w:cs="Times New Roman"/>
          <w:sz w:val="24"/>
          <w:szCs w:val="24"/>
          <w:lang w:val="en-US"/>
        </w:rPr>
        <w:t xml:space="preserve"> parishes.</w:t>
      </w:r>
      <w:r w:rsidRPr="0051384D">
        <w:rPr>
          <w:rFonts w:ascii="Times New Roman" w:eastAsia="MS Gothic" w:hAnsi="Times New Roman" w:cs="Times New Roman"/>
          <w:sz w:val="24"/>
          <w:szCs w:val="24"/>
          <w:lang w:val="en-US"/>
        </w:rPr>
        <w:t xml:space="preserve"> </w:t>
      </w:r>
      <w:r w:rsidR="007F61B3" w:rsidRPr="0051384D">
        <w:rPr>
          <w:rFonts w:ascii="Times New Roman" w:eastAsia="MS Gothic" w:hAnsi="Times New Roman" w:cs="Times New Roman"/>
          <w:sz w:val="24"/>
          <w:szCs w:val="24"/>
          <w:lang w:val="en-US"/>
        </w:rPr>
        <w:t>Then, i</w:t>
      </w:r>
      <w:r w:rsidRPr="0051384D">
        <w:rPr>
          <w:rFonts w:ascii="Times New Roman" w:eastAsia="MS Gothic" w:hAnsi="Times New Roman" w:cs="Times New Roman"/>
          <w:sz w:val="24"/>
          <w:szCs w:val="24"/>
          <w:lang w:val="en-US"/>
        </w:rPr>
        <w:t>n section 3 the proposed framework for the assessment of sustainability in these territories</w:t>
      </w:r>
      <w:r w:rsidR="007F61B3" w:rsidRPr="0051384D">
        <w:rPr>
          <w:rFonts w:ascii="Times New Roman" w:eastAsia="MS Gothic" w:hAnsi="Times New Roman" w:cs="Times New Roman"/>
          <w:sz w:val="24"/>
          <w:szCs w:val="24"/>
          <w:lang w:val="en-US"/>
        </w:rPr>
        <w:t xml:space="preserve"> </w:t>
      </w:r>
      <w:r w:rsidR="007F61B3" w:rsidRPr="0051384D">
        <w:rPr>
          <w:rFonts w:ascii="Times New Roman" w:eastAsia="MS Gothic" w:hAnsi="Times New Roman" w:cs="Times New Roman"/>
          <w:sz w:val="24"/>
          <w:szCs w:val="24"/>
          <w:lang w:val="en-US"/>
        </w:rPr>
        <w:t>is presented</w:t>
      </w:r>
      <w:r w:rsidR="007F61B3" w:rsidRPr="0051384D">
        <w:rPr>
          <w:rFonts w:ascii="Times New Roman" w:eastAsia="MS Gothic" w:hAnsi="Times New Roman" w:cs="Times New Roman"/>
          <w:sz w:val="24"/>
          <w:szCs w:val="24"/>
          <w:lang w:val="en-US"/>
        </w:rPr>
        <w:t>. T</w:t>
      </w:r>
      <w:r w:rsidRPr="0051384D">
        <w:rPr>
          <w:rFonts w:ascii="Times New Roman" w:eastAsia="MS Gothic" w:hAnsi="Times New Roman" w:cs="Times New Roman"/>
          <w:sz w:val="24"/>
          <w:szCs w:val="24"/>
          <w:lang w:val="en-US"/>
        </w:rPr>
        <w:t xml:space="preserve">he </w:t>
      </w:r>
      <w:r w:rsidR="007F61B3" w:rsidRPr="0051384D">
        <w:rPr>
          <w:rFonts w:ascii="Times New Roman" w:eastAsia="MS Gothic" w:hAnsi="Times New Roman" w:cs="Times New Roman"/>
          <w:sz w:val="24"/>
          <w:szCs w:val="24"/>
          <w:lang w:val="en-US"/>
        </w:rPr>
        <w:t xml:space="preserve">several </w:t>
      </w:r>
      <w:r w:rsidRPr="0051384D">
        <w:rPr>
          <w:rFonts w:ascii="Times New Roman" w:eastAsia="MS Gothic" w:hAnsi="Times New Roman" w:cs="Times New Roman"/>
          <w:sz w:val="24"/>
          <w:szCs w:val="24"/>
          <w:lang w:val="en-US"/>
        </w:rPr>
        <w:t>dimens</w:t>
      </w:r>
      <w:r w:rsidR="007F61B3" w:rsidRPr="0051384D">
        <w:rPr>
          <w:rFonts w:ascii="Times New Roman" w:eastAsia="MS Gothic" w:hAnsi="Times New Roman" w:cs="Times New Roman"/>
          <w:sz w:val="24"/>
          <w:szCs w:val="24"/>
          <w:lang w:val="en-US"/>
        </w:rPr>
        <w:t>ions of analysis considered in the s</w:t>
      </w:r>
      <w:r w:rsidRPr="0051384D">
        <w:rPr>
          <w:rFonts w:ascii="Times New Roman" w:eastAsia="MS Gothic" w:hAnsi="Times New Roman" w:cs="Times New Roman"/>
          <w:sz w:val="24"/>
          <w:szCs w:val="24"/>
          <w:lang w:val="en-US"/>
        </w:rPr>
        <w:t>ocial field (</w:t>
      </w:r>
      <w:r w:rsidR="002D5C4B" w:rsidRPr="0051384D">
        <w:rPr>
          <w:rFonts w:ascii="Times New Roman" w:eastAsia="MS Gothic" w:hAnsi="Times New Roman" w:cs="Times New Roman"/>
          <w:sz w:val="24"/>
          <w:szCs w:val="24"/>
          <w:lang w:val="en-US"/>
        </w:rPr>
        <w:t>(</w:t>
      </w:r>
      <w:proofErr w:type="spellStart"/>
      <w:r w:rsidR="002D5C4B" w:rsidRPr="0051384D">
        <w:rPr>
          <w:rFonts w:ascii="Times New Roman" w:eastAsia="MS Gothic" w:hAnsi="Times New Roman" w:cs="Times New Roman"/>
          <w:sz w:val="24"/>
          <w:szCs w:val="24"/>
          <w:lang w:val="en-US"/>
        </w:rPr>
        <w:t>i</w:t>
      </w:r>
      <w:proofErr w:type="spellEnd"/>
      <w:r w:rsidR="002D5C4B" w:rsidRPr="0051384D">
        <w:rPr>
          <w:rFonts w:ascii="Times New Roman" w:eastAsia="MS Gothic" w:hAnsi="Times New Roman" w:cs="Times New Roman"/>
          <w:sz w:val="24"/>
          <w:szCs w:val="24"/>
          <w:lang w:val="en-US"/>
        </w:rPr>
        <w:t>) Equity and a</w:t>
      </w:r>
      <w:r w:rsidRPr="0051384D">
        <w:rPr>
          <w:rFonts w:ascii="Times New Roman" w:eastAsia="MS Gothic" w:hAnsi="Times New Roman" w:cs="Times New Roman"/>
          <w:sz w:val="24"/>
          <w:szCs w:val="24"/>
          <w:lang w:val="en-US"/>
        </w:rPr>
        <w:t xml:space="preserve">ccess; </w:t>
      </w:r>
      <w:r w:rsidR="002D5C4B" w:rsidRPr="0051384D">
        <w:rPr>
          <w:rFonts w:ascii="Times New Roman" w:eastAsia="MS Gothic" w:hAnsi="Times New Roman" w:cs="Times New Roman"/>
          <w:sz w:val="24"/>
          <w:szCs w:val="24"/>
          <w:lang w:val="en-US"/>
        </w:rPr>
        <w:t xml:space="preserve">(ii) </w:t>
      </w:r>
      <w:r w:rsidRPr="0051384D">
        <w:rPr>
          <w:rFonts w:ascii="Times New Roman" w:eastAsia="MS Gothic" w:hAnsi="Times New Roman" w:cs="Times New Roman"/>
          <w:sz w:val="24"/>
          <w:szCs w:val="24"/>
          <w:lang w:val="en-US"/>
        </w:rPr>
        <w:t xml:space="preserve">Social </w:t>
      </w:r>
      <w:r w:rsidR="002D5C4B" w:rsidRPr="0051384D">
        <w:rPr>
          <w:rFonts w:ascii="Times New Roman" w:eastAsia="MS Gothic" w:hAnsi="Times New Roman" w:cs="Times New Roman"/>
          <w:sz w:val="24"/>
          <w:szCs w:val="24"/>
          <w:lang w:val="en-US"/>
        </w:rPr>
        <w:t>c</w:t>
      </w:r>
      <w:r w:rsidRPr="0051384D">
        <w:rPr>
          <w:rFonts w:ascii="Times New Roman" w:eastAsia="MS Gothic" w:hAnsi="Times New Roman" w:cs="Times New Roman"/>
          <w:sz w:val="24"/>
          <w:szCs w:val="24"/>
          <w:lang w:val="en-US"/>
        </w:rPr>
        <w:t xml:space="preserve">ohesion; </w:t>
      </w:r>
      <w:r w:rsidR="002D5C4B" w:rsidRPr="0051384D">
        <w:rPr>
          <w:rFonts w:ascii="Times New Roman" w:eastAsia="MS Gothic" w:hAnsi="Times New Roman" w:cs="Times New Roman"/>
          <w:sz w:val="24"/>
          <w:szCs w:val="24"/>
          <w:lang w:val="en-US"/>
        </w:rPr>
        <w:t>(iii) Social d</w:t>
      </w:r>
      <w:r w:rsidRPr="0051384D">
        <w:rPr>
          <w:rFonts w:ascii="Times New Roman" w:eastAsia="MS Gothic" w:hAnsi="Times New Roman" w:cs="Times New Roman"/>
          <w:sz w:val="24"/>
          <w:szCs w:val="24"/>
          <w:lang w:val="en-US"/>
        </w:rPr>
        <w:t xml:space="preserve">iversity; </w:t>
      </w:r>
      <w:r w:rsidR="002D5C4B" w:rsidRPr="0051384D">
        <w:rPr>
          <w:rFonts w:ascii="Times New Roman" w:eastAsia="MS Gothic" w:hAnsi="Times New Roman" w:cs="Times New Roman"/>
          <w:sz w:val="24"/>
          <w:szCs w:val="24"/>
          <w:lang w:val="en-US"/>
        </w:rPr>
        <w:t xml:space="preserve">(iv) </w:t>
      </w:r>
      <w:r w:rsidRPr="0051384D">
        <w:rPr>
          <w:rFonts w:ascii="Times New Roman" w:eastAsia="MS Gothic" w:hAnsi="Times New Roman" w:cs="Times New Roman"/>
          <w:sz w:val="24"/>
          <w:szCs w:val="24"/>
          <w:lang w:val="en-US"/>
        </w:rPr>
        <w:t xml:space="preserve">Identity and </w:t>
      </w:r>
      <w:r w:rsidR="002D5C4B" w:rsidRPr="0051384D">
        <w:rPr>
          <w:rFonts w:ascii="Times New Roman" w:eastAsia="MS Gothic" w:hAnsi="Times New Roman" w:cs="Times New Roman"/>
          <w:sz w:val="24"/>
          <w:szCs w:val="24"/>
          <w:lang w:val="en-US"/>
        </w:rPr>
        <w:t>s</w:t>
      </w:r>
      <w:r w:rsidRPr="0051384D">
        <w:rPr>
          <w:rFonts w:ascii="Times New Roman" w:eastAsia="MS Gothic" w:hAnsi="Times New Roman" w:cs="Times New Roman"/>
          <w:sz w:val="24"/>
          <w:szCs w:val="24"/>
          <w:lang w:val="en-US"/>
        </w:rPr>
        <w:t xml:space="preserve">ense of </w:t>
      </w:r>
      <w:r w:rsidR="002D5C4B" w:rsidRPr="0051384D">
        <w:rPr>
          <w:rFonts w:ascii="Times New Roman" w:eastAsia="MS Gothic" w:hAnsi="Times New Roman" w:cs="Times New Roman"/>
          <w:sz w:val="24"/>
          <w:szCs w:val="24"/>
          <w:lang w:val="en-US"/>
        </w:rPr>
        <w:t>p</w:t>
      </w:r>
      <w:r w:rsidRPr="0051384D">
        <w:rPr>
          <w:rFonts w:ascii="Times New Roman" w:eastAsia="MS Gothic" w:hAnsi="Times New Roman" w:cs="Times New Roman"/>
          <w:sz w:val="24"/>
          <w:szCs w:val="24"/>
          <w:lang w:val="en-US"/>
        </w:rPr>
        <w:t xml:space="preserve">lace; </w:t>
      </w:r>
      <w:r w:rsidR="002D5C4B" w:rsidRPr="0051384D">
        <w:rPr>
          <w:rFonts w:ascii="Times New Roman" w:eastAsia="MS Gothic" w:hAnsi="Times New Roman" w:cs="Times New Roman"/>
          <w:sz w:val="24"/>
          <w:szCs w:val="24"/>
          <w:lang w:val="en-US"/>
        </w:rPr>
        <w:t>(v) Wealth</w:t>
      </w:r>
      <w:r w:rsidRPr="0051384D">
        <w:rPr>
          <w:rFonts w:ascii="Times New Roman" w:eastAsia="MS Gothic" w:hAnsi="Times New Roman" w:cs="Times New Roman"/>
          <w:sz w:val="24"/>
          <w:szCs w:val="24"/>
          <w:lang w:val="en-US"/>
        </w:rPr>
        <w:t xml:space="preserve"> and quality of life) and </w:t>
      </w:r>
      <w:r w:rsidR="007F61B3" w:rsidRPr="0051384D">
        <w:rPr>
          <w:rFonts w:ascii="Times New Roman" w:eastAsia="MS Gothic" w:hAnsi="Times New Roman" w:cs="Times New Roman"/>
          <w:sz w:val="24"/>
          <w:szCs w:val="24"/>
          <w:lang w:val="en-US"/>
        </w:rPr>
        <w:t xml:space="preserve">in the </w:t>
      </w:r>
      <w:r w:rsidRPr="0051384D">
        <w:rPr>
          <w:rFonts w:ascii="Times New Roman" w:eastAsia="MS Gothic" w:hAnsi="Times New Roman" w:cs="Times New Roman"/>
          <w:sz w:val="24"/>
          <w:szCs w:val="24"/>
          <w:lang w:val="en-US"/>
        </w:rPr>
        <w:t xml:space="preserve">economic </w:t>
      </w:r>
      <w:r w:rsidR="007F61B3" w:rsidRPr="0051384D">
        <w:rPr>
          <w:rFonts w:ascii="Times New Roman" w:eastAsia="MS Gothic" w:hAnsi="Times New Roman" w:cs="Times New Roman"/>
          <w:sz w:val="24"/>
          <w:szCs w:val="24"/>
          <w:lang w:val="en-US"/>
        </w:rPr>
        <w:t xml:space="preserve">field </w:t>
      </w:r>
      <w:r w:rsidRPr="0051384D">
        <w:rPr>
          <w:rFonts w:ascii="Times New Roman" w:eastAsia="MS Gothic" w:hAnsi="Times New Roman" w:cs="Times New Roman"/>
          <w:sz w:val="24"/>
          <w:szCs w:val="24"/>
          <w:lang w:val="en-US"/>
        </w:rPr>
        <w:t>(</w:t>
      </w:r>
      <w:r w:rsidR="002D5C4B" w:rsidRPr="0051384D">
        <w:rPr>
          <w:rFonts w:ascii="Times New Roman" w:eastAsia="MS Gothic" w:hAnsi="Times New Roman" w:cs="Times New Roman"/>
          <w:sz w:val="24"/>
          <w:szCs w:val="24"/>
          <w:lang w:val="en-US"/>
        </w:rPr>
        <w:t>(</w:t>
      </w:r>
      <w:proofErr w:type="spellStart"/>
      <w:r w:rsidR="002D5C4B" w:rsidRPr="0051384D">
        <w:rPr>
          <w:rFonts w:ascii="Times New Roman" w:eastAsia="MS Gothic" w:hAnsi="Times New Roman" w:cs="Times New Roman"/>
          <w:sz w:val="24"/>
          <w:szCs w:val="24"/>
          <w:lang w:val="en-US"/>
        </w:rPr>
        <w:t>i</w:t>
      </w:r>
      <w:proofErr w:type="spellEnd"/>
      <w:r w:rsidR="002D5C4B" w:rsidRPr="0051384D">
        <w:rPr>
          <w:rFonts w:ascii="Times New Roman" w:eastAsia="MS Gothic" w:hAnsi="Times New Roman" w:cs="Times New Roman"/>
          <w:sz w:val="24"/>
          <w:szCs w:val="24"/>
          <w:lang w:val="en-US"/>
        </w:rPr>
        <w:t xml:space="preserve">) Capability </w:t>
      </w:r>
      <w:r w:rsidRPr="0051384D">
        <w:rPr>
          <w:rFonts w:ascii="Times New Roman" w:eastAsia="MS Gothic" w:hAnsi="Times New Roman" w:cs="Times New Roman"/>
          <w:sz w:val="24"/>
          <w:szCs w:val="24"/>
          <w:lang w:val="en-US"/>
        </w:rPr>
        <w:t xml:space="preserve">of </w:t>
      </w:r>
      <w:r w:rsidR="002D5C4B" w:rsidRPr="0051384D">
        <w:rPr>
          <w:rFonts w:ascii="Times New Roman" w:eastAsia="MS Gothic" w:hAnsi="Times New Roman" w:cs="Times New Roman"/>
          <w:sz w:val="24"/>
          <w:szCs w:val="24"/>
          <w:lang w:val="en-US"/>
        </w:rPr>
        <w:t>economic polarization/a</w:t>
      </w:r>
      <w:r w:rsidRPr="0051384D">
        <w:rPr>
          <w:rFonts w:ascii="Times New Roman" w:eastAsia="MS Gothic" w:hAnsi="Times New Roman" w:cs="Times New Roman"/>
          <w:sz w:val="24"/>
          <w:szCs w:val="24"/>
          <w:lang w:val="en-US"/>
        </w:rPr>
        <w:t>ttractiveness;</w:t>
      </w:r>
      <w:r w:rsidR="002D5C4B" w:rsidRPr="0051384D">
        <w:rPr>
          <w:rFonts w:ascii="Times New Roman" w:eastAsia="MS Gothic" w:hAnsi="Times New Roman" w:cs="Times New Roman"/>
          <w:sz w:val="24"/>
          <w:szCs w:val="24"/>
          <w:lang w:val="en-US"/>
        </w:rPr>
        <w:t xml:space="preserve"> (ii)</w:t>
      </w:r>
      <w:r w:rsidRPr="0051384D">
        <w:rPr>
          <w:rFonts w:ascii="Times New Roman" w:eastAsia="MS Gothic" w:hAnsi="Times New Roman" w:cs="Times New Roman"/>
          <w:sz w:val="24"/>
          <w:szCs w:val="24"/>
          <w:lang w:val="en-US"/>
        </w:rPr>
        <w:t xml:space="preserve"> </w:t>
      </w:r>
      <w:r w:rsidR="002D5C4B" w:rsidRPr="0051384D">
        <w:rPr>
          <w:rFonts w:ascii="Times New Roman" w:eastAsia="MS Gothic" w:hAnsi="Times New Roman" w:cs="Times New Roman"/>
          <w:sz w:val="24"/>
          <w:szCs w:val="24"/>
          <w:lang w:val="en-US"/>
        </w:rPr>
        <w:t>c</w:t>
      </w:r>
      <w:r w:rsidRPr="0051384D">
        <w:rPr>
          <w:rFonts w:ascii="Times New Roman" w:eastAsia="MS Gothic" w:hAnsi="Times New Roman" w:cs="Times New Roman"/>
          <w:sz w:val="24"/>
          <w:szCs w:val="24"/>
          <w:lang w:val="en-US"/>
        </w:rPr>
        <w:t xml:space="preserve">onsistency of the </w:t>
      </w:r>
      <w:r w:rsidR="002D5C4B" w:rsidRPr="0051384D">
        <w:rPr>
          <w:rFonts w:ascii="Times New Roman" w:eastAsia="MS Gothic" w:hAnsi="Times New Roman" w:cs="Times New Roman"/>
          <w:sz w:val="24"/>
          <w:szCs w:val="24"/>
          <w:lang w:val="en-US"/>
        </w:rPr>
        <w:t>p</w:t>
      </w:r>
      <w:r w:rsidRPr="0051384D">
        <w:rPr>
          <w:rFonts w:ascii="Times New Roman" w:eastAsia="MS Gothic" w:hAnsi="Times New Roman" w:cs="Times New Roman"/>
          <w:sz w:val="24"/>
          <w:szCs w:val="24"/>
          <w:lang w:val="en-US"/>
        </w:rPr>
        <w:t xml:space="preserve">roductive </w:t>
      </w:r>
      <w:r w:rsidR="002D5C4B" w:rsidRPr="0051384D">
        <w:rPr>
          <w:rFonts w:ascii="Times New Roman" w:eastAsia="MS Gothic" w:hAnsi="Times New Roman" w:cs="Times New Roman"/>
          <w:sz w:val="24"/>
          <w:szCs w:val="24"/>
          <w:lang w:val="en-US"/>
        </w:rPr>
        <w:t>s</w:t>
      </w:r>
      <w:r w:rsidRPr="0051384D">
        <w:rPr>
          <w:rFonts w:ascii="Times New Roman" w:eastAsia="MS Gothic" w:hAnsi="Times New Roman" w:cs="Times New Roman"/>
          <w:sz w:val="24"/>
          <w:szCs w:val="24"/>
          <w:lang w:val="en-US"/>
        </w:rPr>
        <w:t xml:space="preserve">tructure and </w:t>
      </w:r>
      <w:r w:rsidR="002D5C4B" w:rsidRPr="0051384D">
        <w:rPr>
          <w:rFonts w:ascii="Times New Roman" w:eastAsia="MS Gothic" w:hAnsi="Times New Roman" w:cs="Times New Roman"/>
          <w:sz w:val="24"/>
          <w:szCs w:val="24"/>
          <w:lang w:val="en-US"/>
        </w:rPr>
        <w:t>specialization b</w:t>
      </w:r>
      <w:r w:rsidRPr="0051384D">
        <w:rPr>
          <w:rFonts w:ascii="Times New Roman" w:eastAsia="MS Gothic" w:hAnsi="Times New Roman" w:cs="Times New Roman"/>
          <w:sz w:val="24"/>
          <w:szCs w:val="24"/>
          <w:lang w:val="en-US"/>
        </w:rPr>
        <w:t>ase</w:t>
      </w:r>
      <w:r w:rsidR="002D5C4B" w:rsidRPr="0051384D">
        <w:rPr>
          <w:rFonts w:ascii="Times New Roman" w:eastAsia="MS Gothic" w:hAnsi="Times New Roman" w:cs="Times New Roman"/>
          <w:sz w:val="24"/>
          <w:szCs w:val="24"/>
          <w:lang w:val="en-US"/>
        </w:rPr>
        <w:t>; (iii)</w:t>
      </w:r>
      <w:r w:rsidRPr="0051384D">
        <w:rPr>
          <w:rFonts w:ascii="Times New Roman" w:eastAsia="MS Gothic" w:hAnsi="Times New Roman" w:cs="Times New Roman"/>
          <w:sz w:val="24"/>
          <w:szCs w:val="24"/>
          <w:lang w:val="en-US"/>
        </w:rPr>
        <w:t xml:space="preserve">; </w:t>
      </w:r>
      <w:r w:rsidR="002D5C4B" w:rsidRPr="0051384D">
        <w:rPr>
          <w:rFonts w:ascii="Times New Roman" w:eastAsia="MS Gothic" w:hAnsi="Times New Roman" w:cs="Times New Roman"/>
          <w:sz w:val="24"/>
          <w:szCs w:val="24"/>
          <w:lang w:val="en-US"/>
        </w:rPr>
        <w:t>L</w:t>
      </w:r>
      <w:r w:rsidRPr="0051384D">
        <w:rPr>
          <w:rFonts w:ascii="Times New Roman" w:eastAsia="MS Gothic" w:hAnsi="Times New Roman" w:cs="Times New Roman"/>
          <w:sz w:val="24"/>
          <w:szCs w:val="24"/>
          <w:lang w:val="en-US"/>
        </w:rPr>
        <w:t>iving</w:t>
      </w:r>
      <w:r w:rsidR="002D5C4B" w:rsidRPr="0051384D">
        <w:rPr>
          <w:rFonts w:ascii="Times New Roman" w:eastAsia="MS Gothic" w:hAnsi="Times New Roman" w:cs="Times New Roman"/>
          <w:sz w:val="24"/>
          <w:szCs w:val="24"/>
          <w:lang w:val="en-US"/>
        </w:rPr>
        <w:t xml:space="preserve"> standards</w:t>
      </w:r>
      <w:r w:rsidRPr="0051384D">
        <w:rPr>
          <w:rFonts w:ascii="Times New Roman" w:eastAsia="MS Gothic" w:hAnsi="Times New Roman" w:cs="Times New Roman"/>
          <w:sz w:val="24"/>
          <w:szCs w:val="24"/>
          <w:lang w:val="en-US"/>
        </w:rPr>
        <w:t xml:space="preserve">, consumption and </w:t>
      </w:r>
      <w:r w:rsidR="002D5C4B" w:rsidRPr="0051384D">
        <w:rPr>
          <w:rFonts w:ascii="Times New Roman" w:eastAsia="MS Gothic" w:hAnsi="Times New Roman" w:cs="Times New Roman"/>
          <w:sz w:val="24"/>
          <w:szCs w:val="24"/>
          <w:lang w:val="en-US"/>
        </w:rPr>
        <w:t xml:space="preserve">wellbeing; (iv) </w:t>
      </w:r>
      <w:r w:rsidRPr="0051384D">
        <w:rPr>
          <w:rFonts w:ascii="Times New Roman" w:eastAsia="MS Gothic" w:hAnsi="Times New Roman" w:cs="Times New Roman"/>
          <w:sz w:val="24"/>
          <w:szCs w:val="24"/>
          <w:lang w:val="en-US"/>
        </w:rPr>
        <w:t xml:space="preserve">Degree of </w:t>
      </w:r>
      <w:r w:rsidR="002D5C4B" w:rsidRPr="0051384D">
        <w:rPr>
          <w:rFonts w:ascii="Times New Roman" w:eastAsia="MS Gothic" w:hAnsi="Times New Roman" w:cs="Times New Roman"/>
          <w:sz w:val="24"/>
          <w:szCs w:val="24"/>
          <w:lang w:val="en-US"/>
        </w:rPr>
        <w:t>trust, uncertainty</w:t>
      </w:r>
      <w:r w:rsidRPr="0051384D">
        <w:rPr>
          <w:rFonts w:ascii="Times New Roman" w:eastAsia="MS Gothic" w:hAnsi="Times New Roman" w:cs="Times New Roman"/>
          <w:sz w:val="24"/>
          <w:szCs w:val="24"/>
          <w:lang w:val="en-US"/>
        </w:rPr>
        <w:t xml:space="preserve"> and expectations)</w:t>
      </w:r>
      <w:r w:rsidR="007F61B3" w:rsidRPr="0051384D">
        <w:rPr>
          <w:rFonts w:ascii="Times New Roman" w:eastAsia="MS Gothic" w:hAnsi="Times New Roman" w:cs="Times New Roman"/>
          <w:sz w:val="24"/>
          <w:szCs w:val="24"/>
          <w:lang w:val="en-US"/>
        </w:rPr>
        <w:t xml:space="preserve"> are</w:t>
      </w:r>
      <w:r w:rsidR="007F61B3" w:rsidRPr="0051384D">
        <w:rPr>
          <w:rFonts w:ascii="Times New Roman" w:eastAsia="MS Gothic" w:hAnsi="Times New Roman" w:cs="Times New Roman"/>
          <w:sz w:val="24"/>
          <w:szCs w:val="24"/>
          <w:lang w:val="en-US"/>
        </w:rPr>
        <w:t xml:space="preserve"> presented in detail</w:t>
      </w:r>
      <w:r w:rsidR="007F61B3" w:rsidRPr="0051384D">
        <w:rPr>
          <w:rFonts w:ascii="Times New Roman" w:eastAsia="MS Gothic" w:hAnsi="Times New Roman" w:cs="Times New Roman"/>
          <w:sz w:val="24"/>
          <w:szCs w:val="24"/>
          <w:lang w:val="en-US"/>
        </w:rPr>
        <w:t xml:space="preserve">, </w:t>
      </w:r>
      <w:r w:rsidRPr="0051384D">
        <w:rPr>
          <w:rFonts w:ascii="Times New Roman" w:eastAsia="MS Gothic" w:hAnsi="Times New Roman" w:cs="Times New Roman"/>
          <w:sz w:val="24"/>
          <w:szCs w:val="24"/>
          <w:lang w:val="en-US"/>
        </w:rPr>
        <w:t>as well as the respective indicators and sub-dimensions</w:t>
      </w:r>
      <w:r w:rsidR="007F61B3" w:rsidRPr="0051384D">
        <w:rPr>
          <w:rFonts w:ascii="Times New Roman" w:eastAsia="MS Gothic" w:hAnsi="Times New Roman" w:cs="Times New Roman"/>
          <w:sz w:val="24"/>
          <w:szCs w:val="24"/>
          <w:lang w:val="en-US"/>
        </w:rPr>
        <w:t xml:space="preserve"> which were used. S</w:t>
      </w:r>
      <w:r w:rsidRPr="0051384D">
        <w:rPr>
          <w:rFonts w:ascii="Times New Roman" w:eastAsia="MS Gothic" w:hAnsi="Times New Roman" w:cs="Times New Roman"/>
          <w:sz w:val="24"/>
          <w:szCs w:val="24"/>
          <w:lang w:val="en-US"/>
        </w:rPr>
        <w:t>ome practical issues regarding its implementation with regard to the sources of information used</w:t>
      </w:r>
      <w:r w:rsidR="007F61B3" w:rsidRPr="0051384D">
        <w:rPr>
          <w:rFonts w:ascii="Times New Roman" w:eastAsia="MS Gothic" w:hAnsi="Times New Roman" w:cs="Times New Roman"/>
          <w:sz w:val="24"/>
          <w:szCs w:val="24"/>
          <w:lang w:val="en-US"/>
        </w:rPr>
        <w:t>/a</w:t>
      </w:r>
      <w:r w:rsidRPr="0051384D">
        <w:rPr>
          <w:rFonts w:ascii="Times New Roman" w:eastAsia="MS Gothic" w:hAnsi="Times New Roman" w:cs="Times New Roman"/>
          <w:sz w:val="24"/>
          <w:szCs w:val="24"/>
          <w:lang w:val="en-US"/>
        </w:rPr>
        <w:t>vailable</w:t>
      </w:r>
      <w:r w:rsidR="007F61B3" w:rsidRPr="0051384D">
        <w:rPr>
          <w:rFonts w:ascii="Times New Roman" w:eastAsia="MS Gothic" w:hAnsi="Times New Roman" w:cs="Times New Roman"/>
          <w:sz w:val="24"/>
          <w:szCs w:val="24"/>
          <w:lang w:val="en-US"/>
        </w:rPr>
        <w:t xml:space="preserve"> are taken in consideration and briefly highlighted.</w:t>
      </w:r>
      <w:r w:rsidRPr="0051384D">
        <w:rPr>
          <w:rFonts w:ascii="Times New Roman" w:eastAsia="MS Gothic" w:hAnsi="Times New Roman" w:cs="Times New Roman"/>
          <w:sz w:val="24"/>
          <w:szCs w:val="24"/>
          <w:lang w:val="en-US"/>
        </w:rPr>
        <w:t xml:space="preserve"> </w:t>
      </w:r>
      <w:r w:rsidR="007B345E" w:rsidRPr="0051384D">
        <w:rPr>
          <w:rFonts w:ascii="Times New Roman" w:eastAsia="MS Gothic" w:hAnsi="Times New Roman" w:cs="Times New Roman"/>
          <w:sz w:val="24"/>
          <w:szCs w:val="24"/>
          <w:lang w:val="en-US"/>
        </w:rPr>
        <w:t xml:space="preserve">In section 4 the results of the practical application of this </w:t>
      </w:r>
      <w:r w:rsidR="00B1388B" w:rsidRPr="0051384D">
        <w:rPr>
          <w:rFonts w:ascii="Times New Roman" w:eastAsia="MS Gothic" w:hAnsi="Times New Roman" w:cs="Times New Roman"/>
          <w:sz w:val="24"/>
          <w:szCs w:val="24"/>
          <w:lang w:val="en-US"/>
        </w:rPr>
        <w:t>analytical grid</w:t>
      </w:r>
      <w:r w:rsidR="007B345E" w:rsidRPr="0051384D">
        <w:rPr>
          <w:rFonts w:ascii="Times New Roman" w:eastAsia="MS Gothic" w:hAnsi="Times New Roman" w:cs="Times New Roman"/>
          <w:sz w:val="24"/>
          <w:szCs w:val="24"/>
          <w:lang w:val="en-US"/>
        </w:rPr>
        <w:t xml:space="preserve"> to the parishes of </w:t>
      </w:r>
      <w:r w:rsidR="007F61B3" w:rsidRPr="0051384D">
        <w:rPr>
          <w:rFonts w:ascii="Times New Roman" w:eastAsia="MS Gothic" w:hAnsi="Times New Roman" w:cs="Times New Roman"/>
          <w:sz w:val="24"/>
          <w:szCs w:val="24"/>
          <w:lang w:val="en-US"/>
        </w:rPr>
        <w:t xml:space="preserve">Lisbon Metropolitan Area </w:t>
      </w:r>
      <w:r w:rsidR="007F61B3" w:rsidRPr="0051384D">
        <w:rPr>
          <w:rFonts w:ascii="Times New Roman" w:eastAsia="MS Gothic" w:hAnsi="Times New Roman" w:cs="Times New Roman"/>
          <w:sz w:val="24"/>
          <w:szCs w:val="24"/>
          <w:lang w:val="en-US"/>
        </w:rPr>
        <w:t>are discussed</w:t>
      </w:r>
      <w:r w:rsidR="007B345E" w:rsidRPr="0051384D">
        <w:rPr>
          <w:rFonts w:ascii="Times New Roman" w:eastAsia="MS Gothic" w:hAnsi="Times New Roman" w:cs="Times New Roman"/>
          <w:sz w:val="24"/>
          <w:szCs w:val="24"/>
          <w:lang w:val="en-US"/>
        </w:rPr>
        <w:t xml:space="preserve">, </w:t>
      </w:r>
      <w:r w:rsidR="00B1388B" w:rsidRPr="0051384D">
        <w:rPr>
          <w:rFonts w:ascii="Times New Roman" w:eastAsia="MS Gothic" w:hAnsi="Times New Roman" w:cs="Times New Roman"/>
          <w:sz w:val="24"/>
          <w:szCs w:val="24"/>
          <w:lang w:val="en-US"/>
        </w:rPr>
        <w:t>through the presentation</w:t>
      </w:r>
      <w:r w:rsidR="007B345E" w:rsidRPr="0051384D">
        <w:rPr>
          <w:rFonts w:ascii="Times New Roman" w:eastAsia="MS Gothic" w:hAnsi="Times New Roman" w:cs="Times New Roman"/>
          <w:sz w:val="24"/>
          <w:szCs w:val="24"/>
          <w:lang w:val="en-US"/>
        </w:rPr>
        <w:t xml:space="preserve"> and analysi</w:t>
      </w:r>
      <w:r w:rsidR="00B1388B" w:rsidRPr="0051384D">
        <w:rPr>
          <w:rFonts w:ascii="Times New Roman" w:eastAsia="MS Gothic" w:hAnsi="Times New Roman" w:cs="Times New Roman"/>
          <w:sz w:val="24"/>
          <w:szCs w:val="24"/>
          <w:lang w:val="en-US"/>
        </w:rPr>
        <w:t>s</w:t>
      </w:r>
      <w:r w:rsidR="007B345E" w:rsidRPr="0051384D">
        <w:rPr>
          <w:rFonts w:ascii="Times New Roman" w:eastAsia="MS Gothic" w:hAnsi="Times New Roman" w:cs="Times New Roman"/>
          <w:sz w:val="24"/>
          <w:szCs w:val="24"/>
          <w:lang w:val="en-US"/>
        </w:rPr>
        <w:t xml:space="preserve"> </w:t>
      </w:r>
      <w:r w:rsidR="00B1388B" w:rsidRPr="0051384D">
        <w:rPr>
          <w:rFonts w:ascii="Times New Roman" w:eastAsia="MS Gothic" w:hAnsi="Times New Roman" w:cs="Times New Roman"/>
          <w:sz w:val="24"/>
          <w:szCs w:val="24"/>
          <w:lang w:val="en-US"/>
        </w:rPr>
        <w:t xml:space="preserve">of </w:t>
      </w:r>
      <w:r w:rsidR="007B345E" w:rsidRPr="0051384D">
        <w:rPr>
          <w:rFonts w:ascii="Times New Roman" w:eastAsia="MS Gothic" w:hAnsi="Times New Roman" w:cs="Times New Roman"/>
          <w:sz w:val="24"/>
          <w:szCs w:val="24"/>
          <w:lang w:val="en-US"/>
        </w:rPr>
        <w:t>the data obtained. Finally, in section 5, in a brief conclu</w:t>
      </w:r>
      <w:r w:rsidR="00B1388B" w:rsidRPr="0051384D">
        <w:rPr>
          <w:rFonts w:ascii="Times New Roman" w:eastAsia="MS Gothic" w:hAnsi="Times New Roman" w:cs="Times New Roman"/>
          <w:sz w:val="24"/>
          <w:szCs w:val="24"/>
          <w:lang w:val="en-US"/>
        </w:rPr>
        <w:t>ding not</w:t>
      </w:r>
      <w:r w:rsidR="007B345E" w:rsidRPr="0051384D">
        <w:rPr>
          <w:rFonts w:ascii="Times New Roman" w:eastAsia="MS Gothic" w:hAnsi="Times New Roman" w:cs="Times New Roman"/>
          <w:sz w:val="24"/>
          <w:szCs w:val="24"/>
          <w:lang w:val="en-US"/>
        </w:rPr>
        <w:t>, the potential and limitations of this exercise</w:t>
      </w:r>
      <w:r w:rsidR="00B1388B" w:rsidRPr="0051384D">
        <w:rPr>
          <w:rFonts w:ascii="Times New Roman" w:eastAsia="MS Gothic" w:hAnsi="Times New Roman" w:cs="Times New Roman"/>
          <w:sz w:val="24"/>
          <w:szCs w:val="24"/>
          <w:lang w:val="en-US"/>
        </w:rPr>
        <w:t xml:space="preserve"> are discussed</w:t>
      </w:r>
      <w:r w:rsidR="007B345E" w:rsidRPr="0051384D">
        <w:rPr>
          <w:rFonts w:ascii="Times New Roman" w:eastAsia="MS Gothic" w:hAnsi="Times New Roman" w:cs="Times New Roman"/>
          <w:sz w:val="24"/>
          <w:szCs w:val="24"/>
          <w:lang w:val="en-US"/>
        </w:rPr>
        <w:t xml:space="preserve">, including some </w:t>
      </w:r>
      <w:r w:rsidR="00B1388B" w:rsidRPr="0051384D">
        <w:rPr>
          <w:rFonts w:ascii="Times New Roman" w:eastAsia="MS Gothic" w:hAnsi="Times New Roman" w:cs="Times New Roman"/>
          <w:sz w:val="24"/>
          <w:szCs w:val="24"/>
          <w:lang w:val="en-US"/>
        </w:rPr>
        <w:t xml:space="preserve">of the precautions to have </w:t>
      </w:r>
      <w:r w:rsidR="007B345E" w:rsidRPr="0051384D">
        <w:rPr>
          <w:rFonts w:ascii="Times New Roman" w:eastAsia="MS Gothic" w:hAnsi="Times New Roman" w:cs="Times New Roman"/>
          <w:sz w:val="24"/>
          <w:szCs w:val="24"/>
          <w:lang w:val="en-US"/>
        </w:rPr>
        <w:t>with the use of the analy</w:t>
      </w:r>
      <w:r w:rsidR="00B1388B" w:rsidRPr="0051384D">
        <w:rPr>
          <w:rFonts w:ascii="Times New Roman" w:eastAsia="MS Gothic" w:hAnsi="Times New Roman" w:cs="Times New Roman"/>
          <w:sz w:val="24"/>
          <w:szCs w:val="24"/>
          <w:lang w:val="en-US"/>
        </w:rPr>
        <w:t>tical framework which is</w:t>
      </w:r>
      <w:r w:rsidR="007B345E" w:rsidRPr="0051384D">
        <w:rPr>
          <w:rFonts w:ascii="Times New Roman" w:eastAsia="MS Gothic" w:hAnsi="Times New Roman" w:cs="Times New Roman"/>
          <w:sz w:val="24"/>
          <w:szCs w:val="24"/>
          <w:lang w:val="en-US"/>
        </w:rPr>
        <w:t xml:space="preserve"> suggested in this article.</w:t>
      </w:r>
    </w:p>
    <w:p w:rsidR="00262DD1" w:rsidRPr="0051384D" w:rsidRDefault="00262DD1" w:rsidP="0051384D">
      <w:pPr>
        <w:spacing w:after="0" w:line="240" w:lineRule="auto"/>
        <w:jc w:val="both"/>
        <w:rPr>
          <w:rFonts w:ascii="Times New Roman" w:eastAsia="Calibri" w:hAnsi="Times New Roman" w:cs="Times New Roman"/>
          <w:i/>
          <w:iCs/>
          <w:sz w:val="24"/>
          <w:szCs w:val="24"/>
          <w:lang w:val="en-US"/>
        </w:rPr>
      </w:pPr>
    </w:p>
    <w:p w:rsidR="007850FD" w:rsidRPr="0051384D" w:rsidRDefault="007850FD" w:rsidP="0051384D">
      <w:pPr>
        <w:spacing w:after="0" w:line="240" w:lineRule="auto"/>
        <w:jc w:val="both"/>
        <w:rPr>
          <w:rFonts w:ascii="Times New Roman" w:eastAsia="Calibri" w:hAnsi="Times New Roman" w:cs="Times New Roman"/>
          <w:i/>
          <w:iCs/>
          <w:sz w:val="24"/>
          <w:szCs w:val="24"/>
          <w:lang w:val="en-US"/>
        </w:rPr>
      </w:pPr>
      <w:r w:rsidRPr="0051384D">
        <w:rPr>
          <w:rFonts w:ascii="Times New Roman" w:eastAsia="Calibri" w:hAnsi="Times New Roman" w:cs="Times New Roman"/>
          <w:i/>
          <w:iCs/>
          <w:sz w:val="24"/>
          <w:szCs w:val="24"/>
          <w:lang w:val="en-US"/>
        </w:rPr>
        <w:t>Keywords:</w:t>
      </w:r>
    </w:p>
    <w:p w:rsidR="007B345E" w:rsidRPr="0051384D" w:rsidRDefault="007B345E" w:rsidP="0051384D">
      <w:pPr>
        <w:spacing w:after="0" w:line="240" w:lineRule="auto"/>
        <w:jc w:val="both"/>
        <w:rPr>
          <w:rFonts w:ascii="Times New Roman" w:eastAsia="Calibri" w:hAnsi="Times New Roman" w:cs="Times New Roman"/>
          <w:sz w:val="24"/>
          <w:szCs w:val="24"/>
          <w:lang w:val="en-US"/>
        </w:rPr>
      </w:pPr>
      <w:r w:rsidRPr="0051384D">
        <w:rPr>
          <w:rFonts w:ascii="Times New Roman" w:eastAsia="Calibri" w:hAnsi="Times New Roman" w:cs="Times New Roman"/>
          <w:sz w:val="24"/>
          <w:szCs w:val="24"/>
          <w:lang w:val="en-US"/>
        </w:rPr>
        <w:t xml:space="preserve">Sustainability assessment; Economic and social sustainability; </w:t>
      </w:r>
      <w:proofErr w:type="spellStart"/>
      <w:r w:rsidRPr="0051384D">
        <w:rPr>
          <w:rFonts w:ascii="Times New Roman" w:eastAsia="Calibri" w:hAnsi="Times New Roman" w:cs="Times New Roman"/>
          <w:sz w:val="24"/>
          <w:szCs w:val="24"/>
          <w:lang w:val="en-US"/>
        </w:rPr>
        <w:t>Peri</w:t>
      </w:r>
      <w:proofErr w:type="spellEnd"/>
      <w:r w:rsidRPr="0051384D">
        <w:rPr>
          <w:rFonts w:ascii="Times New Roman" w:eastAsia="Calibri" w:hAnsi="Times New Roman" w:cs="Times New Roman"/>
          <w:sz w:val="24"/>
          <w:szCs w:val="24"/>
          <w:lang w:val="en-US"/>
        </w:rPr>
        <w:t>-urban territories; Evaluation methodologies; Metropolitan planning; Lisbon Metropolitan Area</w:t>
      </w:r>
    </w:p>
    <w:p w:rsidR="007850FD" w:rsidRPr="0051384D" w:rsidRDefault="007850FD" w:rsidP="0051384D">
      <w:pPr>
        <w:keepNext/>
        <w:spacing w:after="0" w:line="240" w:lineRule="auto"/>
        <w:jc w:val="both"/>
        <w:outlineLvl w:val="0"/>
        <w:rPr>
          <w:rFonts w:ascii="Times New Roman" w:eastAsia="Times New Roman" w:hAnsi="Times New Roman" w:cs="Times New Roman"/>
          <w:sz w:val="24"/>
          <w:szCs w:val="24"/>
          <w:vertAlign w:val="superscript"/>
          <w:lang w:val="en-US"/>
        </w:rPr>
      </w:pPr>
    </w:p>
    <w:p w:rsidR="00340BF9" w:rsidRPr="007B345E" w:rsidRDefault="00340BF9" w:rsidP="00264597">
      <w:pPr>
        <w:rPr>
          <w:rFonts w:ascii="Arial" w:eastAsia="Malgun Gothic" w:hAnsi="Arial" w:cs="Arial"/>
          <w:lang w:val="en-US"/>
        </w:rPr>
      </w:pPr>
    </w:p>
    <w:sectPr w:rsidR="00340BF9" w:rsidRPr="007B345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8DA" w:rsidRDefault="000508DA" w:rsidP="005B3AAF">
      <w:pPr>
        <w:spacing w:after="0" w:line="240" w:lineRule="auto"/>
      </w:pPr>
      <w:r>
        <w:separator/>
      </w:r>
    </w:p>
  </w:endnote>
  <w:endnote w:type="continuationSeparator" w:id="0">
    <w:p w:rsidR="000508DA" w:rsidRDefault="000508DA" w:rsidP="005B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8DA" w:rsidRDefault="000508DA" w:rsidP="005B3AAF">
      <w:pPr>
        <w:spacing w:after="0" w:line="240" w:lineRule="auto"/>
      </w:pPr>
      <w:r>
        <w:separator/>
      </w:r>
    </w:p>
  </w:footnote>
  <w:footnote w:type="continuationSeparator" w:id="0">
    <w:p w:rsidR="000508DA" w:rsidRDefault="000508DA" w:rsidP="005B3A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61"/>
    <w:rsid w:val="00000BB0"/>
    <w:rsid w:val="00001267"/>
    <w:rsid w:val="00002D20"/>
    <w:rsid w:val="00004BC5"/>
    <w:rsid w:val="00004CCB"/>
    <w:rsid w:val="00006EC6"/>
    <w:rsid w:val="0001165E"/>
    <w:rsid w:val="00012F80"/>
    <w:rsid w:val="000212AB"/>
    <w:rsid w:val="00021A53"/>
    <w:rsid w:val="000247F5"/>
    <w:rsid w:val="00024917"/>
    <w:rsid w:val="00025521"/>
    <w:rsid w:val="00025549"/>
    <w:rsid w:val="0002654A"/>
    <w:rsid w:val="00026B29"/>
    <w:rsid w:val="00026CEF"/>
    <w:rsid w:val="00027E8B"/>
    <w:rsid w:val="00030C80"/>
    <w:rsid w:val="00033311"/>
    <w:rsid w:val="00033E54"/>
    <w:rsid w:val="000351F6"/>
    <w:rsid w:val="000355E0"/>
    <w:rsid w:val="00036170"/>
    <w:rsid w:val="000365E0"/>
    <w:rsid w:val="0003772C"/>
    <w:rsid w:val="0003793E"/>
    <w:rsid w:val="000405EE"/>
    <w:rsid w:val="00040CDD"/>
    <w:rsid w:val="00040D5E"/>
    <w:rsid w:val="00042A61"/>
    <w:rsid w:val="00043A18"/>
    <w:rsid w:val="00044C9F"/>
    <w:rsid w:val="00045AB7"/>
    <w:rsid w:val="000508DA"/>
    <w:rsid w:val="0005099E"/>
    <w:rsid w:val="00055361"/>
    <w:rsid w:val="000577FD"/>
    <w:rsid w:val="00061F29"/>
    <w:rsid w:val="000638EC"/>
    <w:rsid w:val="00065A05"/>
    <w:rsid w:val="00066166"/>
    <w:rsid w:val="00066553"/>
    <w:rsid w:val="00067F12"/>
    <w:rsid w:val="00070E4F"/>
    <w:rsid w:val="00070ECC"/>
    <w:rsid w:val="000713DB"/>
    <w:rsid w:val="00071468"/>
    <w:rsid w:val="00071843"/>
    <w:rsid w:val="00071CA2"/>
    <w:rsid w:val="00075336"/>
    <w:rsid w:val="000766CC"/>
    <w:rsid w:val="00076731"/>
    <w:rsid w:val="000769F0"/>
    <w:rsid w:val="00083356"/>
    <w:rsid w:val="00084004"/>
    <w:rsid w:val="000871D8"/>
    <w:rsid w:val="000874F1"/>
    <w:rsid w:val="0009115F"/>
    <w:rsid w:val="00092CC4"/>
    <w:rsid w:val="000A450E"/>
    <w:rsid w:val="000B27BB"/>
    <w:rsid w:val="000B3762"/>
    <w:rsid w:val="000B3E0D"/>
    <w:rsid w:val="000B7554"/>
    <w:rsid w:val="000C009E"/>
    <w:rsid w:val="000C0768"/>
    <w:rsid w:val="000C709F"/>
    <w:rsid w:val="000D02AD"/>
    <w:rsid w:val="000E06AF"/>
    <w:rsid w:val="000E28A0"/>
    <w:rsid w:val="000E295C"/>
    <w:rsid w:val="000E2FAA"/>
    <w:rsid w:val="000E5103"/>
    <w:rsid w:val="000E65E6"/>
    <w:rsid w:val="000F1766"/>
    <w:rsid w:val="000F25BB"/>
    <w:rsid w:val="00100B4F"/>
    <w:rsid w:val="00103C35"/>
    <w:rsid w:val="00104623"/>
    <w:rsid w:val="001112ED"/>
    <w:rsid w:val="00111906"/>
    <w:rsid w:val="00113DE3"/>
    <w:rsid w:val="00114C70"/>
    <w:rsid w:val="001227C0"/>
    <w:rsid w:val="0012690C"/>
    <w:rsid w:val="0013058A"/>
    <w:rsid w:val="00131CCD"/>
    <w:rsid w:val="001332AB"/>
    <w:rsid w:val="00134753"/>
    <w:rsid w:val="00134DF2"/>
    <w:rsid w:val="0013591C"/>
    <w:rsid w:val="00136EFC"/>
    <w:rsid w:val="001370C2"/>
    <w:rsid w:val="00137C75"/>
    <w:rsid w:val="00140D07"/>
    <w:rsid w:val="0014240C"/>
    <w:rsid w:val="00142E94"/>
    <w:rsid w:val="00147EC2"/>
    <w:rsid w:val="00150195"/>
    <w:rsid w:val="001577FC"/>
    <w:rsid w:val="00160AD5"/>
    <w:rsid w:val="00161608"/>
    <w:rsid w:val="00162C02"/>
    <w:rsid w:val="00167EE2"/>
    <w:rsid w:val="00173B08"/>
    <w:rsid w:val="00174328"/>
    <w:rsid w:val="00175F64"/>
    <w:rsid w:val="00176511"/>
    <w:rsid w:val="0017703D"/>
    <w:rsid w:val="00181FDA"/>
    <w:rsid w:val="001821C3"/>
    <w:rsid w:val="00182FD0"/>
    <w:rsid w:val="00184583"/>
    <w:rsid w:val="0018467B"/>
    <w:rsid w:val="00184B27"/>
    <w:rsid w:val="001901A7"/>
    <w:rsid w:val="00190AA9"/>
    <w:rsid w:val="00194701"/>
    <w:rsid w:val="00197410"/>
    <w:rsid w:val="001979B0"/>
    <w:rsid w:val="001A1AF2"/>
    <w:rsid w:val="001A1F5E"/>
    <w:rsid w:val="001A2E6E"/>
    <w:rsid w:val="001A40AA"/>
    <w:rsid w:val="001A5D7E"/>
    <w:rsid w:val="001B07EB"/>
    <w:rsid w:val="001B0960"/>
    <w:rsid w:val="001B0ECA"/>
    <w:rsid w:val="001B0EDF"/>
    <w:rsid w:val="001B15A0"/>
    <w:rsid w:val="001B3123"/>
    <w:rsid w:val="001B4FDA"/>
    <w:rsid w:val="001B7599"/>
    <w:rsid w:val="001B7B31"/>
    <w:rsid w:val="001C1EF7"/>
    <w:rsid w:val="001C2DCB"/>
    <w:rsid w:val="001C3B34"/>
    <w:rsid w:val="001C49A4"/>
    <w:rsid w:val="001C7CA0"/>
    <w:rsid w:val="001D1F41"/>
    <w:rsid w:val="001D49DA"/>
    <w:rsid w:val="001E0078"/>
    <w:rsid w:val="001E00B6"/>
    <w:rsid w:val="001E1EED"/>
    <w:rsid w:val="001E3609"/>
    <w:rsid w:val="001E6D12"/>
    <w:rsid w:val="001F4609"/>
    <w:rsid w:val="001F4A09"/>
    <w:rsid w:val="001F5B56"/>
    <w:rsid w:val="001F699D"/>
    <w:rsid w:val="001F7321"/>
    <w:rsid w:val="00201A7C"/>
    <w:rsid w:val="0020224C"/>
    <w:rsid w:val="0020693D"/>
    <w:rsid w:val="00207570"/>
    <w:rsid w:val="00210A5A"/>
    <w:rsid w:val="00210EF9"/>
    <w:rsid w:val="00213686"/>
    <w:rsid w:val="00213F79"/>
    <w:rsid w:val="00214D5D"/>
    <w:rsid w:val="0022518B"/>
    <w:rsid w:val="00226373"/>
    <w:rsid w:val="0022678B"/>
    <w:rsid w:val="00232EC1"/>
    <w:rsid w:val="002334FD"/>
    <w:rsid w:val="00233914"/>
    <w:rsid w:val="0023675E"/>
    <w:rsid w:val="00237334"/>
    <w:rsid w:val="00240016"/>
    <w:rsid w:val="00240184"/>
    <w:rsid w:val="0024265F"/>
    <w:rsid w:val="002427BD"/>
    <w:rsid w:val="002457A9"/>
    <w:rsid w:val="00251CF0"/>
    <w:rsid w:val="002522F0"/>
    <w:rsid w:val="00261660"/>
    <w:rsid w:val="00262DD1"/>
    <w:rsid w:val="00263ABB"/>
    <w:rsid w:val="00264597"/>
    <w:rsid w:val="002649C1"/>
    <w:rsid w:val="002664BA"/>
    <w:rsid w:val="0027308C"/>
    <w:rsid w:val="00274344"/>
    <w:rsid w:val="00274399"/>
    <w:rsid w:val="002805CB"/>
    <w:rsid w:val="002806D8"/>
    <w:rsid w:val="0028083A"/>
    <w:rsid w:val="00280F66"/>
    <w:rsid w:val="0029200E"/>
    <w:rsid w:val="00296589"/>
    <w:rsid w:val="002A0069"/>
    <w:rsid w:val="002A0691"/>
    <w:rsid w:val="002A1059"/>
    <w:rsid w:val="002B0C86"/>
    <w:rsid w:val="002B220E"/>
    <w:rsid w:val="002B2CA2"/>
    <w:rsid w:val="002B4951"/>
    <w:rsid w:val="002B64AD"/>
    <w:rsid w:val="002B7234"/>
    <w:rsid w:val="002B7F5E"/>
    <w:rsid w:val="002C0D3E"/>
    <w:rsid w:val="002C32F3"/>
    <w:rsid w:val="002C785F"/>
    <w:rsid w:val="002D0291"/>
    <w:rsid w:val="002D1990"/>
    <w:rsid w:val="002D4766"/>
    <w:rsid w:val="002D5C4B"/>
    <w:rsid w:val="002D62B9"/>
    <w:rsid w:val="002D663A"/>
    <w:rsid w:val="002D77F9"/>
    <w:rsid w:val="002E3897"/>
    <w:rsid w:val="002E3A39"/>
    <w:rsid w:val="002E40F8"/>
    <w:rsid w:val="002E5808"/>
    <w:rsid w:val="002E6C95"/>
    <w:rsid w:val="002E763C"/>
    <w:rsid w:val="002F0A82"/>
    <w:rsid w:val="002F1035"/>
    <w:rsid w:val="002F176D"/>
    <w:rsid w:val="002F18F5"/>
    <w:rsid w:val="002F41DC"/>
    <w:rsid w:val="002F573B"/>
    <w:rsid w:val="002F6DC6"/>
    <w:rsid w:val="002F7335"/>
    <w:rsid w:val="002F7EFE"/>
    <w:rsid w:val="00302096"/>
    <w:rsid w:val="00303165"/>
    <w:rsid w:val="00304DCC"/>
    <w:rsid w:val="00304F9B"/>
    <w:rsid w:val="0030649C"/>
    <w:rsid w:val="00311258"/>
    <w:rsid w:val="00311F14"/>
    <w:rsid w:val="003138DB"/>
    <w:rsid w:val="0031436D"/>
    <w:rsid w:val="003144BF"/>
    <w:rsid w:val="00315A1C"/>
    <w:rsid w:val="003163C6"/>
    <w:rsid w:val="003230A4"/>
    <w:rsid w:val="00323368"/>
    <w:rsid w:val="00326D5C"/>
    <w:rsid w:val="00327262"/>
    <w:rsid w:val="0033183B"/>
    <w:rsid w:val="00331B93"/>
    <w:rsid w:val="00333500"/>
    <w:rsid w:val="003351BC"/>
    <w:rsid w:val="00335B4B"/>
    <w:rsid w:val="00337841"/>
    <w:rsid w:val="00340BF9"/>
    <w:rsid w:val="00341D82"/>
    <w:rsid w:val="00345EAF"/>
    <w:rsid w:val="003513C7"/>
    <w:rsid w:val="00362C02"/>
    <w:rsid w:val="00380B41"/>
    <w:rsid w:val="0038221A"/>
    <w:rsid w:val="0038677D"/>
    <w:rsid w:val="00387FDD"/>
    <w:rsid w:val="00391B0F"/>
    <w:rsid w:val="0039246B"/>
    <w:rsid w:val="003925A6"/>
    <w:rsid w:val="0039574C"/>
    <w:rsid w:val="00396B94"/>
    <w:rsid w:val="00397CF3"/>
    <w:rsid w:val="003A0638"/>
    <w:rsid w:val="003A07B1"/>
    <w:rsid w:val="003A0CB7"/>
    <w:rsid w:val="003A180F"/>
    <w:rsid w:val="003A1F6D"/>
    <w:rsid w:val="003A2217"/>
    <w:rsid w:val="003A5361"/>
    <w:rsid w:val="003B0439"/>
    <w:rsid w:val="003B22B7"/>
    <w:rsid w:val="003B2EF3"/>
    <w:rsid w:val="003B4483"/>
    <w:rsid w:val="003B63D8"/>
    <w:rsid w:val="003B66FC"/>
    <w:rsid w:val="003C0138"/>
    <w:rsid w:val="003C1877"/>
    <w:rsid w:val="003C53E7"/>
    <w:rsid w:val="003C5618"/>
    <w:rsid w:val="003C5C03"/>
    <w:rsid w:val="003D1FA6"/>
    <w:rsid w:val="003D4A96"/>
    <w:rsid w:val="003D4EC4"/>
    <w:rsid w:val="003D56EF"/>
    <w:rsid w:val="003D77C2"/>
    <w:rsid w:val="003E21A9"/>
    <w:rsid w:val="003E2235"/>
    <w:rsid w:val="003E56E2"/>
    <w:rsid w:val="003E5808"/>
    <w:rsid w:val="003E598E"/>
    <w:rsid w:val="003E6024"/>
    <w:rsid w:val="003E7154"/>
    <w:rsid w:val="003F09B4"/>
    <w:rsid w:val="003F0D37"/>
    <w:rsid w:val="003F0DF2"/>
    <w:rsid w:val="003F4D5D"/>
    <w:rsid w:val="003F61C6"/>
    <w:rsid w:val="003F7F54"/>
    <w:rsid w:val="00400642"/>
    <w:rsid w:val="00400E9A"/>
    <w:rsid w:val="00405470"/>
    <w:rsid w:val="0040573C"/>
    <w:rsid w:val="00407BBB"/>
    <w:rsid w:val="00412B1C"/>
    <w:rsid w:val="0041608D"/>
    <w:rsid w:val="0041658A"/>
    <w:rsid w:val="00417C07"/>
    <w:rsid w:val="00417C5A"/>
    <w:rsid w:val="00420882"/>
    <w:rsid w:val="0042189E"/>
    <w:rsid w:val="00422A2E"/>
    <w:rsid w:val="00422FBD"/>
    <w:rsid w:val="00424364"/>
    <w:rsid w:val="004266F1"/>
    <w:rsid w:val="00431AF6"/>
    <w:rsid w:val="004321E9"/>
    <w:rsid w:val="00433E48"/>
    <w:rsid w:val="004364B8"/>
    <w:rsid w:val="004375D5"/>
    <w:rsid w:val="00441F12"/>
    <w:rsid w:val="0044253D"/>
    <w:rsid w:val="00447EA8"/>
    <w:rsid w:val="00454C47"/>
    <w:rsid w:val="00454E0D"/>
    <w:rsid w:val="00455C42"/>
    <w:rsid w:val="004609AE"/>
    <w:rsid w:val="00461733"/>
    <w:rsid w:val="00462686"/>
    <w:rsid w:val="004636F7"/>
    <w:rsid w:val="00464E93"/>
    <w:rsid w:val="004665E1"/>
    <w:rsid w:val="00470427"/>
    <w:rsid w:val="004722F4"/>
    <w:rsid w:val="00472938"/>
    <w:rsid w:val="0047454A"/>
    <w:rsid w:val="00474F2C"/>
    <w:rsid w:val="00476017"/>
    <w:rsid w:val="00476595"/>
    <w:rsid w:val="004802B2"/>
    <w:rsid w:val="00480704"/>
    <w:rsid w:val="00481C78"/>
    <w:rsid w:val="00482A7E"/>
    <w:rsid w:val="004857F2"/>
    <w:rsid w:val="0048592B"/>
    <w:rsid w:val="00485DA0"/>
    <w:rsid w:val="00486524"/>
    <w:rsid w:val="00486A1D"/>
    <w:rsid w:val="0049497A"/>
    <w:rsid w:val="00494D2A"/>
    <w:rsid w:val="0049552B"/>
    <w:rsid w:val="00495E03"/>
    <w:rsid w:val="004A4420"/>
    <w:rsid w:val="004A4431"/>
    <w:rsid w:val="004A4CE7"/>
    <w:rsid w:val="004A4E47"/>
    <w:rsid w:val="004A71DB"/>
    <w:rsid w:val="004B2AB1"/>
    <w:rsid w:val="004B60AB"/>
    <w:rsid w:val="004C0C15"/>
    <w:rsid w:val="004C2332"/>
    <w:rsid w:val="004C333E"/>
    <w:rsid w:val="004C3651"/>
    <w:rsid w:val="004C639E"/>
    <w:rsid w:val="004D01B6"/>
    <w:rsid w:val="004D1B94"/>
    <w:rsid w:val="004D54CF"/>
    <w:rsid w:val="004D6029"/>
    <w:rsid w:val="004D7186"/>
    <w:rsid w:val="004D7A09"/>
    <w:rsid w:val="004E0144"/>
    <w:rsid w:val="004E0F67"/>
    <w:rsid w:val="004E21C9"/>
    <w:rsid w:val="004E39A2"/>
    <w:rsid w:val="004E43DB"/>
    <w:rsid w:val="004E7742"/>
    <w:rsid w:val="004F0D50"/>
    <w:rsid w:val="004F5677"/>
    <w:rsid w:val="004F5C58"/>
    <w:rsid w:val="004F66B2"/>
    <w:rsid w:val="005062B0"/>
    <w:rsid w:val="0051384D"/>
    <w:rsid w:val="00521304"/>
    <w:rsid w:val="00521DF3"/>
    <w:rsid w:val="005240EE"/>
    <w:rsid w:val="005241E0"/>
    <w:rsid w:val="005247B4"/>
    <w:rsid w:val="00526685"/>
    <w:rsid w:val="005269A9"/>
    <w:rsid w:val="00527577"/>
    <w:rsid w:val="00530DDA"/>
    <w:rsid w:val="00531A1A"/>
    <w:rsid w:val="00534B1A"/>
    <w:rsid w:val="0053629C"/>
    <w:rsid w:val="00541B93"/>
    <w:rsid w:val="00543090"/>
    <w:rsid w:val="0054313C"/>
    <w:rsid w:val="00544928"/>
    <w:rsid w:val="00552CF6"/>
    <w:rsid w:val="00554FF7"/>
    <w:rsid w:val="00555CE4"/>
    <w:rsid w:val="00555E27"/>
    <w:rsid w:val="0055647D"/>
    <w:rsid w:val="00556AD6"/>
    <w:rsid w:val="00557ABC"/>
    <w:rsid w:val="005605E2"/>
    <w:rsid w:val="00560FCE"/>
    <w:rsid w:val="0057099E"/>
    <w:rsid w:val="005716E7"/>
    <w:rsid w:val="00572E98"/>
    <w:rsid w:val="00576F6C"/>
    <w:rsid w:val="00577AB1"/>
    <w:rsid w:val="00580B3E"/>
    <w:rsid w:val="00580EE3"/>
    <w:rsid w:val="00583D16"/>
    <w:rsid w:val="00591326"/>
    <w:rsid w:val="00593CEF"/>
    <w:rsid w:val="00593FE4"/>
    <w:rsid w:val="005977EA"/>
    <w:rsid w:val="005978C3"/>
    <w:rsid w:val="005A1222"/>
    <w:rsid w:val="005A1441"/>
    <w:rsid w:val="005A2B4C"/>
    <w:rsid w:val="005B13A7"/>
    <w:rsid w:val="005B233B"/>
    <w:rsid w:val="005B3AAF"/>
    <w:rsid w:val="005B6F6D"/>
    <w:rsid w:val="005C236A"/>
    <w:rsid w:val="005C3F3D"/>
    <w:rsid w:val="005D2DCC"/>
    <w:rsid w:val="005D3DD8"/>
    <w:rsid w:val="005D582A"/>
    <w:rsid w:val="005D662B"/>
    <w:rsid w:val="005E2CAC"/>
    <w:rsid w:val="005E30F4"/>
    <w:rsid w:val="005E6BF5"/>
    <w:rsid w:val="005F2079"/>
    <w:rsid w:val="005F27E7"/>
    <w:rsid w:val="005F2CCA"/>
    <w:rsid w:val="005F38FD"/>
    <w:rsid w:val="005F5A22"/>
    <w:rsid w:val="005F5CA1"/>
    <w:rsid w:val="006010CF"/>
    <w:rsid w:val="00601404"/>
    <w:rsid w:val="006048C8"/>
    <w:rsid w:val="00604ADA"/>
    <w:rsid w:val="00604F45"/>
    <w:rsid w:val="0060613E"/>
    <w:rsid w:val="00606AD1"/>
    <w:rsid w:val="00606F87"/>
    <w:rsid w:val="00607FC0"/>
    <w:rsid w:val="0061144B"/>
    <w:rsid w:val="006117C2"/>
    <w:rsid w:val="00612484"/>
    <w:rsid w:val="00614204"/>
    <w:rsid w:val="00617469"/>
    <w:rsid w:val="00624AA4"/>
    <w:rsid w:val="00625EDA"/>
    <w:rsid w:val="006267A9"/>
    <w:rsid w:val="00626E05"/>
    <w:rsid w:val="006279D3"/>
    <w:rsid w:val="0063182C"/>
    <w:rsid w:val="00636352"/>
    <w:rsid w:val="006374B6"/>
    <w:rsid w:val="006411BC"/>
    <w:rsid w:val="006412B4"/>
    <w:rsid w:val="0064590E"/>
    <w:rsid w:val="00646975"/>
    <w:rsid w:val="00653BDF"/>
    <w:rsid w:val="00657E48"/>
    <w:rsid w:val="00662222"/>
    <w:rsid w:val="00664272"/>
    <w:rsid w:val="00666208"/>
    <w:rsid w:val="006706FB"/>
    <w:rsid w:val="00670B00"/>
    <w:rsid w:val="00673509"/>
    <w:rsid w:val="00675DBF"/>
    <w:rsid w:val="00675E86"/>
    <w:rsid w:val="00675F8E"/>
    <w:rsid w:val="006762D3"/>
    <w:rsid w:val="00676B1C"/>
    <w:rsid w:val="00677029"/>
    <w:rsid w:val="00677322"/>
    <w:rsid w:val="0068416E"/>
    <w:rsid w:val="00685EC8"/>
    <w:rsid w:val="00687672"/>
    <w:rsid w:val="006906EE"/>
    <w:rsid w:val="006925C3"/>
    <w:rsid w:val="00693107"/>
    <w:rsid w:val="00693739"/>
    <w:rsid w:val="00695627"/>
    <w:rsid w:val="00697E0F"/>
    <w:rsid w:val="006A0010"/>
    <w:rsid w:val="006A1EF1"/>
    <w:rsid w:val="006A3248"/>
    <w:rsid w:val="006A3544"/>
    <w:rsid w:val="006A4802"/>
    <w:rsid w:val="006A4E21"/>
    <w:rsid w:val="006A636B"/>
    <w:rsid w:val="006A6CB9"/>
    <w:rsid w:val="006B2EB8"/>
    <w:rsid w:val="006B70F1"/>
    <w:rsid w:val="006C1C90"/>
    <w:rsid w:val="006C388B"/>
    <w:rsid w:val="006C3ADC"/>
    <w:rsid w:val="006C512D"/>
    <w:rsid w:val="006C5F53"/>
    <w:rsid w:val="006D2430"/>
    <w:rsid w:val="006D264A"/>
    <w:rsid w:val="006D3621"/>
    <w:rsid w:val="006D3F3E"/>
    <w:rsid w:val="006D6009"/>
    <w:rsid w:val="006E0D4B"/>
    <w:rsid w:val="006E2AD5"/>
    <w:rsid w:val="006E2C21"/>
    <w:rsid w:val="006E4163"/>
    <w:rsid w:val="006E5940"/>
    <w:rsid w:val="006E5C5D"/>
    <w:rsid w:val="006E73CD"/>
    <w:rsid w:val="006F04B3"/>
    <w:rsid w:val="006F0ED4"/>
    <w:rsid w:val="006F19B3"/>
    <w:rsid w:val="006F1F79"/>
    <w:rsid w:val="006F434B"/>
    <w:rsid w:val="006F5FB7"/>
    <w:rsid w:val="006F5FEE"/>
    <w:rsid w:val="00701EDD"/>
    <w:rsid w:val="0070285B"/>
    <w:rsid w:val="0070488B"/>
    <w:rsid w:val="00706647"/>
    <w:rsid w:val="00706F4E"/>
    <w:rsid w:val="0070795C"/>
    <w:rsid w:val="00710189"/>
    <w:rsid w:val="00712DE9"/>
    <w:rsid w:val="007136ED"/>
    <w:rsid w:val="00714059"/>
    <w:rsid w:val="0071429D"/>
    <w:rsid w:val="00714D70"/>
    <w:rsid w:val="007157E1"/>
    <w:rsid w:val="007161EB"/>
    <w:rsid w:val="00716873"/>
    <w:rsid w:val="00723E25"/>
    <w:rsid w:val="00724BBD"/>
    <w:rsid w:val="0072535E"/>
    <w:rsid w:val="00730B38"/>
    <w:rsid w:val="00730B9B"/>
    <w:rsid w:val="007319D6"/>
    <w:rsid w:val="00733AB9"/>
    <w:rsid w:val="007350E5"/>
    <w:rsid w:val="00735BB2"/>
    <w:rsid w:val="007378E1"/>
    <w:rsid w:val="007415A3"/>
    <w:rsid w:val="00741A3E"/>
    <w:rsid w:val="00742EBE"/>
    <w:rsid w:val="007439BB"/>
    <w:rsid w:val="00745501"/>
    <w:rsid w:val="0074743F"/>
    <w:rsid w:val="00753A76"/>
    <w:rsid w:val="007544AE"/>
    <w:rsid w:val="00755E28"/>
    <w:rsid w:val="00757D6E"/>
    <w:rsid w:val="00757E21"/>
    <w:rsid w:val="00761EF9"/>
    <w:rsid w:val="007665AC"/>
    <w:rsid w:val="00776E51"/>
    <w:rsid w:val="00777CB5"/>
    <w:rsid w:val="00780001"/>
    <w:rsid w:val="00780786"/>
    <w:rsid w:val="00783350"/>
    <w:rsid w:val="007850FD"/>
    <w:rsid w:val="00791626"/>
    <w:rsid w:val="007919C0"/>
    <w:rsid w:val="00792C8A"/>
    <w:rsid w:val="00795315"/>
    <w:rsid w:val="007A21F0"/>
    <w:rsid w:val="007A426D"/>
    <w:rsid w:val="007A7EA1"/>
    <w:rsid w:val="007B345E"/>
    <w:rsid w:val="007B36EE"/>
    <w:rsid w:val="007B5CC6"/>
    <w:rsid w:val="007B7462"/>
    <w:rsid w:val="007C0AB3"/>
    <w:rsid w:val="007C1A01"/>
    <w:rsid w:val="007C5656"/>
    <w:rsid w:val="007C66C8"/>
    <w:rsid w:val="007C7833"/>
    <w:rsid w:val="007D39C9"/>
    <w:rsid w:val="007D6894"/>
    <w:rsid w:val="007D7472"/>
    <w:rsid w:val="007D74A1"/>
    <w:rsid w:val="007E2C6B"/>
    <w:rsid w:val="007E3521"/>
    <w:rsid w:val="007E384A"/>
    <w:rsid w:val="007F0C11"/>
    <w:rsid w:val="007F4D36"/>
    <w:rsid w:val="007F5026"/>
    <w:rsid w:val="007F61B3"/>
    <w:rsid w:val="007F699E"/>
    <w:rsid w:val="00802626"/>
    <w:rsid w:val="00803E83"/>
    <w:rsid w:val="00806293"/>
    <w:rsid w:val="00807BD0"/>
    <w:rsid w:val="00812FF5"/>
    <w:rsid w:val="00813B1F"/>
    <w:rsid w:val="00814231"/>
    <w:rsid w:val="00814CE2"/>
    <w:rsid w:val="00816457"/>
    <w:rsid w:val="0081706A"/>
    <w:rsid w:val="00817300"/>
    <w:rsid w:val="008203E7"/>
    <w:rsid w:val="00820B26"/>
    <w:rsid w:val="008259F9"/>
    <w:rsid w:val="00827B6B"/>
    <w:rsid w:val="00831493"/>
    <w:rsid w:val="008314A6"/>
    <w:rsid w:val="008322E3"/>
    <w:rsid w:val="008326FE"/>
    <w:rsid w:val="00833199"/>
    <w:rsid w:val="008345E9"/>
    <w:rsid w:val="00835043"/>
    <w:rsid w:val="0083696D"/>
    <w:rsid w:val="0083756C"/>
    <w:rsid w:val="00842254"/>
    <w:rsid w:val="00850570"/>
    <w:rsid w:val="0085407B"/>
    <w:rsid w:val="00854A63"/>
    <w:rsid w:val="0085704E"/>
    <w:rsid w:val="008630F9"/>
    <w:rsid w:val="00863416"/>
    <w:rsid w:val="008642FA"/>
    <w:rsid w:val="0086467E"/>
    <w:rsid w:val="00864A6B"/>
    <w:rsid w:val="00864B02"/>
    <w:rsid w:val="008653E5"/>
    <w:rsid w:val="00866687"/>
    <w:rsid w:val="00866D09"/>
    <w:rsid w:val="00867121"/>
    <w:rsid w:val="008714E1"/>
    <w:rsid w:val="008733C7"/>
    <w:rsid w:val="00874441"/>
    <w:rsid w:val="008801E5"/>
    <w:rsid w:val="008807FF"/>
    <w:rsid w:val="0088093E"/>
    <w:rsid w:val="00882880"/>
    <w:rsid w:val="00883CD3"/>
    <w:rsid w:val="008842F6"/>
    <w:rsid w:val="00884E6D"/>
    <w:rsid w:val="008852BB"/>
    <w:rsid w:val="00886403"/>
    <w:rsid w:val="00887B3D"/>
    <w:rsid w:val="00890424"/>
    <w:rsid w:val="008914DC"/>
    <w:rsid w:val="00892D31"/>
    <w:rsid w:val="0089486D"/>
    <w:rsid w:val="00894B51"/>
    <w:rsid w:val="008A0A2D"/>
    <w:rsid w:val="008A3029"/>
    <w:rsid w:val="008A3B58"/>
    <w:rsid w:val="008A66C8"/>
    <w:rsid w:val="008A6D23"/>
    <w:rsid w:val="008A7456"/>
    <w:rsid w:val="008B32E4"/>
    <w:rsid w:val="008B36DD"/>
    <w:rsid w:val="008B4B0A"/>
    <w:rsid w:val="008B6CEE"/>
    <w:rsid w:val="008C0E87"/>
    <w:rsid w:val="008C13CB"/>
    <w:rsid w:val="008C3535"/>
    <w:rsid w:val="008C3EB7"/>
    <w:rsid w:val="008C6956"/>
    <w:rsid w:val="008D0C6E"/>
    <w:rsid w:val="008D4FA1"/>
    <w:rsid w:val="008E040C"/>
    <w:rsid w:val="008E0BAE"/>
    <w:rsid w:val="008E69A2"/>
    <w:rsid w:val="008E6CA4"/>
    <w:rsid w:val="008E79A0"/>
    <w:rsid w:val="008E7CB4"/>
    <w:rsid w:val="008F0A52"/>
    <w:rsid w:val="008F0CC2"/>
    <w:rsid w:val="00900CD4"/>
    <w:rsid w:val="0090294A"/>
    <w:rsid w:val="00902AF8"/>
    <w:rsid w:val="00903E59"/>
    <w:rsid w:val="00907A87"/>
    <w:rsid w:val="0091024C"/>
    <w:rsid w:val="009102DD"/>
    <w:rsid w:val="00910662"/>
    <w:rsid w:val="009141A2"/>
    <w:rsid w:val="00921C41"/>
    <w:rsid w:val="0092238C"/>
    <w:rsid w:val="009267B4"/>
    <w:rsid w:val="009267D3"/>
    <w:rsid w:val="00926B27"/>
    <w:rsid w:val="009277A1"/>
    <w:rsid w:val="00931808"/>
    <w:rsid w:val="00931C1F"/>
    <w:rsid w:val="00934487"/>
    <w:rsid w:val="00941301"/>
    <w:rsid w:val="00941458"/>
    <w:rsid w:val="009420FA"/>
    <w:rsid w:val="009433EA"/>
    <w:rsid w:val="00944F17"/>
    <w:rsid w:val="0094757A"/>
    <w:rsid w:val="00950A22"/>
    <w:rsid w:val="00954BF5"/>
    <w:rsid w:val="009576A8"/>
    <w:rsid w:val="00961D20"/>
    <w:rsid w:val="00961F00"/>
    <w:rsid w:val="009624A1"/>
    <w:rsid w:val="00963A3A"/>
    <w:rsid w:val="00963E31"/>
    <w:rsid w:val="00966249"/>
    <w:rsid w:val="00966544"/>
    <w:rsid w:val="00966A20"/>
    <w:rsid w:val="0096738B"/>
    <w:rsid w:val="0096754C"/>
    <w:rsid w:val="00970BCD"/>
    <w:rsid w:val="00973C6E"/>
    <w:rsid w:val="00983876"/>
    <w:rsid w:val="00986796"/>
    <w:rsid w:val="00987909"/>
    <w:rsid w:val="009900EF"/>
    <w:rsid w:val="00990C7A"/>
    <w:rsid w:val="009924C9"/>
    <w:rsid w:val="00993E25"/>
    <w:rsid w:val="009A0156"/>
    <w:rsid w:val="009A1D69"/>
    <w:rsid w:val="009A3432"/>
    <w:rsid w:val="009A4046"/>
    <w:rsid w:val="009A5A04"/>
    <w:rsid w:val="009A6F9E"/>
    <w:rsid w:val="009A7DC4"/>
    <w:rsid w:val="009B0B16"/>
    <w:rsid w:val="009B1918"/>
    <w:rsid w:val="009B2BBE"/>
    <w:rsid w:val="009B4AE7"/>
    <w:rsid w:val="009B5911"/>
    <w:rsid w:val="009C1511"/>
    <w:rsid w:val="009C27AD"/>
    <w:rsid w:val="009C2AAE"/>
    <w:rsid w:val="009C2D5B"/>
    <w:rsid w:val="009D1273"/>
    <w:rsid w:val="009D6681"/>
    <w:rsid w:val="009D7CCE"/>
    <w:rsid w:val="009E3EDF"/>
    <w:rsid w:val="009E411B"/>
    <w:rsid w:val="009E57B4"/>
    <w:rsid w:val="009E6227"/>
    <w:rsid w:val="009E7162"/>
    <w:rsid w:val="009E7FBF"/>
    <w:rsid w:val="009F1855"/>
    <w:rsid w:val="009F667A"/>
    <w:rsid w:val="009F69F8"/>
    <w:rsid w:val="009F7D1B"/>
    <w:rsid w:val="00A01CDA"/>
    <w:rsid w:val="00A01DD0"/>
    <w:rsid w:val="00A0226D"/>
    <w:rsid w:val="00A044E5"/>
    <w:rsid w:val="00A0635D"/>
    <w:rsid w:val="00A104DE"/>
    <w:rsid w:val="00A1163D"/>
    <w:rsid w:val="00A128D2"/>
    <w:rsid w:val="00A12CC6"/>
    <w:rsid w:val="00A12DC8"/>
    <w:rsid w:val="00A151A2"/>
    <w:rsid w:val="00A167F6"/>
    <w:rsid w:val="00A16F36"/>
    <w:rsid w:val="00A17340"/>
    <w:rsid w:val="00A20673"/>
    <w:rsid w:val="00A227D6"/>
    <w:rsid w:val="00A257DD"/>
    <w:rsid w:val="00A26227"/>
    <w:rsid w:val="00A26B2F"/>
    <w:rsid w:val="00A27727"/>
    <w:rsid w:val="00A279B7"/>
    <w:rsid w:val="00A27AD0"/>
    <w:rsid w:val="00A30656"/>
    <w:rsid w:val="00A3072A"/>
    <w:rsid w:val="00A32246"/>
    <w:rsid w:val="00A32C28"/>
    <w:rsid w:val="00A33E20"/>
    <w:rsid w:val="00A35670"/>
    <w:rsid w:val="00A366C9"/>
    <w:rsid w:val="00A419D0"/>
    <w:rsid w:val="00A447F9"/>
    <w:rsid w:val="00A45FFB"/>
    <w:rsid w:val="00A46003"/>
    <w:rsid w:val="00A46416"/>
    <w:rsid w:val="00A471EA"/>
    <w:rsid w:val="00A52A7F"/>
    <w:rsid w:val="00A541D0"/>
    <w:rsid w:val="00A54F45"/>
    <w:rsid w:val="00A55A37"/>
    <w:rsid w:val="00A577DF"/>
    <w:rsid w:val="00A60851"/>
    <w:rsid w:val="00A62963"/>
    <w:rsid w:val="00A66E28"/>
    <w:rsid w:val="00A67BA8"/>
    <w:rsid w:val="00A73D11"/>
    <w:rsid w:val="00A746E7"/>
    <w:rsid w:val="00A7567E"/>
    <w:rsid w:val="00A801A0"/>
    <w:rsid w:val="00A80EBE"/>
    <w:rsid w:val="00A810A5"/>
    <w:rsid w:val="00A852BB"/>
    <w:rsid w:val="00A9214F"/>
    <w:rsid w:val="00A9407A"/>
    <w:rsid w:val="00A95872"/>
    <w:rsid w:val="00AA0D7A"/>
    <w:rsid w:val="00AA1274"/>
    <w:rsid w:val="00AA17C8"/>
    <w:rsid w:val="00AA65FA"/>
    <w:rsid w:val="00AB04DF"/>
    <w:rsid w:val="00AB2819"/>
    <w:rsid w:val="00AB38CD"/>
    <w:rsid w:val="00AB4C37"/>
    <w:rsid w:val="00AB56F6"/>
    <w:rsid w:val="00AC13D2"/>
    <w:rsid w:val="00AC4BE2"/>
    <w:rsid w:val="00AC6041"/>
    <w:rsid w:val="00AC737F"/>
    <w:rsid w:val="00AD07BC"/>
    <w:rsid w:val="00AD35FE"/>
    <w:rsid w:val="00AD635B"/>
    <w:rsid w:val="00AD689E"/>
    <w:rsid w:val="00AD6918"/>
    <w:rsid w:val="00AD6BBE"/>
    <w:rsid w:val="00AD6D11"/>
    <w:rsid w:val="00AD7CA6"/>
    <w:rsid w:val="00AE16B9"/>
    <w:rsid w:val="00AE1D7C"/>
    <w:rsid w:val="00AE26CC"/>
    <w:rsid w:val="00AE2F01"/>
    <w:rsid w:val="00AE32A2"/>
    <w:rsid w:val="00AE3382"/>
    <w:rsid w:val="00AE3AD7"/>
    <w:rsid w:val="00AE4429"/>
    <w:rsid w:val="00AE5A26"/>
    <w:rsid w:val="00AF0B62"/>
    <w:rsid w:val="00AF1220"/>
    <w:rsid w:val="00AF262F"/>
    <w:rsid w:val="00AF40E8"/>
    <w:rsid w:val="00AF4A77"/>
    <w:rsid w:val="00B00397"/>
    <w:rsid w:val="00B0230A"/>
    <w:rsid w:val="00B023DD"/>
    <w:rsid w:val="00B033C2"/>
    <w:rsid w:val="00B04A68"/>
    <w:rsid w:val="00B05CB0"/>
    <w:rsid w:val="00B06E42"/>
    <w:rsid w:val="00B07615"/>
    <w:rsid w:val="00B07731"/>
    <w:rsid w:val="00B102C4"/>
    <w:rsid w:val="00B11C41"/>
    <w:rsid w:val="00B1388B"/>
    <w:rsid w:val="00B1393B"/>
    <w:rsid w:val="00B139E3"/>
    <w:rsid w:val="00B17CCF"/>
    <w:rsid w:val="00B223C9"/>
    <w:rsid w:val="00B22722"/>
    <w:rsid w:val="00B265D9"/>
    <w:rsid w:val="00B30937"/>
    <w:rsid w:val="00B311A5"/>
    <w:rsid w:val="00B33D56"/>
    <w:rsid w:val="00B352C2"/>
    <w:rsid w:val="00B403E2"/>
    <w:rsid w:val="00B44728"/>
    <w:rsid w:val="00B44A67"/>
    <w:rsid w:val="00B46072"/>
    <w:rsid w:val="00B46A9C"/>
    <w:rsid w:val="00B52403"/>
    <w:rsid w:val="00B531F5"/>
    <w:rsid w:val="00B565B8"/>
    <w:rsid w:val="00B6317B"/>
    <w:rsid w:val="00B63CED"/>
    <w:rsid w:val="00B72DB9"/>
    <w:rsid w:val="00B72FC5"/>
    <w:rsid w:val="00B759A9"/>
    <w:rsid w:val="00B76408"/>
    <w:rsid w:val="00B76ACB"/>
    <w:rsid w:val="00B77159"/>
    <w:rsid w:val="00B84186"/>
    <w:rsid w:val="00B857E7"/>
    <w:rsid w:val="00B863D2"/>
    <w:rsid w:val="00B872F5"/>
    <w:rsid w:val="00B9343F"/>
    <w:rsid w:val="00B93532"/>
    <w:rsid w:val="00B94555"/>
    <w:rsid w:val="00BA1DC2"/>
    <w:rsid w:val="00BA3C48"/>
    <w:rsid w:val="00BA5217"/>
    <w:rsid w:val="00BA55E8"/>
    <w:rsid w:val="00BA6442"/>
    <w:rsid w:val="00BB2FC1"/>
    <w:rsid w:val="00BB44B5"/>
    <w:rsid w:val="00BB6A93"/>
    <w:rsid w:val="00BB733F"/>
    <w:rsid w:val="00BC1DD7"/>
    <w:rsid w:val="00BC2D25"/>
    <w:rsid w:val="00BC3192"/>
    <w:rsid w:val="00BC3A7A"/>
    <w:rsid w:val="00BC73EB"/>
    <w:rsid w:val="00BD3A3E"/>
    <w:rsid w:val="00BE12FF"/>
    <w:rsid w:val="00BE1D9C"/>
    <w:rsid w:val="00BE1F97"/>
    <w:rsid w:val="00BE51A1"/>
    <w:rsid w:val="00BE67D6"/>
    <w:rsid w:val="00BE6D0D"/>
    <w:rsid w:val="00BF0A85"/>
    <w:rsid w:val="00BF134F"/>
    <w:rsid w:val="00BF1EFE"/>
    <w:rsid w:val="00BF3C22"/>
    <w:rsid w:val="00BF51B5"/>
    <w:rsid w:val="00BF596D"/>
    <w:rsid w:val="00BF5CA3"/>
    <w:rsid w:val="00BF65EF"/>
    <w:rsid w:val="00BF709F"/>
    <w:rsid w:val="00BF70C5"/>
    <w:rsid w:val="00C00AF8"/>
    <w:rsid w:val="00C01E70"/>
    <w:rsid w:val="00C03FDC"/>
    <w:rsid w:val="00C06D6C"/>
    <w:rsid w:val="00C10811"/>
    <w:rsid w:val="00C123F6"/>
    <w:rsid w:val="00C12E82"/>
    <w:rsid w:val="00C1346A"/>
    <w:rsid w:val="00C177E0"/>
    <w:rsid w:val="00C20C89"/>
    <w:rsid w:val="00C21E94"/>
    <w:rsid w:val="00C22B96"/>
    <w:rsid w:val="00C24D42"/>
    <w:rsid w:val="00C24FD4"/>
    <w:rsid w:val="00C25154"/>
    <w:rsid w:val="00C27DEC"/>
    <w:rsid w:val="00C31EBA"/>
    <w:rsid w:val="00C36007"/>
    <w:rsid w:val="00C422E4"/>
    <w:rsid w:val="00C4256D"/>
    <w:rsid w:val="00C53AE7"/>
    <w:rsid w:val="00C56901"/>
    <w:rsid w:val="00C62121"/>
    <w:rsid w:val="00C640FF"/>
    <w:rsid w:val="00C653AC"/>
    <w:rsid w:val="00C65701"/>
    <w:rsid w:val="00C66C22"/>
    <w:rsid w:val="00C7102F"/>
    <w:rsid w:val="00C7228E"/>
    <w:rsid w:val="00C72DBF"/>
    <w:rsid w:val="00C77535"/>
    <w:rsid w:val="00C81800"/>
    <w:rsid w:val="00C83543"/>
    <w:rsid w:val="00C83C38"/>
    <w:rsid w:val="00C8640C"/>
    <w:rsid w:val="00C9217A"/>
    <w:rsid w:val="00C92A50"/>
    <w:rsid w:val="00C93804"/>
    <w:rsid w:val="00C945D7"/>
    <w:rsid w:val="00C96252"/>
    <w:rsid w:val="00C9647C"/>
    <w:rsid w:val="00C96A6B"/>
    <w:rsid w:val="00CA042D"/>
    <w:rsid w:val="00CA2384"/>
    <w:rsid w:val="00CA4C7F"/>
    <w:rsid w:val="00CA7D0C"/>
    <w:rsid w:val="00CB2FC7"/>
    <w:rsid w:val="00CB534D"/>
    <w:rsid w:val="00CC09A2"/>
    <w:rsid w:val="00CC1F4F"/>
    <w:rsid w:val="00CC257C"/>
    <w:rsid w:val="00CC2880"/>
    <w:rsid w:val="00CC4A7D"/>
    <w:rsid w:val="00CC4B82"/>
    <w:rsid w:val="00CC5138"/>
    <w:rsid w:val="00CC549C"/>
    <w:rsid w:val="00CC648D"/>
    <w:rsid w:val="00CD1271"/>
    <w:rsid w:val="00CD3A47"/>
    <w:rsid w:val="00CD4299"/>
    <w:rsid w:val="00CD47BE"/>
    <w:rsid w:val="00CD7E00"/>
    <w:rsid w:val="00CE246F"/>
    <w:rsid w:val="00CE3006"/>
    <w:rsid w:val="00CE3074"/>
    <w:rsid w:val="00CE7C8D"/>
    <w:rsid w:val="00CF08BA"/>
    <w:rsid w:val="00CF29A0"/>
    <w:rsid w:val="00CF4662"/>
    <w:rsid w:val="00CF5581"/>
    <w:rsid w:val="00CF7575"/>
    <w:rsid w:val="00CF785A"/>
    <w:rsid w:val="00D00C27"/>
    <w:rsid w:val="00D01F04"/>
    <w:rsid w:val="00D026F4"/>
    <w:rsid w:val="00D04030"/>
    <w:rsid w:val="00D04264"/>
    <w:rsid w:val="00D05BEE"/>
    <w:rsid w:val="00D05E6C"/>
    <w:rsid w:val="00D06384"/>
    <w:rsid w:val="00D064EF"/>
    <w:rsid w:val="00D06892"/>
    <w:rsid w:val="00D0720F"/>
    <w:rsid w:val="00D169AF"/>
    <w:rsid w:val="00D21D7F"/>
    <w:rsid w:val="00D2300C"/>
    <w:rsid w:val="00D23601"/>
    <w:rsid w:val="00D24614"/>
    <w:rsid w:val="00D31318"/>
    <w:rsid w:val="00D34B5B"/>
    <w:rsid w:val="00D366BC"/>
    <w:rsid w:val="00D37B4F"/>
    <w:rsid w:val="00D41A41"/>
    <w:rsid w:val="00D44B8E"/>
    <w:rsid w:val="00D45CAF"/>
    <w:rsid w:val="00D473B5"/>
    <w:rsid w:val="00D476B2"/>
    <w:rsid w:val="00D47FEA"/>
    <w:rsid w:val="00D523D5"/>
    <w:rsid w:val="00D5261A"/>
    <w:rsid w:val="00D5276A"/>
    <w:rsid w:val="00D5630A"/>
    <w:rsid w:val="00D572FA"/>
    <w:rsid w:val="00D577F6"/>
    <w:rsid w:val="00D6319F"/>
    <w:rsid w:val="00D6629D"/>
    <w:rsid w:val="00D70798"/>
    <w:rsid w:val="00D73242"/>
    <w:rsid w:val="00D754FB"/>
    <w:rsid w:val="00D841E8"/>
    <w:rsid w:val="00D84A87"/>
    <w:rsid w:val="00D85386"/>
    <w:rsid w:val="00D85BE6"/>
    <w:rsid w:val="00D86AC5"/>
    <w:rsid w:val="00D86B2D"/>
    <w:rsid w:val="00D92F4C"/>
    <w:rsid w:val="00D938F0"/>
    <w:rsid w:val="00D966B7"/>
    <w:rsid w:val="00D96BE9"/>
    <w:rsid w:val="00D979FF"/>
    <w:rsid w:val="00DA1990"/>
    <w:rsid w:val="00DA39C5"/>
    <w:rsid w:val="00DA3B77"/>
    <w:rsid w:val="00DA46B5"/>
    <w:rsid w:val="00DB18D0"/>
    <w:rsid w:val="00DB5A9C"/>
    <w:rsid w:val="00DB6563"/>
    <w:rsid w:val="00DD1C50"/>
    <w:rsid w:val="00DD2CB3"/>
    <w:rsid w:val="00DD45F6"/>
    <w:rsid w:val="00DD4E6C"/>
    <w:rsid w:val="00DD7872"/>
    <w:rsid w:val="00DE0FB0"/>
    <w:rsid w:val="00DE348D"/>
    <w:rsid w:val="00DE3753"/>
    <w:rsid w:val="00DE4E75"/>
    <w:rsid w:val="00DE4F90"/>
    <w:rsid w:val="00DE6EE6"/>
    <w:rsid w:val="00DF07FE"/>
    <w:rsid w:val="00DF1C64"/>
    <w:rsid w:val="00DF36C8"/>
    <w:rsid w:val="00E00932"/>
    <w:rsid w:val="00E02557"/>
    <w:rsid w:val="00E03ADA"/>
    <w:rsid w:val="00E10390"/>
    <w:rsid w:val="00E146CC"/>
    <w:rsid w:val="00E14A85"/>
    <w:rsid w:val="00E15B1D"/>
    <w:rsid w:val="00E22274"/>
    <w:rsid w:val="00E227A3"/>
    <w:rsid w:val="00E24282"/>
    <w:rsid w:val="00E30A74"/>
    <w:rsid w:val="00E337C7"/>
    <w:rsid w:val="00E36BBA"/>
    <w:rsid w:val="00E40E5E"/>
    <w:rsid w:val="00E4115C"/>
    <w:rsid w:val="00E455EF"/>
    <w:rsid w:val="00E46025"/>
    <w:rsid w:val="00E46C3B"/>
    <w:rsid w:val="00E5075B"/>
    <w:rsid w:val="00E50C12"/>
    <w:rsid w:val="00E51B8C"/>
    <w:rsid w:val="00E5266C"/>
    <w:rsid w:val="00E547AD"/>
    <w:rsid w:val="00E54868"/>
    <w:rsid w:val="00E54C7E"/>
    <w:rsid w:val="00E57F36"/>
    <w:rsid w:val="00E61095"/>
    <w:rsid w:val="00E62B22"/>
    <w:rsid w:val="00E6313C"/>
    <w:rsid w:val="00E63302"/>
    <w:rsid w:val="00E7171E"/>
    <w:rsid w:val="00E72B60"/>
    <w:rsid w:val="00E75F3E"/>
    <w:rsid w:val="00E76A09"/>
    <w:rsid w:val="00E776D0"/>
    <w:rsid w:val="00E77CF8"/>
    <w:rsid w:val="00E81346"/>
    <w:rsid w:val="00E81ECE"/>
    <w:rsid w:val="00E82640"/>
    <w:rsid w:val="00E85995"/>
    <w:rsid w:val="00E86093"/>
    <w:rsid w:val="00E91942"/>
    <w:rsid w:val="00E92580"/>
    <w:rsid w:val="00E928DE"/>
    <w:rsid w:val="00E938B0"/>
    <w:rsid w:val="00E94299"/>
    <w:rsid w:val="00E942FF"/>
    <w:rsid w:val="00E96564"/>
    <w:rsid w:val="00EA06FB"/>
    <w:rsid w:val="00EA1719"/>
    <w:rsid w:val="00EA476D"/>
    <w:rsid w:val="00EA4AE2"/>
    <w:rsid w:val="00EB1108"/>
    <w:rsid w:val="00EB48D4"/>
    <w:rsid w:val="00EB5848"/>
    <w:rsid w:val="00EB6782"/>
    <w:rsid w:val="00EB69FE"/>
    <w:rsid w:val="00EB7408"/>
    <w:rsid w:val="00EB75D0"/>
    <w:rsid w:val="00EC308A"/>
    <w:rsid w:val="00EC4AD8"/>
    <w:rsid w:val="00EC5815"/>
    <w:rsid w:val="00EC6AD2"/>
    <w:rsid w:val="00ED0CB1"/>
    <w:rsid w:val="00ED45FD"/>
    <w:rsid w:val="00ED561C"/>
    <w:rsid w:val="00ED6856"/>
    <w:rsid w:val="00ED6DAE"/>
    <w:rsid w:val="00ED73AB"/>
    <w:rsid w:val="00ED7C5B"/>
    <w:rsid w:val="00EE1FA5"/>
    <w:rsid w:val="00EE4838"/>
    <w:rsid w:val="00EE6EB0"/>
    <w:rsid w:val="00EE784C"/>
    <w:rsid w:val="00EE7F63"/>
    <w:rsid w:val="00EF0B15"/>
    <w:rsid w:val="00EF7A3A"/>
    <w:rsid w:val="00F03868"/>
    <w:rsid w:val="00F05880"/>
    <w:rsid w:val="00F05C2A"/>
    <w:rsid w:val="00F05F06"/>
    <w:rsid w:val="00F12760"/>
    <w:rsid w:val="00F128E5"/>
    <w:rsid w:val="00F12A28"/>
    <w:rsid w:val="00F1368D"/>
    <w:rsid w:val="00F15A78"/>
    <w:rsid w:val="00F16F51"/>
    <w:rsid w:val="00F17115"/>
    <w:rsid w:val="00F17555"/>
    <w:rsid w:val="00F246AB"/>
    <w:rsid w:val="00F27D80"/>
    <w:rsid w:val="00F34169"/>
    <w:rsid w:val="00F378EA"/>
    <w:rsid w:val="00F40B4E"/>
    <w:rsid w:val="00F428B6"/>
    <w:rsid w:val="00F4388F"/>
    <w:rsid w:val="00F45AB1"/>
    <w:rsid w:val="00F45AB4"/>
    <w:rsid w:val="00F45B93"/>
    <w:rsid w:val="00F5127C"/>
    <w:rsid w:val="00F52DF0"/>
    <w:rsid w:val="00F52DFC"/>
    <w:rsid w:val="00F53F4D"/>
    <w:rsid w:val="00F5402F"/>
    <w:rsid w:val="00F56781"/>
    <w:rsid w:val="00F61126"/>
    <w:rsid w:val="00F63396"/>
    <w:rsid w:val="00F64629"/>
    <w:rsid w:val="00F65C1E"/>
    <w:rsid w:val="00F6651D"/>
    <w:rsid w:val="00F67496"/>
    <w:rsid w:val="00F70E28"/>
    <w:rsid w:val="00F73C0D"/>
    <w:rsid w:val="00F76056"/>
    <w:rsid w:val="00F769EE"/>
    <w:rsid w:val="00F81DE0"/>
    <w:rsid w:val="00F841CB"/>
    <w:rsid w:val="00F86B7E"/>
    <w:rsid w:val="00F86D4D"/>
    <w:rsid w:val="00F86E11"/>
    <w:rsid w:val="00F873C6"/>
    <w:rsid w:val="00F879E4"/>
    <w:rsid w:val="00F90389"/>
    <w:rsid w:val="00F90BE4"/>
    <w:rsid w:val="00F92013"/>
    <w:rsid w:val="00F928E7"/>
    <w:rsid w:val="00F9331A"/>
    <w:rsid w:val="00FA1EBC"/>
    <w:rsid w:val="00FA2890"/>
    <w:rsid w:val="00FA40FF"/>
    <w:rsid w:val="00FB21C1"/>
    <w:rsid w:val="00FB30A4"/>
    <w:rsid w:val="00FB3D61"/>
    <w:rsid w:val="00FB55E1"/>
    <w:rsid w:val="00FC07E9"/>
    <w:rsid w:val="00FC6192"/>
    <w:rsid w:val="00FC77CD"/>
    <w:rsid w:val="00FC7A2D"/>
    <w:rsid w:val="00FC7B4F"/>
    <w:rsid w:val="00FD17F3"/>
    <w:rsid w:val="00FD1AFA"/>
    <w:rsid w:val="00FD1E2B"/>
    <w:rsid w:val="00FD58F3"/>
    <w:rsid w:val="00FD6F7D"/>
    <w:rsid w:val="00FD7C7C"/>
    <w:rsid w:val="00FE01BE"/>
    <w:rsid w:val="00FE0777"/>
    <w:rsid w:val="00FE1CAF"/>
    <w:rsid w:val="00FE40F0"/>
    <w:rsid w:val="00FE6603"/>
    <w:rsid w:val="00FE6A2E"/>
    <w:rsid w:val="00FF12F3"/>
    <w:rsid w:val="00FF371E"/>
    <w:rsid w:val="00FF4E0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3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AAF"/>
    <w:rPr>
      <w:sz w:val="20"/>
      <w:szCs w:val="20"/>
    </w:rPr>
  </w:style>
  <w:style w:type="character" w:styleId="FootnoteReference">
    <w:name w:val="footnote reference"/>
    <w:basedOn w:val="DefaultParagraphFont"/>
    <w:uiPriority w:val="99"/>
    <w:semiHidden/>
    <w:unhideWhenUsed/>
    <w:rsid w:val="005B3AAF"/>
    <w:rPr>
      <w:vertAlign w:val="superscript"/>
    </w:rPr>
  </w:style>
  <w:style w:type="character" w:styleId="Hyperlink">
    <w:name w:val="Hyperlink"/>
    <w:basedOn w:val="DefaultParagraphFont"/>
    <w:uiPriority w:val="99"/>
    <w:unhideWhenUsed/>
    <w:rsid w:val="005B3A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3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AAF"/>
    <w:rPr>
      <w:sz w:val="20"/>
      <w:szCs w:val="20"/>
    </w:rPr>
  </w:style>
  <w:style w:type="character" w:styleId="FootnoteReference">
    <w:name w:val="footnote reference"/>
    <w:basedOn w:val="DefaultParagraphFont"/>
    <w:uiPriority w:val="99"/>
    <w:semiHidden/>
    <w:unhideWhenUsed/>
    <w:rsid w:val="005B3AAF"/>
    <w:rPr>
      <w:vertAlign w:val="superscript"/>
    </w:rPr>
  </w:style>
  <w:style w:type="character" w:styleId="Hyperlink">
    <w:name w:val="Hyperlink"/>
    <w:basedOn w:val="DefaultParagraphFont"/>
    <w:uiPriority w:val="99"/>
    <w:unhideWhenUsed/>
    <w:rsid w:val="005B3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18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C8B2-3335-42CB-975E-57A81F30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881</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19</cp:revision>
  <dcterms:created xsi:type="dcterms:W3CDTF">2015-10-30T16:47:00Z</dcterms:created>
  <dcterms:modified xsi:type="dcterms:W3CDTF">2015-10-30T18:56:00Z</dcterms:modified>
</cp:coreProperties>
</file>