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91" w:rsidRPr="00F61291" w:rsidRDefault="00F61291" w:rsidP="00F61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291">
        <w:rPr>
          <w:rFonts w:ascii="Times New Roman" w:hAnsi="Times New Roman" w:cs="Times New Roman"/>
          <w:sz w:val="24"/>
          <w:szCs w:val="24"/>
        </w:rPr>
        <w:t xml:space="preserve">ENVIRONMENTAL </w:t>
      </w:r>
      <w:r>
        <w:rPr>
          <w:rFonts w:ascii="Times New Roman" w:hAnsi="Times New Roman" w:cs="Times New Roman"/>
          <w:sz w:val="24"/>
          <w:szCs w:val="24"/>
        </w:rPr>
        <w:t xml:space="preserve">JUSTICE </w:t>
      </w:r>
      <w:r w:rsidRPr="00F6129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CITIZEN INTELLIGENCES: THE RANATURALISATION OF</w:t>
      </w:r>
      <w:r w:rsidRPr="00F61291">
        <w:rPr>
          <w:rFonts w:ascii="Times New Roman" w:hAnsi="Times New Roman" w:cs="Times New Roman"/>
          <w:sz w:val="24"/>
          <w:szCs w:val="24"/>
        </w:rPr>
        <w:t xml:space="preserve"> METROPOLITAN </w:t>
      </w:r>
      <w:r>
        <w:rPr>
          <w:rFonts w:ascii="Times New Roman" w:hAnsi="Times New Roman" w:cs="Times New Roman"/>
          <w:sz w:val="24"/>
          <w:szCs w:val="24"/>
        </w:rPr>
        <w:t>RIVER BASINS - THE</w:t>
      </w:r>
      <w:r w:rsidRPr="00F61291">
        <w:rPr>
          <w:rFonts w:ascii="Times New Roman" w:hAnsi="Times New Roman" w:cs="Times New Roman"/>
          <w:sz w:val="24"/>
          <w:szCs w:val="24"/>
        </w:rPr>
        <w:t xml:space="preserve"> CASE </w:t>
      </w:r>
      <w:r>
        <w:rPr>
          <w:rFonts w:ascii="Times New Roman" w:hAnsi="Times New Roman" w:cs="Times New Roman"/>
          <w:sz w:val="24"/>
          <w:szCs w:val="24"/>
        </w:rPr>
        <w:t>OF JACARÉ RIVER</w:t>
      </w:r>
      <w:r w:rsidRPr="00F61291">
        <w:rPr>
          <w:rFonts w:ascii="Times New Roman" w:hAnsi="Times New Roman" w:cs="Times New Roman"/>
          <w:sz w:val="24"/>
          <w:szCs w:val="24"/>
        </w:rPr>
        <w:t xml:space="preserve">, NITERÓI, RIO DE </w:t>
      </w:r>
      <w:proofErr w:type="gramStart"/>
      <w:r w:rsidRPr="00F61291">
        <w:rPr>
          <w:rFonts w:ascii="Times New Roman" w:hAnsi="Times New Roman" w:cs="Times New Roman"/>
          <w:sz w:val="24"/>
          <w:szCs w:val="24"/>
        </w:rPr>
        <w:t>JANEIRO</w:t>
      </w:r>
      <w:proofErr w:type="gramEnd"/>
    </w:p>
    <w:p w:rsidR="00F61291" w:rsidRPr="00F61291" w:rsidRDefault="00F61291" w:rsidP="00F61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291" w:rsidRPr="00F61291" w:rsidRDefault="00F61291" w:rsidP="00F61291">
      <w:pPr>
        <w:jc w:val="right"/>
        <w:rPr>
          <w:rFonts w:ascii="Times New Roman" w:hAnsi="Times New Roman" w:cs="Times New Roman"/>
          <w:sz w:val="24"/>
          <w:szCs w:val="24"/>
        </w:rPr>
      </w:pPr>
      <w:r w:rsidRPr="00F61291">
        <w:rPr>
          <w:rFonts w:ascii="Times New Roman" w:hAnsi="Times New Roman" w:cs="Times New Roman"/>
          <w:sz w:val="24"/>
          <w:szCs w:val="24"/>
        </w:rPr>
        <w:t>Prof. Ivaldo Lima</w:t>
      </w:r>
    </w:p>
    <w:p w:rsidR="00F61291" w:rsidRPr="00F61291" w:rsidRDefault="00814F01" w:rsidP="00F612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Universidade Federal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Fluminense </w:t>
      </w:r>
      <w:r w:rsidR="00F61291" w:rsidRPr="00F612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61291" w:rsidRPr="00F61291">
        <w:rPr>
          <w:rFonts w:ascii="Times New Roman" w:hAnsi="Times New Roman" w:cs="Times New Roman"/>
          <w:sz w:val="24"/>
          <w:szCs w:val="24"/>
        </w:rPr>
        <w:t xml:space="preserve"> Niterói, Rio de Janeiro, </w:t>
      </w:r>
      <w:proofErr w:type="spellStart"/>
      <w:r w:rsidR="00F61291" w:rsidRPr="00F61291"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:rsidR="00F61291" w:rsidRPr="00F61291" w:rsidRDefault="00F61291" w:rsidP="00F61291">
      <w:pPr>
        <w:jc w:val="right"/>
        <w:rPr>
          <w:rFonts w:ascii="Times New Roman" w:hAnsi="Times New Roman" w:cs="Times New Roman"/>
          <w:sz w:val="24"/>
          <w:szCs w:val="24"/>
        </w:rPr>
      </w:pPr>
      <w:r w:rsidRPr="00F61291">
        <w:rPr>
          <w:rFonts w:ascii="Times New Roman" w:hAnsi="Times New Roman" w:cs="Times New Roman"/>
          <w:sz w:val="24"/>
          <w:szCs w:val="24"/>
        </w:rPr>
        <w:t>ivaldogeo@ig.com.br</w:t>
      </w:r>
    </w:p>
    <w:p w:rsidR="00F61291" w:rsidRPr="00F61291" w:rsidRDefault="00F61291" w:rsidP="00F61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113" w:rsidRPr="00F61291" w:rsidRDefault="00F61291" w:rsidP="00F612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i/>
          <w:sz w:val="24"/>
          <w:szCs w:val="24"/>
        </w:rPr>
        <w:t>aménagement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work is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persistence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imbalances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renatura</w:t>
      </w:r>
      <w:r>
        <w:rPr>
          <w:rFonts w:ascii="Times New Roman" w:hAnsi="Times New Roman" w:cs="Times New Roman"/>
          <w:sz w:val="24"/>
          <w:szCs w:val="24"/>
        </w:rPr>
        <w:t>lisa</w:t>
      </w:r>
      <w:r w:rsidRPr="00F61291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basins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perception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living in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geogr</w:t>
      </w:r>
      <w:r>
        <w:rPr>
          <w:rFonts w:ascii="Times New Roman" w:hAnsi="Times New Roman" w:cs="Times New Roman"/>
          <w:sz w:val="24"/>
          <w:szCs w:val="24"/>
        </w:rPr>
        <w:t>aphical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We’ve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Jacaré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F61291">
        <w:rPr>
          <w:rFonts w:ascii="Times New Roman" w:hAnsi="Times New Roman" w:cs="Times New Roman"/>
          <w:sz w:val="24"/>
          <w:szCs w:val="24"/>
        </w:rPr>
        <w:t>iver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basin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in Niterói,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metropolitan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Rio de Janeiro.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broader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resea</w:t>
      </w:r>
      <w:r>
        <w:rPr>
          <w:rFonts w:ascii="Times New Roman" w:hAnsi="Times New Roman" w:cs="Times New Roman"/>
          <w:sz w:val="24"/>
          <w:szCs w:val="24"/>
        </w:rPr>
        <w:t xml:space="preserve">rch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project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Fluminense Federal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integralisation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cont</w:t>
      </w:r>
      <w:r w:rsidR="00576CF9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renaturalisation</w:t>
      </w:r>
      <w:proofErr w:type="spellEnd"/>
      <w:proofErr w:type="gramStart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F61291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basin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perception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residen</w:t>
      </w:r>
      <w:r w:rsidR="00576CF9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neighborhood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Jacaré</w:t>
      </w:r>
      <w:r w:rsidRPr="00F6129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geographical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extension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eponymous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basin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is to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system</w:t>
      </w:r>
      <w:r w:rsidR="00576CF9">
        <w:rPr>
          <w:rFonts w:ascii="Times New Roman" w:hAnsi="Times New Roman" w:cs="Times New Roman"/>
          <w:sz w:val="24"/>
          <w:szCs w:val="24"/>
        </w:rPr>
        <w:t>atize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perceptions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residents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to define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renaturalisation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basin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. WE mobilize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et</w:t>
      </w:r>
      <w:r w:rsidR="00576CF9">
        <w:rPr>
          <w:rFonts w:ascii="Times New Roman" w:hAnsi="Times New Roman" w:cs="Times New Roman"/>
          <w:sz w:val="24"/>
          <w:szCs w:val="24"/>
        </w:rPr>
        <w:t>nogeomorphology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etnolandscape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territorial justice, more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justice.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Methodologicall</w:t>
      </w:r>
      <w:r w:rsidR="00576CF9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intelligences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theo</w:t>
      </w:r>
      <w:r w:rsidR="00576CF9">
        <w:rPr>
          <w:rFonts w:ascii="Times New Roman" w:hAnsi="Times New Roman" w:cs="Times New Roman"/>
          <w:sz w:val="24"/>
          <w:szCs w:val="24"/>
        </w:rPr>
        <w:t>retical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resource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for us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1291">
        <w:rPr>
          <w:rFonts w:ascii="Times New Roman" w:hAnsi="Times New Roman" w:cs="Times New Roman"/>
          <w:sz w:val="24"/>
          <w:szCs w:val="24"/>
        </w:rPr>
        <w:t>will</w:t>
      </w:r>
      <w:proofErr w:type="spellEnd"/>
      <w:proofErr w:type="gramEnd"/>
      <w:r w:rsidRPr="00F61291">
        <w:rPr>
          <w:rFonts w:ascii="Times New Roman" w:hAnsi="Times New Roman" w:cs="Times New Roman"/>
          <w:sz w:val="24"/>
          <w:szCs w:val="24"/>
        </w:rPr>
        <w:t xml:space="preserve">: i)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debate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justice, ii)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iii)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residents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metropolitan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basin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contributes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more inclusive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democratic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territorial justice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systemic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activated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mut</w:t>
      </w:r>
      <w:r w:rsidR="00576CF9">
        <w:rPr>
          <w:rFonts w:ascii="Times New Roman" w:hAnsi="Times New Roman" w:cs="Times New Roman"/>
          <w:sz w:val="24"/>
          <w:szCs w:val="24"/>
        </w:rPr>
        <w:t>ual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is, as a social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system.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territorial justice is a "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federative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</w:t>
      </w:r>
      <w:r w:rsidR="00576CF9">
        <w:rPr>
          <w:rFonts w:ascii="Times New Roman" w:hAnsi="Times New Roman" w:cs="Times New Roman"/>
          <w:sz w:val="24"/>
          <w:szCs w:val="24"/>
        </w:rPr>
        <w:t>ccording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GERVAIS-LAMBONY; DUFAUX</w:t>
      </w:r>
      <w:r w:rsidRPr="00F61291">
        <w:rPr>
          <w:rFonts w:ascii="Times New Roman" w:hAnsi="Times New Roman" w:cs="Times New Roman"/>
          <w:sz w:val="24"/>
          <w:szCs w:val="24"/>
        </w:rPr>
        <w:t xml:space="preserve"> (2010) as it mobilizes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disciplines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ranging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for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democratic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intra-urban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>,</w:t>
      </w:r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civic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perceptions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unifying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territorial justice is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to mobilize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clo</w:t>
      </w:r>
      <w:r w:rsidR="00576CF9">
        <w:rPr>
          <w:rFonts w:ascii="Times New Roman" w:hAnsi="Times New Roman" w:cs="Times New Roman"/>
          <w:sz w:val="24"/>
          <w:szCs w:val="24"/>
        </w:rPr>
        <w:t>se to (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6CF9" w:rsidRPr="00576CF9">
        <w:rPr>
          <w:rFonts w:ascii="Times New Roman" w:hAnsi="Times New Roman" w:cs="Times New Roman"/>
          <w:i/>
          <w:sz w:val="24"/>
          <w:szCs w:val="24"/>
        </w:rPr>
        <w:t>including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notion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justice, pointing o</w:t>
      </w:r>
      <w:r w:rsidR="00576CF9">
        <w:rPr>
          <w:rFonts w:ascii="Times New Roman" w:hAnsi="Times New Roman" w:cs="Times New Roman"/>
          <w:sz w:val="24"/>
          <w:szCs w:val="24"/>
        </w:rPr>
        <w:t xml:space="preserve">ut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modes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to approach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l</w:t>
      </w:r>
      <w:r w:rsidR="00576CF9">
        <w:rPr>
          <w:rFonts w:ascii="Times New Roman" w:hAnsi="Times New Roman" w:cs="Times New Roman"/>
          <w:sz w:val="24"/>
          <w:szCs w:val="24"/>
        </w:rPr>
        <w:t>andscape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>. A</w:t>
      </w:r>
      <w:r w:rsidRPr="00F61291">
        <w:rPr>
          <w:rFonts w:ascii="Times New Roman" w:hAnsi="Times New Roman" w:cs="Times New Roman"/>
          <w:sz w:val="24"/>
          <w:szCs w:val="24"/>
        </w:rPr>
        <w:t>s</w:t>
      </w:r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social justic</w:t>
      </w:r>
      <w:r w:rsidR="00576CF9">
        <w:rPr>
          <w:rFonts w:ascii="Times New Roman" w:hAnsi="Times New Roman" w:cs="Times New Roman"/>
          <w:sz w:val="24"/>
          <w:szCs w:val="24"/>
        </w:rPr>
        <w:t xml:space="preserve">e to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F6129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conceived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territorial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jsutice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as a social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elimination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lastRenderedPageBreak/>
        <w:t>oppr</w:t>
      </w:r>
      <w:r w:rsidR="00576CF9">
        <w:rPr>
          <w:rFonts w:ascii="Times New Roman" w:hAnsi="Times New Roman" w:cs="Times New Roman"/>
          <w:sz w:val="24"/>
          <w:szCs w:val="24"/>
        </w:rPr>
        <w:t>essive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spaces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. In particular,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definy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oppressive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spaces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prevail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6CF9">
        <w:rPr>
          <w:rFonts w:ascii="Times New Roman" w:hAnsi="Times New Roman" w:cs="Times New Roman"/>
          <w:sz w:val="24"/>
          <w:szCs w:val="24"/>
        </w:rPr>
        <w:t>five</w:t>
      </w:r>
      <w:proofErr w:type="spellEnd"/>
      <w:proofErr w:type="gramEnd"/>
      <w:r w:rsidR="00576CF9">
        <w:rPr>
          <w:rFonts w:ascii="Times New Roman" w:hAnsi="Times New Roman" w:cs="Times New Roman"/>
          <w:sz w:val="24"/>
          <w:szCs w:val="24"/>
        </w:rPr>
        <w:t xml:space="preserve"> faces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CF9">
        <w:rPr>
          <w:rFonts w:ascii="Times New Roman" w:hAnsi="Times New Roman" w:cs="Times New Roman"/>
          <w:sz w:val="24"/>
          <w:szCs w:val="24"/>
        </w:rPr>
        <w:t>oppression</w:t>
      </w:r>
      <w:proofErr w:type="spellEnd"/>
      <w:r w:rsidR="0057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out</w:t>
      </w:r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Iris Marion Young, as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ex</w:t>
      </w:r>
      <w:r w:rsidR="00E072D5">
        <w:rPr>
          <w:rFonts w:ascii="Times New Roman" w:hAnsi="Times New Roman" w:cs="Times New Roman"/>
          <w:sz w:val="24"/>
          <w:szCs w:val="24"/>
        </w:rPr>
        <w:t>ploitation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marginalization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>,</w:t>
      </w:r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deficit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>, cultural</w:t>
      </w:r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subjugation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(YOUNG</w:t>
      </w:r>
      <w:r w:rsidRPr="00F61291">
        <w:rPr>
          <w:rFonts w:ascii="Times New Roman" w:hAnsi="Times New Roman" w:cs="Times New Roman"/>
          <w:sz w:val="24"/>
          <w:szCs w:val="24"/>
        </w:rPr>
        <w:t xml:space="preserve">, 1988).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territorial justice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lead to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is,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oppression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faces.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Iris Marion Young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differentiates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justice</w:t>
      </w:r>
      <w:r w:rsidR="00E07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defining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latter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social</w:t>
      </w:r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as is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negotiation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ap</w:t>
      </w:r>
      <w:r w:rsidR="00E072D5">
        <w:rPr>
          <w:rFonts w:ascii="Times New Roman" w:hAnsi="Times New Roman" w:cs="Times New Roman"/>
          <w:sz w:val="24"/>
          <w:szCs w:val="24"/>
        </w:rPr>
        <w:t>pear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alert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defend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assumption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ultimate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territorial justice is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establishment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stable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refer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structurally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consummate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a social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guided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idealization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abstract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figure territorial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r</w:t>
      </w:r>
      <w:r w:rsidRPr="00F61291">
        <w:rPr>
          <w:rFonts w:ascii="Times New Roman" w:hAnsi="Times New Roman" w:cs="Times New Roman"/>
          <w:sz w:val="24"/>
          <w:szCs w:val="24"/>
        </w:rPr>
        <w:t>einforce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as a system,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designe</w:t>
      </w:r>
      <w:r w:rsidR="00E072D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justice.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w</w:t>
      </w:r>
      <w:r w:rsidRPr="00F6129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defend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1291">
        <w:rPr>
          <w:rFonts w:ascii="Times New Roman" w:hAnsi="Times New Roman" w:cs="Times New Roman"/>
          <w:sz w:val="24"/>
          <w:szCs w:val="24"/>
        </w:rPr>
        <w:t>idea</w:t>
      </w:r>
      <w:proofErr w:type="spellEnd"/>
      <w:proofErr w:type="gram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inevitable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betw</w:t>
      </w:r>
      <w:r w:rsidR="00E072D5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mobilization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intelligences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Majo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Hansotte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envir</w:t>
      </w:r>
      <w:r w:rsidR="00E072D5">
        <w:rPr>
          <w:rFonts w:ascii="Times New Roman" w:hAnsi="Times New Roman" w:cs="Times New Roman"/>
          <w:sz w:val="24"/>
          <w:szCs w:val="24"/>
        </w:rPr>
        <w:t>onmental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justice.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intelligences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work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complementary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include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consensus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dissension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resumption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confrontation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- in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oppression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>. A</w:t>
      </w:r>
      <w:r w:rsidR="00E072D5">
        <w:rPr>
          <w:rFonts w:ascii="Times New Roman" w:hAnsi="Times New Roman" w:cs="Times New Roman"/>
          <w:sz w:val="24"/>
          <w:szCs w:val="24"/>
        </w:rPr>
        <w:t>s a</w:t>
      </w:r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gains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epistemic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losses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justice</w:t>
      </w:r>
      <w:r w:rsidR="00E07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1980s,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understood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precisely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as</w:t>
      </w:r>
      <w:r w:rsidRPr="00F6129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racial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portion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disproportionate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degrad</w:t>
      </w:r>
      <w:r w:rsidR="00E072D5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"(ACSELRAD</w:t>
      </w:r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1291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F61291">
        <w:rPr>
          <w:rFonts w:ascii="Times New Roman" w:hAnsi="Times New Roman" w:cs="Times New Roman"/>
          <w:sz w:val="24"/>
          <w:szCs w:val="24"/>
        </w:rPr>
        <w:t xml:space="preserve"> al., 2004</w:t>
      </w:r>
      <w:r w:rsidR="00E072D5">
        <w:rPr>
          <w:rFonts w:ascii="Times New Roman" w:hAnsi="Times New Roman" w:cs="Times New Roman"/>
          <w:sz w:val="24"/>
          <w:szCs w:val="24"/>
        </w:rPr>
        <w:t>)</w:t>
      </w:r>
      <w:r w:rsidRPr="00F61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epistemic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expansion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notion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justice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coupled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management is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raison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0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291">
        <w:rPr>
          <w:rFonts w:ascii="Times New Roman" w:hAnsi="Times New Roman" w:cs="Times New Roman"/>
          <w:sz w:val="24"/>
          <w:szCs w:val="24"/>
        </w:rPr>
        <w:t>effort</w:t>
      </w:r>
      <w:proofErr w:type="spellEnd"/>
      <w:r w:rsidRPr="00F61291">
        <w:rPr>
          <w:rFonts w:ascii="Times New Roman" w:hAnsi="Times New Roman" w:cs="Times New Roman"/>
          <w:sz w:val="24"/>
          <w:szCs w:val="24"/>
        </w:rPr>
        <w:t>.</w:t>
      </w:r>
    </w:p>
    <w:sectPr w:rsidR="00DB2113" w:rsidRPr="00F61291" w:rsidSect="00DB2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291"/>
    <w:rsid w:val="00126F00"/>
    <w:rsid w:val="002E3838"/>
    <w:rsid w:val="00576CF9"/>
    <w:rsid w:val="00814F01"/>
    <w:rsid w:val="00A37A01"/>
    <w:rsid w:val="00DB2113"/>
    <w:rsid w:val="00E072D5"/>
    <w:rsid w:val="00F6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ivaldo lima</dc:creator>
  <cp:lastModifiedBy>ivaldo lima</cp:lastModifiedBy>
  <cp:revision>2</cp:revision>
  <dcterms:created xsi:type="dcterms:W3CDTF">2015-10-26T02:16:00Z</dcterms:created>
  <dcterms:modified xsi:type="dcterms:W3CDTF">2015-10-26T02:16:00Z</dcterms:modified>
</cp:coreProperties>
</file>