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D4068" w14:textId="77777777" w:rsidR="00763250" w:rsidRPr="00EF5C95" w:rsidRDefault="00763250" w:rsidP="00763250">
      <w:pPr>
        <w:jc w:val="left"/>
        <w:rPr>
          <w:rFonts w:ascii="Times New Roman" w:hAnsi="Times New Roman" w:cs="Times New Roman"/>
          <w:b/>
        </w:rPr>
      </w:pPr>
      <w:r w:rsidRPr="00EF5C95">
        <w:rPr>
          <w:rFonts w:ascii="Times New Roman" w:hAnsi="Times New Roman" w:cs="Times New Roman"/>
          <w:b/>
        </w:rPr>
        <w:t>A Historical Perspective on National Spirit and the Shape of Public Space</w:t>
      </w:r>
      <w:r w:rsidRPr="00EF5C95">
        <w:rPr>
          <w:rFonts w:ascii="Times New Roman" w:hAnsi="Times New Roman" w:cs="Times New Roman"/>
          <w:b/>
        </w:rPr>
        <w:t>：</w:t>
      </w:r>
      <w:r w:rsidRPr="00EF5C95">
        <w:rPr>
          <w:rFonts w:ascii="Times New Roman" w:hAnsi="Times New Roman" w:cs="Times New Roman"/>
          <w:b/>
        </w:rPr>
        <w:t xml:space="preserve">the Experience from </w:t>
      </w:r>
      <w:r>
        <w:rPr>
          <w:rFonts w:ascii="Times New Roman" w:hAnsi="Times New Roman" w:cs="Times New Roman"/>
          <w:b/>
        </w:rPr>
        <w:t xml:space="preserve">the </w:t>
      </w:r>
      <w:r>
        <w:rPr>
          <w:rFonts w:ascii="Times New Roman" w:hAnsi="Times New Roman" w:cs="Times New Roman"/>
          <w:b/>
        </w:rPr>
        <w:t>E</w:t>
      </w:r>
      <w:r>
        <w:rPr>
          <w:rFonts w:ascii="Times New Roman" w:hAnsi="Times New Roman" w:cs="Times New Roman"/>
          <w:b/>
        </w:rPr>
        <w:t xml:space="preserve">volution of the </w:t>
      </w:r>
      <w:r w:rsidRPr="00EF5C95">
        <w:rPr>
          <w:rFonts w:ascii="Times New Roman" w:hAnsi="Times New Roman" w:cs="Times New Roman"/>
          <w:b/>
        </w:rPr>
        <w:t>C</w:t>
      </w:r>
      <w:r>
        <w:rPr>
          <w:rFonts w:ascii="Times New Roman" w:hAnsi="Times New Roman" w:cs="Times New Roman"/>
          <w:b/>
        </w:rPr>
        <w:t>entral P</w:t>
      </w:r>
      <w:r w:rsidRPr="00EF5C95">
        <w:rPr>
          <w:rFonts w:ascii="Times New Roman" w:hAnsi="Times New Roman" w:cs="Times New Roman"/>
          <w:b/>
        </w:rPr>
        <w:t>ark</w:t>
      </w:r>
      <w:r>
        <w:rPr>
          <w:rFonts w:ascii="Times New Roman" w:hAnsi="Times New Roman" w:cs="Times New Roman"/>
          <w:b/>
        </w:rPr>
        <w:t xml:space="preserve"> </w:t>
      </w:r>
      <w:r>
        <w:rPr>
          <w:rFonts w:ascii="Times New Roman" w:hAnsi="Times New Roman" w:cs="Times New Roman"/>
          <w:b/>
        </w:rPr>
        <w:t>in</w:t>
      </w:r>
      <w:r w:rsidRPr="00EF5C95">
        <w:rPr>
          <w:rFonts w:ascii="Times New Roman" w:hAnsi="Times New Roman" w:cs="Times New Roman"/>
          <w:b/>
        </w:rPr>
        <w:t xml:space="preserve"> </w:t>
      </w:r>
      <w:proofErr w:type="spellStart"/>
      <w:r w:rsidRPr="00EF5C95">
        <w:rPr>
          <w:rFonts w:ascii="Times New Roman" w:hAnsi="Times New Roman" w:cs="Times New Roman"/>
          <w:b/>
        </w:rPr>
        <w:t>C</w:t>
      </w:r>
      <w:r>
        <w:rPr>
          <w:rFonts w:ascii="Times New Roman" w:hAnsi="Times New Roman" w:cs="Times New Roman"/>
          <w:b/>
        </w:rPr>
        <w:t>hongqing</w:t>
      </w:r>
      <w:r>
        <w:rPr>
          <w:rFonts w:ascii="Times New Roman" w:hAnsi="Times New Roman" w:cs="Times New Roman"/>
          <w:b/>
        </w:rPr>
        <w:t>,China</w:t>
      </w:r>
      <w:proofErr w:type="spellEnd"/>
      <w:r w:rsidRPr="00EF5C95">
        <w:rPr>
          <w:rFonts w:ascii="Times New Roman" w:hAnsi="Times New Roman" w:cs="Times New Roman"/>
          <w:b/>
        </w:rPr>
        <w:t>（</w:t>
      </w:r>
      <w:r w:rsidRPr="00EF5C95">
        <w:rPr>
          <w:rFonts w:ascii="Times New Roman" w:hAnsi="Times New Roman" w:cs="Times New Roman"/>
          <w:b/>
        </w:rPr>
        <w:t>1928-2013</w:t>
      </w:r>
      <w:r>
        <w:rPr>
          <w:rFonts w:ascii="Times New Roman" w:hAnsi="Times New Roman" w:cs="Times New Roman" w:hint="eastAsia"/>
          <w:b/>
        </w:rPr>
        <w:t>）</w:t>
      </w:r>
    </w:p>
    <w:p w14:paraId="31ACCB45" w14:textId="77777777" w:rsidR="00763250" w:rsidRDefault="00763250" w:rsidP="00763250">
      <w:pPr>
        <w:rPr>
          <w:rFonts w:ascii="Times New Roman" w:hAnsi="Times New Roman" w:cs="Times New Roman" w:hint="eastAsia"/>
          <w:color w:val="434343"/>
          <w:kern w:val="0"/>
        </w:rPr>
      </w:pPr>
    </w:p>
    <w:p w14:paraId="4CFEE8B6" w14:textId="77777777" w:rsidR="00763250" w:rsidRPr="00EF5C95" w:rsidRDefault="00763250" w:rsidP="00763250">
      <w:pPr>
        <w:rPr>
          <w:rFonts w:ascii="Times New Roman" w:hAnsi="Times New Roman" w:cs="Times New Roman"/>
          <w:b/>
          <w:color w:val="434343"/>
          <w:kern w:val="0"/>
        </w:rPr>
      </w:pPr>
      <w:r w:rsidRPr="00EF5C95">
        <w:rPr>
          <w:rFonts w:ascii="Times New Roman" w:hAnsi="Times New Roman" w:cs="Times New Roman"/>
          <w:b/>
          <w:color w:val="434343"/>
          <w:kern w:val="0"/>
        </w:rPr>
        <w:t xml:space="preserve">Background </w:t>
      </w:r>
      <w:r w:rsidRPr="00EF5C95">
        <w:rPr>
          <w:rFonts w:ascii="Times New Roman" w:hAnsi="Times New Roman" w:cs="Times New Roman" w:hint="eastAsia"/>
          <w:b/>
          <w:color w:val="434343"/>
          <w:kern w:val="0"/>
        </w:rPr>
        <w:t>and</w:t>
      </w:r>
      <w:r w:rsidRPr="00EF5C95">
        <w:rPr>
          <w:rFonts w:ascii="Times New Roman" w:hAnsi="Times New Roman" w:cs="Times New Roman"/>
          <w:b/>
          <w:color w:val="434343"/>
          <w:kern w:val="0"/>
        </w:rPr>
        <w:t xml:space="preserve"> </w:t>
      </w:r>
      <w:r w:rsidRPr="00EF5C95">
        <w:rPr>
          <w:rFonts w:ascii="Times New Roman" w:hAnsi="Times New Roman" w:cs="Times New Roman" w:hint="eastAsia"/>
          <w:b/>
          <w:color w:val="434343"/>
          <w:kern w:val="0"/>
        </w:rPr>
        <w:t>sources</w:t>
      </w:r>
      <w:r>
        <w:rPr>
          <w:rFonts w:ascii="Times New Roman" w:hAnsi="Times New Roman" w:cs="Times New Roman"/>
          <w:b/>
          <w:color w:val="434343"/>
          <w:kern w:val="0"/>
        </w:rPr>
        <w:t>:</w:t>
      </w:r>
    </w:p>
    <w:p w14:paraId="2CCD7C87" w14:textId="7FE94B51" w:rsidR="00763250" w:rsidRDefault="00763250" w:rsidP="00763250">
      <w:pPr>
        <w:rPr>
          <w:rFonts w:ascii="Times New Roman" w:hAnsi="Times New Roman" w:cs="Times New Roman"/>
          <w:color w:val="434343"/>
          <w:kern w:val="0"/>
        </w:rPr>
      </w:pPr>
      <w:r>
        <w:rPr>
          <w:rFonts w:ascii="Times New Roman" w:hAnsi="Times New Roman" w:cs="Times New Roman"/>
          <w:color w:val="434343"/>
          <w:kern w:val="0"/>
        </w:rPr>
        <w:t xml:space="preserve">From the the theory of the production of the space which is created by </w:t>
      </w:r>
      <w:proofErr w:type="spellStart"/>
      <w:r>
        <w:rPr>
          <w:rFonts w:ascii="Times New Roman" w:hAnsi="Times New Roman" w:cs="Times New Roman"/>
          <w:color w:val="434343"/>
          <w:kern w:val="0"/>
        </w:rPr>
        <w:t>Heri</w:t>
      </w:r>
      <w:proofErr w:type="spellEnd"/>
      <w:r>
        <w:rPr>
          <w:rFonts w:ascii="Times New Roman" w:hAnsi="Times New Roman" w:cs="Times New Roman"/>
          <w:color w:val="434343"/>
          <w:kern w:val="0"/>
        </w:rPr>
        <w:t xml:space="preserve"> </w:t>
      </w:r>
      <w:proofErr w:type="spellStart"/>
      <w:r>
        <w:rPr>
          <w:rFonts w:ascii="Times New Roman" w:hAnsi="Times New Roman" w:cs="Times New Roman"/>
          <w:color w:val="434343"/>
          <w:kern w:val="0"/>
        </w:rPr>
        <w:t>Lefevbvre</w:t>
      </w:r>
      <w:proofErr w:type="spellEnd"/>
      <w:r>
        <w:rPr>
          <w:rFonts w:ascii="Times New Roman" w:hAnsi="Times New Roman" w:cs="Times New Roman"/>
          <w:color w:val="434343"/>
          <w:kern w:val="0"/>
        </w:rPr>
        <w:t xml:space="preserve">, there is a reconciliation between mental space which is the space of the philosopher and the real space which is the physical and social spheres. Basic on the understanding above the modern public space is not a </w:t>
      </w:r>
      <w:r>
        <w:rPr>
          <w:rFonts w:ascii="Times New Roman" w:hAnsi="Times New Roman" w:cs="Times New Roman" w:hint="eastAsia"/>
          <w:color w:val="434343"/>
          <w:kern w:val="0"/>
        </w:rPr>
        <w:t>fixed</w:t>
      </w:r>
      <w:r>
        <w:rPr>
          <w:rFonts w:ascii="Times New Roman" w:hAnsi="Times New Roman" w:cs="Times New Roman"/>
          <w:color w:val="434343"/>
          <w:kern w:val="0"/>
        </w:rPr>
        <w:t xml:space="preserve"> </w:t>
      </w:r>
      <w:r>
        <w:rPr>
          <w:rFonts w:ascii="Times New Roman" w:hAnsi="Times New Roman" w:cs="Times New Roman" w:hint="eastAsia"/>
          <w:color w:val="434343"/>
          <w:kern w:val="0"/>
        </w:rPr>
        <w:t>place</w:t>
      </w:r>
      <w:r>
        <w:rPr>
          <w:rFonts w:ascii="Times New Roman" w:hAnsi="Times New Roman" w:cs="Times New Roman"/>
          <w:color w:val="434343"/>
          <w:kern w:val="0"/>
        </w:rPr>
        <w:t xml:space="preserve"> </w:t>
      </w:r>
      <w:r>
        <w:rPr>
          <w:rFonts w:ascii="Times New Roman" w:hAnsi="Times New Roman" w:cs="Times New Roman" w:hint="eastAsia"/>
          <w:color w:val="434343"/>
          <w:kern w:val="0"/>
        </w:rPr>
        <w:t>but</w:t>
      </w:r>
      <w:r>
        <w:rPr>
          <w:rFonts w:ascii="Times New Roman" w:hAnsi="Times New Roman" w:cs="Times New Roman"/>
          <w:color w:val="434343"/>
          <w:kern w:val="0"/>
        </w:rPr>
        <w:t xml:space="preserve"> an open </w:t>
      </w:r>
      <w:r>
        <w:rPr>
          <w:rFonts w:ascii="Times New Roman" w:hAnsi="Times New Roman" w:cs="Times New Roman" w:hint="eastAsia"/>
          <w:color w:val="434343"/>
          <w:kern w:val="0"/>
        </w:rPr>
        <w:t>and</w:t>
      </w:r>
      <w:r>
        <w:rPr>
          <w:rFonts w:ascii="Times New Roman" w:hAnsi="Times New Roman" w:cs="Times New Roman"/>
          <w:color w:val="434343"/>
          <w:kern w:val="0"/>
        </w:rPr>
        <w:t xml:space="preserve"> </w:t>
      </w:r>
      <w:r>
        <w:rPr>
          <w:rFonts w:ascii="Times New Roman" w:hAnsi="Times New Roman" w:cs="Times New Roman" w:hint="eastAsia"/>
          <w:color w:val="434343"/>
          <w:kern w:val="0"/>
        </w:rPr>
        <w:t>exten</w:t>
      </w:r>
      <w:r>
        <w:rPr>
          <w:rFonts w:ascii="Times New Roman" w:hAnsi="Times New Roman" w:cs="Times New Roman"/>
          <w:color w:val="434343"/>
          <w:kern w:val="0"/>
        </w:rPr>
        <w:t>d</w:t>
      </w:r>
      <w:r>
        <w:rPr>
          <w:rFonts w:ascii="Times New Roman" w:hAnsi="Times New Roman" w:cs="Times New Roman" w:hint="eastAsia"/>
          <w:color w:val="434343"/>
          <w:kern w:val="0"/>
        </w:rPr>
        <w:t>ed</w:t>
      </w:r>
      <w:r>
        <w:rPr>
          <w:rFonts w:ascii="Times New Roman" w:hAnsi="Times New Roman" w:cs="Times New Roman"/>
          <w:color w:val="434343"/>
          <w:kern w:val="0"/>
        </w:rPr>
        <w:t xml:space="preserve"> </w:t>
      </w:r>
      <w:r>
        <w:rPr>
          <w:rFonts w:ascii="Times New Roman" w:hAnsi="Times New Roman" w:cs="Times New Roman" w:hint="eastAsia"/>
          <w:color w:val="434343"/>
          <w:kern w:val="0"/>
        </w:rPr>
        <w:t>system</w:t>
      </w:r>
      <w:r>
        <w:rPr>
          <w:rFonts w:ascii="Times New Roman" w:hAnsi="Times New Roman" w:cs="Times New Roman"/>
          <w:color w:val="434343"/>
          <w:kern w:val="0"/>
        </w:rPr>
        <w:t xml:space="preserve"> </w:t>
      </w:r>
      <w:r>
        <w:rPr>
          <w:rFonts w:ascii="Times New Roman" w:hAnsi="Times New Roman" w:cs="Times New Roman" w:hint="eastAsia"/>
          <w:color w:val="434343"/>
          <w:kern w:val="0"/>
        </w:rPr>
        <w:t>which</w:t>
      </w:r>
      <w:r>
        <w:rPr>
          <w:rFonts w:ascii="Times New Roman" w:hAnsi="Times New Roman" w:cs="Times New Roman"/>
          <w:color w:val="434343"/>
          <w:kern w:val="0"/>
        </w:rPr>
        <w:t xml:space="preserve"> </w:t>
      </w:r>
      <w:r>
        <w:rPr>
          <w:rFonts w:ascii="Times New Roman" w:hAnsi="Times New Roman" w:cs="Times New Roman" w:hint="eastAsia"/>
          <w:color w:val="434343"/>
          <w:kern w:val="0"/>
        </w:rPr>
        <w:t>is</w:t>
      </w:r>
      <w:r>
        <w:rPr>
          <w:rFonts w:ascii="Times New Roman" w:hAnsi="Times New Roman" w:cs="Times New Roman"/>
          <w:color w:val="434343"/>
          <w:kern w:val="0"/>
        </w:rPr>
        <w:t xml:space="preserve"> continuously </w:t>
      </w:r>
      <w:r>
        <w:rPr>
          <w:rFonts w:ascii="Times New Roman" w:hAnsi="Times New Roman" w:cs="Times New Roman" w:hint="eastAsia"/>
          <w:color w:val="434343"/>
          <w:kern w:val="0"/>
        </w:rPr>
        <w:t>constructed</w:t>
      </w:r>
      <w:r>
        <w:rPr>
          <w:rFonts w:ascii="Times New Roman" w:hAnsi="Times New Roman" w:cs="Times New Roman"/>
          <w:color w:val="434343"/>
          <w:kern w:val="0"/>
        </w:rPr>
        <w:t xml:space="preserve"> by </w:t>
      </w:r>
      <w:r>
        <w:rPr>
          <w:rFonts w:ascii="Times New Roman" w:hAnsi="Times New Roman" w:cs="Times New Roman" w:hint="eastAsia"/>
          <w:color w:val="434343"/>
          <w:kern w:val="0"/>
        </w:rPr>
        <w:t>the</w:t>
      </w:r>
      <w:r>
        <w:rPr>
          <w:rFonts w:ascii="Times New Roman" w:hAnsi="Times New Roman" w:cs="Times New Roman"/>
          <w:color w:val="434343"/>
          <w:kern w:val="0"/>
        </w:rPr>
        <w:t xml:space="preserve"> </w:t>
      </w:r>
      <w:r>
        <w:rPr>
          <w:rFonts w:ascii="Times New Roman" w:hAnsi="Times New Roman" w:cs="Times New Roman" w:hint="eastAsia"/>
          <w:color w:val="434343"/>
          <w:kern w:val="0"/>
        </w:rPr>
        <w:t>national</w:t>
      </w:r>
      <w:r>
        <w:rPr>
          <w:rFonts w:ascii="Times New Roman" w:hAnsi="Times New Roman" w:cs="Times New Roman"/>
          <w:color w:val="434343"/>
          <w:kern w:val="0"/>
        </w:rPr>
        <w:t xml:space="preserve"> </w:t>
      </w:r>
      <w:r>
        <w:rPr>
          <w:rFonts w:ascii="Times New Roman" w:hAnsi="Times New Roman" w:cs="Times New Roman" w:hint="eastAsia"/>
          <w:color w:val="434343"/>
          <w:kern w:val="0"/>
        </w:rPr>
        <w:t>sprit</w:t>
      </w:r>
      <w:r>
        <w:rPr>
          <w:rFonts w:ascii="Times New Roman" w:hAnsi="Times New Roman" w:cs="Times New Roman"/>
          <w:color w:val="434343"/>
          <w:kern w:val="0"/>
        </w:rPr>
        <w:t xml:space="preserve">, local culture and economic </w:t>
      </w:r>
      <w:r>
        <w:rPr>
          <w:rFonts w:ascii="Times New Roman" w:hAnsi="Times New Roman" w:cs="Times New Roman" w:hint="eastAsia"/>
          <w:color w:val="434343"/>
          <w:kern w:val="0"/>
        </w:rPr>
        <w:t>during the</w:t>
      </w:r>
      <w:r>
        <w:rPr>
          <w:rFonts w:ascii="Times New Roman" w:hAnsi="Times New Roman" w:cs="Times New Roman"/>
          <w:color w:val="434343"/>
          <w:kern w:val="0"/>
        </w:rPr>
        <w:t xml:space="preserve"> </w:t>
      </w:r>
      <w:r>
        <w:rPr>
          <w:rFonts w:ascii="Times New Roman" w:hAnsi="Times New Roman" w:cs="Times New Roman" w:hint="eastAsia"/>
          <w:color w:val="434343"/>
          <w:kern w:val="0"/>
        </w:rPr>
        <w:t>dynamic</w:t>
      </w:r>
      <w:r>
        <w:rPr>
          <w:rFonts w:ascii="Times New Roman" w:hAnsi="Times New Roman" w:cs="Times New Roman"/>
          <w:color w:val="434343"/>
          <w:kern w:val="0"/>
        </w:rPr>
        <w:t xml:space="preserve"> </w:t>
      </w:r>
      <w:r>
        <w:rPr>
          <w:rFonts w:ascii="Times New Roman" w:hAnsi="Times New Roman" w:cs="Times New Roman" w:hint="eastAsia"/>
          <w:color w:val="434343"/>
          <w:kern w:val="0"/>
        </w:rPr>
        <w:t>evolution</w:t>
      </w:r>
      <w:r>
        <w:rPr>
          <w:rFonts w:ascii="Times New Roman" w:hAnsi="Times New Roman" w:cs="Times New Roman"/>
          <w:color w:val="434343"/>
          <w:kern w:val="0"/>
        </w:rPr>
        <w:t xml:space="preserve">. What is also means, the public spaces are concentrated reflect to the local experiences. </w:t>
      </w:r>
    </w:p>
    <w:p w14:paraId="622F17AA" w14:textId="77777777" w:rsidR="00763250" w:rsidRPr="00672C78" w:rsidRDefault="00763250" w:rsidP="00763250">
      <w:pPr>
        <w:rPr>
          <w:rFonts w:ascii="Times New Roman" w:hAnsi="Times New Roman" w:cs="Times New Roman"/>
        </w:rPr>
      </w:pPr>
      <w:r w:rsidRPr="00672C78">
        <w:rPr>
          <w:rFonts w:ascii="Times New Roman" w:hAnsi="Times New Roman" w:cs="Times New Roman"/>
        </w:rPr>
        <w:t>The evolution of China’s modern public spaces has a unique process which is closely related to the transformation of the national spirit since modern times. Specifically, the urban park of China did not come out from the functional requirement of modern city but a national landscape in a local context. And the following process of the park also affected by the specific idea of nation</w:t>
      </w:r>
      <w:r>
        <w:rPr>
          <w:rFonts w:ascii="Times New Roman" w:hAnsi="Times New Roman" w:cs="Times New Roman"/>
        </w:rPr>
        <w:t>s</w:t>
      </w:r>
      <w:r w:rsidRPr="00672C78">
        <w:rPr>
          <w:rFonts w:ascii="Times New Roman" w:hAnsi="Times New Roman" w:cs="Times New Roman"/>
        </w:rPr>
        <w:t>. As a physical space which is the representation of local culture and public sphere, the historical perspective on the public par</w:t>
      </w:r>
      <w:r>
        <w:rPr>
          <w:rFonts w:ascii="Times New Roman" w:hAnsi="Times New Roman" w:cs="Times New Roman"/>
        </w:rPr>
        <w:t xml:space="preserve">k of China can </w:t>
      </w:r>
      <w:r w:rsidRPr="00672C78">
        <w:rPr>
          <w:rFonts w:ascii="Times New Roman" w:hAnsi="Times New Roman" w:cs="Times New Roman"/>
        </w:rPr>
        <w:t xml:space="preserve">give a general picture of </w:t>
      </w:r>
      <w:r>
        <w:rPr>
          <w:rFonts w:ascii="Times New Roman" w:hAnsi="Times New Roman" w:cs="Times New Roman"/>
        </w:rPr>
        <w:t xml:space="preserve">the evolution process of modern China’s public spaces </w:t>
      </w:r>
      <w:r w:rsidRPr="00672C78">
        <w:rPr>
          <w:rFonts w:ascii="Times New Roman" w:hAnsi="Times New Roman" w:cs="Times New Roman"/>
        </w:rPr>
        <w:t>since the 20</w:t>
      </w:r>
      <w:r w:rsidRPr="00672C78">
        <w:rPr>
          <w:rFonts w:ascii="Times New Roman" w:hAnsi="Times New Roman" w:cs="Times New Roman"/>
          <w:vertAlign w:val="superscript"/>
        </w:rPr>
        <w:t>th</w:t>
      </w:r>
      <w:r w:rsidRPr="00672C78">
        <w:rPr>
          <w:rFonts w:ascii="Times New Roman" w:hAnsi="Times New Roman" w:cs="Times New Roman"/>
        </w:rPr>
        <w:t xml:space="preserve"> century.</w:t>
      </w:r>
    </w:p>
    <w:p w14:paraId="43ABBFAE" w14:textId="77777777" w:rsidR="00763250" w:rsidRDefault="00763250" w:rsidP="00763250">
      <w:pPr>
        <w:rPr>
          <w:rFonts w:ascii="Times New Roman" w:hAnsi="Times New Roman" w:cs="Times New Roman"/>
          <w:color w:val="434343"/>
          <w:kern w:val="0"/>
        </w:rPr>
      </w:pPr>
    </w:p>
    <w:p w14:paraId="2EE557C5" w14:textId="77777777" w:rsidR="00763250" w:rsidRPr="00EF5C95" w:rsidRDefault="00763250" w:rsidP="00763250">
      <w:pPr>
        <w:rPr>
          <w:rFonts w:ascii="Times New Roman" w:hAnsi="Times New Roman" w:cs="Times New Roman"/>
          <w:b/>
          <w:color w:val="434343"/>
          <w:kern w:val="0"/>
        </w:rPr>
      </w:pPr>
      <w:r w:rsidRPr="00EF5C95">
        <w:rPr>
          <w:rFonts w:ascii="Times New Roman" w:hAnsi="Times New Roman" w:cs="Times New Roman"/>
          <w:b/>
          <w:color w:val="434343"/>
          <w:kern w:val="0"/>
        </w:rPr>
        <w:t>Objectives</w:t>
      </w:r>
      <w:r w:rsidRPr="00EF5C95">
        <w:rPr>
          <w:rFonts w:ascii="Times New Roman" w:hAnsi="Times New Roman" w:cs="Times New Roman"/>
          <w:b/>
          <w:color w:val="434343"/>
          <w:kern w:val="0"/>
        </w:rPr>
        <w:t>：</w:t>
      </w:r>
    </w:p>
    <w:p w14:paraId="2F64E713" w14:textId="07933635" w:rsidR="00763250" w:rsidRPr="00EF5C95" w:rsidRDefault="00763250" w:rsidP="00763250">
      <w:pPr>
        <w:rPr>
          <w:rFonts w:ascii="Times New Roman" w:hAnsi="Times New Roman" w:cs="Times New Roman"/>
        </w:rPr>
      </w:pPr>
      <w:r>
        <w:rPr>
          <w:rFonts w:ascii="Times New Roman" w:hAnsi="Times New Roman" w:cs="Times New Roman"/>
          <w:color w:val="434343"/>
          <w:kern w:val="0"/>
        </w:rPr>
        <w:t xml:space="preserve">This research </w:t>
      </w:r>
      <w:r>
        <w:rPr>
          <w:rFonts w:ascii="Times New Roman" w:hAnsi="Times New Roman" w:cs="Times New Roman" w:hint="eastAsia"/>
          <w:color w:val="434343"/>
          <w:kern w:val="0"/>
        </w:rPr>
        <w:t>is</w:t>
      </w:r>
      <w:r>
        <w:rPr>
          <w:rFonts w:ascii="Times New Roman" w:hAnsi="Times New Roman" w:cs="Times New Roman"/>
          <w:color w:val="434343"/>
          <w:kern w:val="0"/>
        </w:rPr>
        <w:t xml:space="preserve"> </w:t>
      </w:r>
      <w:r>
        <w:rPr>
          <w:rFonts w:ascii="Times New Roman" w:hAnsi="Times New Roman" w:cs="Times New Roman"/>
          <w:color w:val="434343"/>
          <w:kern w:val="0"/>
        </w:rPr>
        <w:t xml:space="preserve">mainly </w:t>
      </w:r>
      <w:r>
        <w:rPr>
          <w:rFonts w:ascii="Times New Roman" w:hAnsi="Times New Roman" w:cs="Times New Roman" w:hint="eastAsia"/>
          <w:color w:val="434343"/>
          <w:kern w:val="0"/>
        </w:rPr>
        <w:t>focused</w:t>
      </w:r>
      <w:r>
        <w:rPr>
          <w:rFonts w:ascii="Times New Roman" w:hAnsi="Times New Roman" w:cs="Times New Roman"/>
          <w:color w:val="434343"/>
          <w:kern w:val="0"/>
        </w:rPr>
        <w:t xml:space="preserve"> </w:t>
      </w:r>
      <w:r>
        <w:rPr>
          <w:rFonts w:ascii="Times New Roman" w:hAnsi="Times New Roman" w:cs="Times New Roman" w:hint="eastAsia"/>
          <w:color w:val="434343"/>
          <w:kern w:val="0"/>
        </w:rPr>
        <w:t>on</w:t>
      </w:r>
      <w:r>
        <w:rPr>
          <w:rFonts w:ascii="Times New Roman" w:hAnsi="Times New Roman" w:cs="Times New Roman"/>
          <w:color w:val="434343"/>
          <w:kern w:val="0"/>
        </w:rPr>
        <w:t xml:space="preserve"> </w:t>
      </w:r>
      <w:r>
        <w:rPr>
          <w:rFonts w:ascii="Times New Roman" w:hAnsi="Times New Roman" w:cs="Times New Roman" w:hint="eastAsia"/>
          <w:color w:val="434343"/>
          <w:kern w:val="0"/>
        </w:rPr>
        <w:t>a</w:t>
      </w:r>
      <w:r>
        <w:rPr>
          <w:rFonts w:ascii="Times New Roman" w:hAnsi="Times New Roman" w:cs="Times New Roman"/>
          <w:color w:val="434343"/>
          <w:kern w:val="0"/>
        </w:rPr>
        <w:t xml:space="preserve"> typical public </w:t>
      </w:r>
      <w:r>
        <w:rPr>
          <w:rFonts w:ascii="Times New Roman" w:hAnsi="Times New Roman" w:cs="Times New Roman" w:hint="eastAsia"/>
          <w:color w:val="434343"/>
          <w:kern w:val="0"/>
        </w:rPr>
        <w:t>spaces</w:t>
      </w:r>
      <w:r>
        <w:rPr>
          <w:rFonts w:ascii="Times New Roman" w:hAnsi="Times New Roman" w:cs="Times New Roman"/>
          <w:color w:val="434343"/>
          <w:kern w:val="0"/>
        </w:rPr>
        <w:t xml:space="preserve"> </w:t>
      </w:r>
      <w:r>
        <w:rPr>
          <w:rFonts w:ascii="Times New Roman" w:hAnsi="Times New Roman" w:cs="Times New Roman" w:hint="eastAsia"/>
          <w:color w:val="434343"/>
          <w:kern w:val="0"/>
        </w:rPr>
        <w:t>of</w:t>
      </w:r>
      <w:r>
        <w:rPr>
          <w:rFonts w:ascii="Times New Roman" w:hAnsi="Times New Roman" w:cs="Times New Roman"/>
          <w:color w:val="434343"/>
          <w:kern w:val="0"/>
        </w:rPr>
        <w:t xml:space="preserve"> C</w:t>
      </w:r>
      <w:r>
        <w:rPr>
          <w:rFonts w:ascii="Times New Roman" w:hAnsi="Times New Roman" w:cs="Times New Roman" w:hint="eastAsia"/>
          <w:color w:val="434343"/>
          <w:kern w:val="0"/>
        </w:rPr>
        <w:t>hina</w:t>
      </w:r>
      <w:r>
        <w:rPr>
          <w:rFonts w:ascii="Times New Roman" w:hAnsi="Times New Roman" w:cs="Times New Roman"/>
          <w:color w:val="434343"/>
          <w:kern w:val="0"/>
        </w:rPr>
        <w:t>——Chongqing’</w:t>
      </w:r>
      <w:r>
        <w:rPr>
          <w:rFonts w:ascii="Times New Roman" w:hAnsi="Times New Roman" w:cs="Times New Roman" w:hint="eastAsia"/>
          <w:color w:val="434343"/>
          <w:kern w:val="0"/>
        </w:rPr>
        <w:t>s</w:t>
      </w:r>
      <w:r>
        <w:rPr>
          <w:rFonts w:ascii="Times New Roman" w:hAnsi="Times New Roman" w:cs="Times New Roman"/>
          <w:color w:val="434343"/>
          <w:kern w:val="0"/>
        </w:rPr>
        <w:t xml:space="preserve"> </w:t>
      </w:r>
      <w:r>
        <w:rPr>
          <w:rFonts w:ascii="Times New Roman" w:hAnsi="Times New Roman" w:cs="Times New Roman"/>
          <w:color w:val="434343"/>
          <w:kern w:val="0"/>
        </w:rPr>
        <w:t>C</w:t>
      </w:r>
      <w:r>
        <w:rPr>
          <w:rFonts w:ascii="Times New Roman" w:hAnsi="Times New Roman" w:cs="Times New Roman" w:hint="eastAsia"/>
          <w:color w:val="434343"/>
          <w:kern w:val="0"/>
        </w:rPr>
        <w:t>entral</w:t>
      </w:r>
      <w:r>
        <w:rPr>
          <w:rFonts w:ascii="Times New Roman" w:hAnsi="Times New Roman" w:cs="Times New Roman"/>
          <w:color w:val="434343"/>
          <w:kern w:val="0"/>
        </w:rPr>
        <w:t xml:space="preserve"> </w:t>
      </w:r>
      <w:r>
        <w:rPr>
          <w:rFonts w:ascii="Times New Roman" w:hAnsi="Times New Roman" w:cs="Times New Roman" w:hint="eastAsia"/>
          <w:color w:val="434343"/>
          <w:kern w:val="0"/>
        </w:rPr>
        <w:t>P</w:t>
      </w:r>
      <w:r>
        <w:rPr>
          <w:rFonts w:ascii="Times New Roman" w:hAnsi="Times New Roman" w:cs="Times New Roman" w:hint="eastAsia"/>
          <w:color w:val="434343"/>
          <w:kern w:val="0"/>
        </w:rPr>
        <w:t>ark</w:t>
      </w:r>
      <w:r>
        <w:rPr>
          <w:rFonts w:ascii="Times New Roman" w:hAnsi="Times New Roman" w:cs="Times New Roman"/>
          <w:color w:val="434343"/>
          <w:kern w:val="0"/>
        </w:rPr>
        <w:t xml:space="preserve"> which is the earliest </w:t>
      </w:r>
      <w:r>
        <w:rPr>
          <w:rFonts w:ascii="Times New Roman" w:hAnsi="Times New Roman" w:cs="Times New Roman" w:hint="eastAsia"/>
          <w:color w:val="434343"/>
          <w:kern w:val="0"/>
        </w:rPr>
        <w:t xml:space="preserve">modern municipal park and </w:t>
      </w:r>
      <w:r w:rsidRPr="00672C78">
        <w:rPr>
          <w:rFonts w:ascii="Times New Roman" w:hAnsi="Times New Roman" w:cs="Times New Roman"/>
        </w:rPr>
        <w:t>the most important area during the urban renewal of Chongqing city</w:t>
      </w:r>
      <w:r>
        <w:rPr>
          <w:rFonts w:ascii="Times New Roman" w:hAnsi="Times New Roman" w:cs="Times New Roman"/>
        </w:rPr>
        <w:t xml:space="preserve"> </w:t>
      </w:r>
      <w:r>
        <w:rPr>
          <w:rFonts w:ascii="Times New Roman" w:hAnsi="Times New Roman" w:cs="Times New Roman" w:hint="eastAsia"/>
        </w:rPr>
        <w:t>now</w:t>
      </w:r>
      <w:r>
        <w:rPr>
          <w:rFonts w:ascii="Times New Roman" w:hAnsi="Times New Roman" w:cs="Times New Roman"/>
        </w:rPr>
        <w:t>. B</w:t>
      </w:r>
      <w:r>
        <w:rPr>
          <w:rFonts w:ascii="Times New Roman" w:hAnsi="Times New Roman" w:cs="Times New Roman" w:hint="eastAsia"/>
        </w:rPr>
        <w:t>esides</w:t>
      </w:r>
      <w:r>
        <w:rPr>
          <w:rFonts w:ascii="Times New Roman" w:hAnsi="Times New Roman" w:cs="Times New Roman"/>
        </w:rPr>
        <w:t xml:space="preserve"> </w:t>
      </w:r>
      <w:r>
        <w:rPr>
          <w:rFonts w:ascii="Times New Roman" w:hAnsi="Times New Roman" w:cs="Times New Roman" w:hint="eastAsia"/>
        </w:rPr>
        <w:t>using</w:t>
      </w:r>
      <w:r>
        <w:rPr>
          <w:rFonts w:ascii="Times New Roman" w:hAnsi="Times New Roman" w:cs="Times New Roman"/>
        </w:rPr>
        <w:t xml:space="preserve"> Chongqing’s Central Park as the main case study there will be some more discussion on other modern public spaces of China to </w:t>
      </w:r>
      <w:r>
        <w:rPr>
          <w:rFonts w:ascii="Times New Roman" w:hAnsi="Times New Roman" w:cs="Times New Roman" w:hint="eastAsia"/>
        </w:rPr>
        <w:t>give</w:t>
      </w:r>
      <w:r>
        <w:rPr>
          <w:rFonts w:ascii="Times New Roman" w:hAnsi="Times New Roman" w:cs="Times New Roman"/>
        </w:rPr>
        <w:t xml:space="preserve"> </w:t>
      </w:r>
      <w:r>
        <w:rPr>
          <w:rFonts w:ascii="Times New Roman" w:hAnsi="Times New Roman" w:cs="Times New Roman" w:hint="eastAsia"/>
        </w:rPr>
        <w:t>a</w:t>
      </w:r>
      <w:r>
        <w:rPr>
          <w:rFonts w:ascii="Times New Roman" w:hAnsi="Times New Roman" w:cs="Times New Roman"/>
        </w:rPr>
        <w:t xml:space="preserve"> </w:t>
      </w:r>
      <w:r>
        <w:rPr>
          <w:rFonts w:ascii="Times New Roman" w:hAnsi="Times New Roman" w:cs="Times New Roman" w:hint="eastAsia"/>
        </w:rPr>
        <w:t>more</w:t>
      </w:r>
      <w:r>
        <w:rPr>
          <w:rFonts w:ascii="Times New Roman" w:hAnsi="Times New Roman" w:cs="Times New Roman"/>
        </w:rPr>
        <w:t xml:space="preserve"> </w:t>
      </w:r>
      <w:r>
        <w:rPr>
          <w:rFonts w:ascii="Times New Roman" w:hAnsi="Times New Roman" w:cs="Times New Roman" w:hint="eastAsia"/>
        </w:rPr>
        <w:t>comprehensive</w:t>
      </w:r>
      <w:r>
        <w:rPr>
          <w:rFonts w:ascii="Times New Roman" w:hAnsi="Times New Roman" w:cs="Times New Roman"/>
        </w:rPr>
        <w:t xml:space="preserve"> description.</w:t>
      </w:r>
      <w:r>
        <w:rPr>
          <w:rFonts w:ascii="Times New Roman" w:hAnsi="Times New Roman" w:cs="Times New Roman"/>
        </w:rPr>
        <w:t xml:space="preserve"> </w:t>
      </w:r>
      <w:r w:rsidRPr="00763250">
        <w:rPr>
          <w:rFonts w:ascii="Times New Roman" w:hAnsi="Times New Roman" w:cs="Times New Roman"/>
        </w:rPr>
        <w:t xml:space="preserve">In </w:t>
      </w:r>
      <w:r w:rsidR="002C3E47">
        <w:rPr>
          <w:rFonts w:ascii="Times New Roman" w:hAnsi="Times New Roman" w:cs="Times New Roman"/>
        </w:rPr>
        <w:t>this artic</w:t>
      </w:r>
      <w:r w:rsidR="00762A57">
        <w:rPr>
          <w:rFonts w:ascii="Times New Roman" w:hAnsi="Times New Roman" w:cs="Times New Roman"/>
        </w:rPr>
        <w:t>l</w:t>
      </w:r>
      <w:r w:rsidR="002C3E47">
        <w:rPr>
          <w:rFonts w:ascii="Times New Roman" w:hAnsi="Times New Roman" w:cs="Times New Roman"/>
        </w:rPr>
        <w:t>e</w:t>
      </w:r>
      <w:r w:rsidRPr="00763250">
        <w:rPr>
          <w:rFonts w:ascii="Times New Roman" w:hAnsi="Times New Roman" w:cs="Times New Roman"/>
        </w:rPr>
        <w:t xml:space="preserve"> there are two </w:t>
      </w:r>
      <w:r>
        <w:rPr>
          <w:rFonts w:ascii="Times New Roman" w:hAnsi="Times New Roman" w:cs="Times New Roman"/>
        </w:rPr>
        <w:t>cor</w:t>
      </w:r>
      <w:r>
        <w:rPr>
          <w:rFonts w:ascii="Times New Roman" w:hAnsi="Times New Roman" w:cs="Times New Roman" w:hint="eastAsia"/>
        </w:rPr>
        <w:t>e</w:t>
      </w:r>
      <w:r>
        <w:rPr>
          <w:rFonts w:ascii="Times New Roman" w:hAnsi="Times New Roman" w:cs="Times New Roman"/>
        </w:rPr>
        <w:t xml:space="preserve"> </w:t>
      </w:r>
      <w:r>
        <w:rPr>
          <w:rFonts w:ascii="Times New Roman" w:hAnsi="Times New Roman" w:cs="Times New Roman" w:hint="eastAsia"/>
        </w:rPr>
        <w:t>concept</w:t>
      </w:r>
      <w:r w:rsidR="00762A57">
        <w:rPr>
          <w:rFonts w:ascii="Times New Roman" w:hAnsi="Times New Roman" w:cs="Times New Roman"/>
        </w:rPr>
        <w:t>s</w:t>
      </w:r>
      <w:r>
        <w:rPr>
          <w:rFonts w:ascii="Times New Roman" w:hAnsi="Times New Roman" w:cs="Times New Roman"/>
        </w:rPr>
        <w:t xml:space="preserve"> which is the physical spaces and the </w:t>
      </w:r>
      <w:r>
        <w:rPr>
          <w:rFonts w:ascii="Times New Roman" w:hAnsi="Times New Roman" w:cs="Times New Roman" w:hint="eastAsia"/>
        </w:rPr>
        <w:t>national</w:t>
      </w:r>
      <w:r>
        <w:rPr>
          <w:rFonts w:ascii="Times New Roman" w:hAnsi="Times New Roman" w:cs="Times New Roman"/>
        </w:rPr>
        <w:t xml:space="preserve"> </w:t>
      </w:r>
      <w:r>
        <w:rPr>
          <w:rFonts w:ascii="Times New Roman" w:hAnsi="Times New Roman" w:cs="Times New Roman" w:hint="eastAsia"/>
        </w:rPr>
        <w:t>spirit</w:t>
      </w:r>
      <w:r>
        <w:rPr>
          <w:rFonts w:ascii="Times New Roman" w:hAnsi="Times New Roman" w:cs="Times New Roman"/>
        </w:rPr>
        <w:t>.</w:t>
      </w:r>
      <w:r w:rsidRPr="00763250">
        <w:rPr>
          <w:rFonts w:ascii="Times New Roman" w:hAnsi="Times New Roman" w:cs="Times New Roman"/>
        </w:rPr>
        <w:t xml:space="preserve"> </w:t>
      </w:r>
      <w:bookmarkStart w:id="0" w:name="_GoBack"/>
      <w:bookmarkEnd w:id="0"/>
    </w:p>
    <w:p w14:paraId="4D019AD2" w14:textId="77777777" w:rsidR="00763250" w:rsidRPr="00672C78" w:rsidRDefault="00763250" w:rsidP="00763250">
      <w:pPr>
        <w:rPr>
          <w:rFonts w:ascii="Times New Roman" w:hAnsi="Times New Roman" w:cs="Times New Roman"/>
          <w:color w:val="434343"/>
          <w:kern w:val="0"/>
        </w:rPr>
      </w:pPr>
    </w:p>
    <w:p w14:paraId="519D38BD" w14:textId="77777777" w:rsidR="00763250" w:rsidRPr="00EF5C95" w:rsidRDefault="00763250" w:rsidP="00763250">
      <w:pPr>
        <w:rPr>
          <w:rFonts w:ascii="Times New Roman" w:hAnsi="Times New Roman" w:cs="Times New Roman"/>
          <w:b/>
          <w:color w:val="434343"/>
          <w:kern w:val="0"/>
        </w:rPr>
      </w:pPr>
      <w:r w:rsidRPr="00EF5C95">
        <w:rPr>
          <w:rFonts w:ascii="Times New Roman" w:hAnsi="Times New Roman" w:cs="Times New Roman"/>
          <w:b/>
          <w:color w:val="434343"/>
          <w:kern w:val="0"/>
        </w:rPr>
        <w:t>Methodology</w:t>
      </w:r>
      <w:r w:rsidRPr="00EF5C95">
        <w:rPr>
          <w:rFonts w:ascii="Times New Roman" w:hAnsi="Times New Roman" w:cs="Times New Roman"/>
          <w:b/>
          <w:color w:val="434343"/>
          <w:kern w:val="0"/>
        </w:rPr>
        <w:t>：</w:t>
      </w:r>
    </w:p>
    <w:p w14:paraId="17968B52" w14:textId="77777777" w:rsidR="00763250" w:rsidRPr="007C141F" w:rsidRDefault="00763250" w:rsidP="00763250">
      <w:pPr>
        <w:widowControl/>
        <w:ind w:firstLine="480"/>
        <w:textAlignment w:val="top"/>
        <w:rPr>
          <w:rFonts w:ascii="Times New Roman" w:hAnsi="Times New Roman" w:cs="Times New Roman" w:hint="eastAsia"/>
        </w:rPr>
      </w:pPr>
      <w:r w:rsidRPr="00672C78">
        <w:rPr>
          <w:rFonts w:ascii="Times New Roman" w:hAnsi="Times New Roman" w:cs="Times New Roman"/>
        </w:rPr>
        <w:t>The research on the evolution of spaces should be discussed in the field including country, history, society and culture factors.</w:t>
      </w:r>
      <w:r w:rsidRPr="00672C78">
        <w:rPr>
          <w:rFonts w:ascii="Times New Roman" w:hAnsi="Times New Roman" w:cs="Times New Roman"/>
          <w:color w:val="000000"/>
        </w:rPr>
        <w:t xml:space="preserve"> Using the theoretical model which is created by </w:t>
      </w:r>
      <w:proofErr w:type="spellStart"/>
      <w:r w:rsidRPr="00672C78">
        <w:rPr>
          <w:rFonts w:ascii="Times New Roman" w:hAnsi="Times New Roman" w:cs="Times New Roman"/>
        </w:rPr>
        <w:t>Heri</w:t>
      </w:r>
      <w:proofErr w:type="spellEnd"/>
      <w:r w:rsidRPr="00672C78">
        <w:rPr>
          <w:rFonts w:ascii="Times New Roman" w:hAnsi="Times New Roman" w:cs="Times New Roman"/>
        </w:rPr>
        <w:t xml:space="preserve"> </w:t>
      </w:r>
      <w:proofErr w:type="spellStart"/>
      <w:r w:rsidRPr="00672C78">
        <w:rPr>
          <w:rFonts w:ascii="Times New Roman" w:hAnsi="Times New Roman" w:cs="Times New Roman"/>
        </w:rPr>
        <w:t>Lefevbvre</w:t>
      </w:r>
      <w:proofErr w:type="spellEnd"/>
      <w:r>
        <w:rPr>
          <w:rFonts w:ascii="Times New Roman" w:hAnsi="Times New Roman" w:cs="Times New Roman"/>
        </w:rPr>
        <w:t xml:space="preserve"> and </w:t>
      </w:r>
      <w:r w:rsidRPr="00783D82">
        <w:rPr>
          <w:rFonts w:ascii="Times New Roman" w:hAnsi="Times New Roman" w:cs="Times New Roman"/>
        </w:rPr>
        <w:t xml:space="preserve">Edward W. </w:t>
      </w:r>
      <w:proofErr w:type="spellStart"/>
      <w:r w:rsidRPr="00783D82">
        <w:rPr>
          <w:rFonts w:ascii="Times New Roman" w:hAnsi="Times New Roman" w:cs="Times New Roman"/>
        </w:rPr>
        <w:t>Soja</w:t>
      </w:r>
      <w:proofErr w:type="spellEnd"/>
      <w:r w:rsidRPr="00672C78">
        <w:rPr>
          <w:rFonts w:ascii="Times New Roman" w:hAnsi="Times New Roman" w:cs="Times New Roman"/>
        </w:rPr>
        <w:t xml:space="preserve">, this thesis </w:t>
      </w:r>
      <w:r>
        <w:rPr>
          <w:rFonts w:ascii="Times New Roman" w:hAnsi="Times New Roman" w:cs="Times New Roman"/>
        </w:rPr>
        <w:t xml:space="preserve">tries to give an </w:t>
      </w:r>
      <w:r w:rsidRPr="00672C78">
        <w:rPr>
          <w:rFonts w:ascii="Times New Roman" w:hAnsi="Times New Roman" w:cs="Times New Roman"/>
        </w:rPr>
        <w:t>analyses</w:t>
      </w:r>
      <w:r>
        <w:rPr>
          <w:rFonts w:ascii="Times New Roman" w:hAnsi="Times New Roman" w:cs="Times New Roman"/>
        </w:rPr>
        <w:t xml:space="preserve"> on</w:t>
      </w:r>
      <w:r w:rsidRPr="00672C78">
        <w:rPr>
          <w:rFonts w:ascii="Times New Roman" w:hAnsi="Times New Roman" w:cs="Times New Roman"/>
        </w:rPr>
        <w:t xml:space="preserve"> the space from three dimensions including the physical space dimension, social space dimension and spiritual space dimension. Besides the analysis model,</w:t>
      </w:r>
      <w:r w:rsidRPr="00672C78">
        <w:rPr>
          <w:rFonts w:ascii="Times New Roman" w:hAnsi="Times New Roman" w:cs="Times New Roman"/>
          <w:color w:val="000000"/>
        </w:rPr>
        <w:t xml:space="preserve"> this thesis tries to</w:t>
      </w:r>
      <w:r w:rsidRPr="00672C78">
        <w:rPr>
          <w:rFonts w:ascii="Times New Roman" w:hAnsi="Times New Roman" w:cs="Times New Roman"/>
        </w:rPr>
        <w:t xml:space="preserve"> use diversified methods such like looking up history data, interviewing and site investigating to restore the process of the evolution of </w:t>
      </w:r>
      <w:r>
        <w:rPr>
          <w:rFonts w:ascii="Times New Roman" w:hAnsi="Times New Roman" w:cs="Times New Roman"/>
        </w:rPr>
        <w:t>C</w:t>
      </w:r>
      <w:r>
        <w:rPr>
          <w:rFonts w:ascii="Times New Roman" w:hAnsi="Times New Roman" w:cs="Times New Roman" w:hint="eastAsia"/>
        </w:rPr>
        <w:t>hong</w:t>
      </w:r>
      <w:r>
        <w:rPr>
          <w:rFonts w:ascii="Times New Roman" w:hAnsi="Times New Roman" w:cs="Times New Roman"/>
        </w:rPr>
        <w:t>qing’</w:t>
      </w:r>
      <w:r>
        <w:rPr>
          <w:rFonts w:ascii="Times New Roman" w:hAnsi="Times New Roman" w:cs="Times New Roman" w:hint="eastAsia"/>
        </w:rPr>
        <w:t>s</w:t>
      </w:r>
      <w:r>
        <w:rPr>
          <w:rFonts w:ascii="Times New Roman" w:hAnsi="Times New Roman" w:cs="Times New Roman"/>
        </w:rPr>
        <w:t xml:space="preserve"> C</w:t>
      </w:r>
      <w:r>
        <w:rPr>
          <w:rFonts w:ascii="Times New Roman" w:hAnsi="Times New Roman" w:cs="Times New Roman" w:hint="eastAsia"/>
        </w:rPr>
        <w:t>entral</w:t>
      </w:r>
      <w:r>
        <w:rPr>
          <w:rFonts w:ascii="Times New Roman" w:hAnsi="Times New Roman" w:cs="Times New Roman"/>
        </w:rPr>
        <w:t xml:space="preserve"> Park</w:t>
      </w:r>
      <w:r w:rsidRPr="00672C78">
        <w:rPr>
          <w:rFonts w:ascii="Times New Roman" w:hAnsi="Times New Roman" w:cs="Times New Roman"/>
        </w:rPr>
        <w:t xml:space="preserve">.  </w:t>
      </w:r>
    </w:p>
    <w:p w14:paraId="056B8868" w14:textId="77777777" w:rsidR="00763250" w:rsidRPr="00672C78" w:rsidRDefault="00763250" w:rsidP="00763250">
      <w:pPr>
        <w:rPr>
          <w:rFonts w:ascii="Times New Roman" w:hAnsi="Times New Roman" w:cs="Times New Roman"/>
          <w:color w:val="434343"/>
          <w:kern w:val="0"/>
        </w:rPr>
      </w:pPr>
    </w:p>
    <w:p w14:paraId="095CB96E" w14:textId="77777777" w:rsidR="00763250" w:rsidRPr="00EE2B70" w:rsidRDefault="00763250" w:rsidP="00763250">
      <w:pPr>
        <w:rPr>
          <w:rFonts w:ascii="Times New Roman" w:hAnsi="Times New Roman" w:cs="Times New Roman"/>
          <w:b/>
          <w:color w:val="434343"/>
          <w:kern w:val="0"/>
        </w:rPr>
      </w:pPr>
      <w:r w:rsidRPr="00EF5C95">
        <w:rPr>
          <w:rFonts w:ascii="Times New Roman" w:hAnsi="Times New Roman" w:cs="Times New Roman"/>
          <w:b/>
          <w:color w:val="434343"/>
          <w:kern w:val="0"/>
        </w:rPr>
        <w:t>M</w:t>
      </w:r>
      <w:r w:rsidRPr="00EF5C95">
        <w:rPr>
          <w:rFonts w:ascii="Times New Roman" w:hAnsi="Times New Roman" w:cs="Times New Roman" w:hint="eastAsia"/>
          <w:b/>
          <w:color w:val="434343"/>
          <w:kern w:val="0"/>
        </w:rPr>
        <w:t>ain</w:t>
      </w:r>
      <w:r w:rsidRPr="00EF5C95">
        <w:rPr>
          <w:rFonts w:ascii="Times New Roman" w:hAnsi="Times New Roman" w:cs="Times New Roman"/>
          <w:b/>
          <w:color w:val="434343"/>
          <w:kern w:val="0"/>
        </w:rPr>
        <w:t xml:space="preserve"> Structures</w:t>
      </w:r>
      <w:r w:rsidRPr="00EF5C95">
        <w:rPr>
          <w:rFonts w:ascii="Times New Roman" w:hAnsi="Times New Roman" w:cs="Times New Roman"/>
          <w:b/>
          <w:color w:val="434343"/>
          <w:kern w:val="0"/>
        </w:rPr>
        <w:t>：</w:t>
      </w:r>
    </w:p>
    <w:p w14:paraId="4542548D" w14:textId="77777777" w:rsidR="00763250" w:rsidRPr="00EE2B70" w:rsidRDefault="00763250" w:rsidP="00763250">
      <w:pPr>
        <w:rPr>
          <w:rFonts w:ascii="Times New Roman" w:hAnsi="Times New Roman" w:cs="Times New Roman"/>
          <w:color w:val="434343"/>
          <w:kern w:val="0"/>
        </w:rPr>
      </w:pPr>
      <w:r>
        <w:rPr>
          <w:rFonts w:ascii="Times New Roman" w:hAnsi="Times New Roman" w:cs="Times New Roman"/>
          <w:color w:val="434343"/>
          <w:kern w:val="0"/>
        </w:rPr>
        <w:t xml:space="preserve">The </w:t>
      </w:r>
      <w:r>
        <w:rPr>
          <w:rFonts w:ascii="Times New Roman" w:hAnsi="Times New Roman" w:cs="Times New Roman" w:hint="eastAsia"/>
          <w:color w:val="434343"/>
          <w:kern w:val="0"/>
        </w:rPr>
        <w:t>thesis</w:t>
      </w:r>
      <w:r>
        <w:rPr>
          <w:rFonts w:ascii="Times New Roman" w:hAnsi="Times New Roman" w:cs="Times New Roman"/>
          <w:color w:val="434343"/>
          <w:kern w:val="0"/>
        </w:rPr>
        <w:t xml:space="preserve"> </w:t>
      </w:r>
      <w:r>
        <w:rPr>
          <w:rFonts w:ascii="Times New Roman" w:hAnsi="Times New Roman" w:cs="Times New Roman" w:hint="eastAsia"/>
          <w:color w:val="434343"/>
          <w:kern w:val="0"/>
        </w:rPr>
        <w:t>consists</w:t>
      </w:r>
      <w:r>
        <w:rPr>
          <w:rFonts w:ascii="Times New Roman" w:hAnsi="Times New Roman" w:cs="Times New Roman"/>
          <w:color w:val="434343"/>
          <w:kern w:val="0"/>
        </w:rPr>
        <w:t xml:space="preserve"> </w:t>
      </w:r>
      <w:r>
        <w:rPr>
          <w:rFonts w:ascii="Times New Roman" w:hAnsi="Times New Roman" w:cs="Times New Roman" w:hint="eastAsia"/>
          <w:color w:val="434343"/>
          <w:kern w:val="0"/>
        </w:rPr>
        <w:t>of</w:t>
      </w:r>
      <w:r>
        <w:rPr>
          <w:rFonts w:ascii="Times New Roman" w:hAnsi="Times New Roman" w:cs="Times New Roman"/>
          <w:color w:val="434343"/>
          <w:kern w:val="0"/>
        </w:rPr>
        <w:t xml:space="preserve"> </w:t>
      </w:r>
      <w:r>
        <w:rPr>
          <w:rFonts w:ascii="Times New Roman" w:hAnsi="Times New Roman" w:cs="Times New Roman" w:hint="eastAsia"/>
          <w:color w:val="434343"/>
          <w:kern w:val="0"/>
        </w:rPr>
        <w:t>three</w:t>
      </w:r>
      <w:r>
        <w:rPr>
          <w:rFonts w:ascii="Times New Roman" w:hAnsi="Times New Roman" w:cs="Times New Roman"/>
          <w:color w:val="434343"/>
          <w:kern w:val="0"/>
        </w:rPr>
        <w:t xml:space="preserve"> sections. </w:t>
      </w:r>
      <w:r>
        <w:rPr>
          <w:rFonts w:ascii="Times New Roman" w:hAnsi="Times New Roman" w:cs="Times New Roman"/>
          <w:color w:val="202020"/>
          <w:kern w:val="0"/>
        </w:rPr>
        <w:t>I</w:t>
      </w:r>
      <w:r w:rsidRPr="00672C78">
        <w:rPr>
          <w:rFonts w:ascii="Times New Roman" w:hAnsi="Times New Roman" w:cs="Times New Roman"/>
          <w:color w:val="202020"/>
          <w:kern w:val="0"/>
        </w:rPr>
        <w:t>n the first section the establishment of C</w:t>
      </w:r>
      <w:r>
        <w:rPr>
          <w:rFonts w:ascii="Times New Roman" w:hAnsi="Times New Roman" w:cs="Times New Roman"/>
          <w:color w:val="202020"/>
          <w:kern w:val="0"/>
        </w:rPr>
        <w:t>hongqing’s Central P</w:t>
      </w:r>
      <w:r w:rsidRPr="00672C78">
        <w:rPr>
          <w:rFonts w:ascii="Times New Roman" w:hAnsi="Times New Roman" w:cs="Times New Roman"/>
          <w:color w:val="202020"/>
          <w:kern w:val="0"/>
        </w:rPr>
        <w:t xml:space="preserve">ark </w:t>
      </w:r>
      <w:r>
        <w:rPr>
          <w:rFonts w:ascii="Times New Roman" w:hAnsi="Times New Roman" w:cs="Times New Roman"/>
          <w:color w:val="202020"/>
          <w:kern w:val="0"/>
        </w:rPr>
        <w:t>in the period of the R</w:t>
      </w:r>
      <w:r w:rsidRPr="00672C78">
        <w:rPr>
          <w:rFonts w:ascii="Times New Roman" w:hAnsi="Times New Roman" w:cs="Times New Roman"/>
          <w:color w:val="202020"/>
          <w:kern w:val="0"/>
        </w:rPr>
        <w:t xml:space="preserve">epublic of China will be discussed. As the first modern municipal park established in Chongqing in 1928, it was not a space that established on the traditional foundation of the national history and the culture. In fact, it was transplanted and imitated from the west following with the first modern </w:t>
      </w:r>
      <w:r w:rsidRPr="00672C78">
        <w:rPr>
          <w:rFonts w:ascii="Times New Roman" w:hAnsi="Times New Roman" w:cs="Times New Roman"/>
          <w:color w:val="202020"/>
          <w:kern w:val="0"/>
        </w:rPr>
        <w:lastRenderedPageBreak/>
        <w:t>park of China being established in the foreign settlement in shanghai as a medium for showing the advantages of west modern society. On the other side, the Chinese garden also had a strong nationalism consciousness. The War monuments spaces were settled in many park at this time. From the study of typical urban park</w:t>
      </w:r>
      <w:r>
        <w:rPr>
          <w:rFonts w:ascii="Times New Roman" w:hAnsi="Times New Roman" w:cs="Times New Roman"/>
          <w:color w:val="202020"/>
          <w:kern w:val="0"/>
        </w:rPr>
        <w:t>,</w:t>
      </w:r>
      <w:r w:rsidRPr="00672C78">
        <w:rPr>
          <w:rFonts w:ascii="Times New Roman" w:hAnsi="Times New Roman" w:cs="Times New Roman"/>
          <w:color w:val="202020"/>
          <w:kern w:val="0"/>
        </w:rPr>
        <w:t xml:space="preserve"> it is clear to see the complexity context of Chinese urban park at the initial period and how the special national spirit </w:t>
      </w:r>
      <w:r>
        <w:rPr>
          <w:rFonts w:ascii="Times New Roman" w:hAnsi="Times New Roman" w:cs="Times New Roman"/>
          <w:color w:val="202020"/>
          <w:kern w:val="0"/>
        </w:rPr>
        <w:t>shapes</w:t>
      </w:r>
      <w:r w:rsidRPr="00672C78">
        <w:rPr>
          <w:rFonts w:ascii="Times New Roman" w:hAnsi="Times New Roman" w:cs="Times New Roman"/>
          <w:color w:val="202020"/>
          <w:kern w:val="0"/>
        </w:rPr>
        <w:t xml:space="preserve"> the urban public spaces of China which is totally different from the western context.</w:t>
      </w:r>
    </w:p>
    <w:p w14:paraId="1CB289C7" w14:textId="77777777" w:rsidR="00763250" w:rsidRPr="00672C78" w:rsidRDefault="00763250" w:rsidP="00763250">
      <w:pPr>
        <w:ind w:firstLine="480"/>
        <w:rPr>
          <w:rFonts w:ascii="Times New Roman" w:hAnsi="Times New Roman" w:cs="Times New Roman"/>
          <w:color w:val="202020"/>
          <w:kern w:val="0"/>
        </w:rPr>
      </w:pPr>
      <w:r w:rsidRPr="00672C78">
        <w:rPr>
          <w:rFonts w:ascii="Times New Roman" w:hAnsi="Times New Roman" w:cs="Times New Roman"/>
          <w:color w:val="202020"/>
          <w:kern w:val="0"/>
        </w:rPr>
        <w:t xml:space="preserve"> In the second section there will be a deep description on the spatial forms, space practice and spatial control poli</w:t>
      </w:r>
      <w:r>
        <w:rPr>
          <w:rFonts w:ascii="Times New Roman" w:hAnsi="Times New Roman" w:cs="Times New Roman"/>
          <w:color w:val="202020"/>
          <w:kern w:val="0"/>
        </w:rPr>
        <w:t>cy of Chongqing’s Central P</w:t>
      </w:r>
      <w:r w:rsidRPr="00672C78">
        <w:rPr>
          <w:rFonts w:ascii="Times New Roman" w:hAnsi="Times New Roman" w:cs="Times New Roman"/>
          <w:color w:val="202020"/>
          <w:kern w:val="0"/>
        </w:rPr>
        <w:t>ark in the Mao Zedong era</w:t>
      </w:r>
      <w:r>
        <w:rPr>
          <w:rFonts w:ascii="Times New Roman" w:hAnsi="Times New Roman" w:cs="Times New Roman"/>
          <w:color w:val="202020"/>
          <w:kern w:val="0"/>
        </w:rPr>
        <w:t xml:space="preserve"> </w:t>
      </w:r>
      <w:r w:rsidRPr="00672C78">
        <w:rPr>
          <w:rFonts w:ascii="Times New Roman" w:hAnsi="Times New Roman" w:cs="Times New Roman"/>
          <w:color w:val="202020"/>
          <w:kern w:val="0"/>
        </w:rPr>
        <w:t>(1949-1978) to show the obvious change of public parks following the transformation of national sprit. At this time the understanding of the Chinese urban park also had its own context. Firstly, it was considered to be a dangerous spaces and needs to be tight controlled by the authorities. Secondly, as a physical object which is introduced from the west, the urban park was criticized in the field of ideology especially in the 1960s.Thirdly, because of the particular country need on agricultural production the urban park was even imagined to be agricultural space which was totally absurd.</w:t>
      </w:r>
    </w:p>
    <w:p w14:paraId="085C67FF" w14:textId="77777777" w:rsidR="00763250" w:rsidRDefault="00763250" w:rsidP="00763250">
      <w:pPr>
        <w:ind w:firstLine="480"/>
        <w:rPr>
          <w:rFonts w:ascii="Times New Roman" w:hAnsi="Times New Roman" w:cs="Times New Roman"/>
          <w:color w:val="202020"/>
          <w:kern w:val="0"/>
        </w:rPr>
      </w:pPr>
      <w:r w:rsidRPr="00672C78">
        <w:rPr>
          <w:rFonts w:ascii="Times New Roman" w:hAnsi="Times New Roman" w:cs="Times New Roman"/>
          <w:color w:val="202020"/>
          <w:kern w:val="0"/>
        </w:rPr>
        <w:t>In the last section the national sprit was convert to a new state during the post-</w:t>
      </w:r>
      <w:proofErr w:type="spellStart"/>
      <w:r w:rsidRPr="00672C78">
        <w:rPr>
          <w:rFonts w:ascii="Times New Roman" w:hAnsi="Times New Roman" w:cs="Times New Roman"/>
          <w:color w:val="202020"/>
          <w:kern w:val="0"/>
        </w:rPr>
        <w:t>mao</w:t>
      </w:r>
      <w:proofErr w:type="spellEnd"/>
      <w:r w:rsidRPr="00672C78">
        <w:rPr>
          <w:rFonts w:ascii="Times New Roman" w:hAnsi="Times New Roman" w:cs="Times New Roman"/>
          <w:color w:val="202020"/>
          <w:kern w:val="0"/>
        </w:rPr>
        <w:t xml:space="preserve"> era from 1978. The privatization and commerc</w:t>
      </w:r>
      <w:r>
        <w:rPr>
          <w:rFonts w:ascii="Times New Roman" w:hAnsi="Times New Roman" w:cs="Times New Roman"/>
          <w:color w:val="202020"/>
          <w:kern w:val="0"/>
        </w:rPr>
        <w:t>ialization process in Chongqing’s Central P</w:t>
      </w:r>
      <w:r w:rsidRPr="00672C78">
        <w:rPr>
          <w:rFonts w:ascii="Times New Roman" w:hAnsi="Times New Roman" w:cs="Times New Roman"/>
          <w:color w:val="202020"/>
          <w:kern w:val="0"/>
        </w:rPr>
        <w:t>ark will be analyzed from the visual angle of critical thinking. On the other side a variety of community life had been express</w:t>
      </w:r>
      <w:r>
        <w:rPr>
          <w:rFonts w:ascii="Times New Roman" w:hAnsi="Times New Roman" w:cs="Times New Roman"/>
          <w:color w:val="202020"/>
          <w:kern w:val="0"/>
        </w:rPr>
        <w:t>ed</w:t>
      </w:r>
      <w:r w:rsidRPr="00672C78">
        <w:rPr>
          <w:rFonts w:ascii="Times New Roman" w:hAnsi="Times New Roman" w:cs="Times New Roman"/>
          <w:color w:val="202020"/>
          <w:kern w:val="0"/>
        </w:rPr>
        <w:t xml:space="preserve"> in the park and the daily life gave more distribution to the park’s inner space forms. </w:t>
      </w:r>
      <w:r>
        <w:rPr>
          <w:rFonts w:ascii="Times New Roman" w:hAnsi="Times New Roman" w:cs="Times New Roman"/>
          <w:color w:val="202020"/>
          <w:kern w:val="0"/>
        </w:rPr>
        <w:t>During</w:t>
      </w:r>
      <w:r w:rsidRPr="00672C78">
        <w:rPr>
          <w:rFonts w:ascii="Times New Roman" w:hAnsi="Times New Roman" w:cs="Times New Roman"/>
          <w:color w:val="202020"/>
          <w:kern w:val="0"/>
        </w:rPr>
        <w:t xml:space="preserve"> this typical Chinese rapid urbanization time</w:t>
      </w:r>
      <w:r>
        <w:rPr>
          <w:rFonts w:ascii="Times New Roman" w:hAnsi="Times New Roman" w:cs="Times New Roman" w:hint="eastAsia"/>
          <w:color w:val="202020"/>
          <w:kern w:val="0"/>
        </w:rPr>
        <w:t>s</w:t>
      </w:r>
      <w:r w:rsidRPr="00672C78">
        <w:rPr>
          <w:rFonts w:ascii="Times New Roman" w:hAnsi="Times New Roman" w:cs="Times New Roman"/>
          <w:color w:val="202020"/>
          <w:kern w:val="0"/>
        </w:rPr>
        <w:t xml:space="preserve"> there was a new understand on the urban park and the word of ‘park’ had diverse meanings which were more related to some business development project to show the metaphor of a natural lifestyle.</w:t>
      </w:r>
    </w:p>
    <w:p w14:paraId="5C0E46CD" w14:textId="77777777" w:rsidR="00763250" w:rsidRPr="00672C78" w:rsidRDefault="00763250" w:rsidP="00763250">
      <w:pPr>
        <w:ind w:firstLine="480"/>
        <w:rPr>
          <w:rFonts w:ascii="Times New Roman" w:hAnsi="Times New Roman" w:cs="Times New Roman"/>
          <w:color w:val="202020"/>
          <w:kern w:val="0"/>
        </w:rPr>
      </w:pPr>
    </w:p>
    <w:p w14:paraId="2ABF03E9" w14:textId="77777777" w:rsidR="00CD576B" w:rsidRPr="00763250" w:rsidRDefault="002C3E47" w:rsidP="00763250"/>
    <w:sectPr w:rsidR="00CD576B" w:rsidRPr="00763250" w:rsidSect="0015272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50"/>
    <w:rsid w:val="00152729"/>
    <w:rsid w:val="00267C43"/>
    <w:rsid w:val="002C3E47"/>
    <w:rsid w:val="004F1BAC"/>
    <w:rsid w:val="00762A57"/>
    <w:rsid w:val="00763250"/>
    <w:rsid w:val="00867D64"/>
    <w:rsid w:val="008D12B0"/>
    <w:rsid w:val="009400CB"/>
    <w:rsid w:val="00B3174C"/>
    <w:rsid w:val="00FF5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B7E3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4139</Characters>
  <Application>Microsoft Macintosh Word</Application>
  <DocSecurity>0</DocSecurity>
  <Lines>34</Lines>
  <Paragraphs>9</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shanshan1-1-1@163.com</dc:creator>
  <cp:keywords/>
  <dc:description/>
  <cp:lastModifiedBy>shanshan1-1-1@163.com</cp:lastModifiedBy>
  <cp:revision>4</cp:revision>
  <dcterms:created xsi:type="dcterms:W3CDTF">2015-10-25T16:47:00Z</dcterms:created>
  <dcterms:modified xsi:type="dcterms:W3CDTF">2015-10-25T16:50:00Z</dcterms:modified>
</cp:coreProperties>
</file>