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53456" w14:textId="6BC90DF2" w:rsidR="00A36EBB" w:rsidRDefault="00A36EBB" w:rsidP="00A36EBB">
      <w:pPr>
        <w:ind w:left="-450"/>
        <w:rPr>
          <w:rFonts w:ascii="Times New Roman" w:hAnsi="Times New Roman"/>
          <w:b/>
        </w:rPr>
      </w:pPr>
      <w:r w:rsidRPr="0076283E">
        <w:rPr>
          <w:rFonts w:ascii="Times New Roman" w:hAnsi="Times New Roman"/>
          <w:b/>
        </w:rPr>
        <w:t xml:space="preserve">Reclaiming the authority to plan: </w:t>
      </w:r>
      <w:r w:rsidR="008F1FA6">
        <w:rPr>
          <w:rFonts w:ascii="Times New Roman" w:hAnsi="Times New Roman"/>
          <w:b/>
        </w:rPr>
        <w:t>How</w:t>
      </w:r>
      <w:r w:rsidRPr="0076283E">
        <w:rPr>
          <w:rFonts w:ascii="Times New Roman" w:hAnsi="Times New Roman"/>
          <w:b/>
        </w:rPr>
        <w:t xml:space="preserve"> the legacy of structural adjustment </w:t>
      </w:r>
      <w:r w:rsidR="008F1FA6">
        <w:rPr>
          <w:rFonts w:ascii="Times New Roman" w:hAnsi="Times New Roman"/>
          <w:b/>
        </w:rPr>
        <w:t>has affected</w:t>
      </w:r>
      <w:r w:rsidRPr="0076283E">
        <w:rPr>
          <w:rFonts w:ascii="Times New Roman" w:hAnsi="Times New Roman"/>
          <w:b/>
        </w:rPr>
        <w:t xml:space="preserve"> recentralization </w:t>
      </w:r>
      <w:r w:rsidR="008F1FA6">
        <w:rPr>
          <w:rFonts w:ascii="Times New Roman" w:hAnsi="Times New Roman"/>
          <w:b/>
        </w:rPr>
        <w:t>in Bolivia</w:t>
      </w:r>
    </w:p>
    <w:p w14:paraId="0FCBFE5E" w14:textId="77777777" w:rsidR="00E01496" w:rsidRDefault="00E01496" w:rsidP="00A36EBB">
      <w:pPr>
        <w:ind w:left="-450"/>
        <w:rPr>
          <w:rFonts w:ascii="Times New Roman" w:hAnsi="Times New Roman"/>
          <w:b/>
        </w:rPr>
      </w:pPr>
    </w:p>
    <w:p w14:paraId="1FEA10C0" w14:textId="05303784" w:rsidR="00E01496" w:rsidRPr="00E01496" w:rsidRDefault="00E01496" w:rsidP="00A36EBB">
      <w:pPr>
        <w:ind w:left="-450"/>
        <w:rPr>
          <w:rFonts w:ascii="Times New Roman" w:hAnsi="Times New Roman"/>
        </w:rPr>
      </w:pPr>
      <w:r>
        <w:rPr>
          <w:rFonts w:ascii="Times New Roman" w:hAnsi="Times New Roman"/>
        </w:rPr>
        <w:t>Author: Lesli Hoey, University of Michigan, USA</w:t>
      </w:r>
      <w:r w:rsidR="00290952">
        <w:rPr>
          <w:rFonts w:ascii="Times New Roman" w:hAnsi="Times New Roman"/>
        </w:rPr>
        <w:t>, lhoey@umich.edu</w:t>
      </w:r>
      <w:bookmarkStart w:id="0" w:name="_GoBack"/>
      <w:bookmarkEnd w:id="0"/>
    </w:p>
    <w:p w14:paraId="6C95AD38" w14:textId="77777777" w:rsidR="00A36EBB" w:rsidRPr="0076283E" w:rsidRDefault="00A36EBB" w:rsidP="00A36EBB">
      <w:pPr>
        <w:ind w:left="-450"/>
        <w:rPr>
          <w:rFonts w:ascii="Times New Roman" w:hAnsi="Times New Roman"/>
          <w:b/>
        </w:rPr>
      </w:pPr>
    </w:p>
    <w:p w14:paraId="45231F5A" w14:textId="66F380F6" w:rsidR="00E416FB" w:rsidRPr="0076283E" w:rsidRDefault="00A36EBB" w:rsidP="00A36EBB">
      <w:pPr>
        <w:ind w:left="-450"/>
        <w:rPr>
          <w:rFonts w:ascii="Times New Roman" w:eastAsiaTheme="minorHAnsi" w:hAnsi="Times New Roman" w:cs="Times"/>
          <w:color w:val="000000"/>
        </w:rPr>
      </w:pPr>
      <w:r w:rsidRPr="0076283E">
        <w:rPr>
          <w:rFonts w:ascii="Times New Roman" w:hAnsi="Times New Roman"/>
        </w:rPr>
        <w:t xml:space="preserve">Thirty years after structural adjustment policies decentralized developing country governments, signs are emerging of a slow return to centralized state authority. Nearly 140 countries and over 40 international institutions agreed through the Paris Declaration and Accra Agenda for Action to “align” and “harmonize” aid efforts in support of country-led and country-owned </w:t>
      </w:r>
      <w:r w:rsidRPr="0076283E">
        <w:rPr>
          <w:rFonts w:ascii="Times New Roman" w:eastAsiaTheme="minorHAnsi" w:hAnsi="Times New Roman" w:cstheme="minorBidi"/>
          <w:color w:val="222222"/>
          <w:shd w:val="clear" w:color="auto" w:fill="FFFFFF"/>
        </w:rPr>
        <w:t>development.</w:t>
      </w:r>
      <w:r w:rsidRPr="0076283E">
        <w:rPr>
          <w:rFonts w:ascii="Times New Roman" w:hAnsi="Times New Roman" w:cs="Cambria"/>
          <w:color w:val="000000"/>
        </w:rPr>
        <w:t xml:space="preserve"> </w:t>
      </w:r>
      <w:r w:rsidR="00C712C4">
        <w:rPr>
          <w:rFonts w:ascii="Times New Roman" w:hAnsi="Times New Roman" w:cs="Cambria"/>
          <w:color w:val="000000"/>
        </w:rPr>
        <w:t>Today, many Latin</w:t>
      </w:r>
      <w:r w:rsidR="00E65C9E">
        <w:rPr>
          <w:rFonts w:ascii="Times New Roman" w:hAnsi="Times New Roman" w:cs="Cambria"/>
          <w:color w:val="000000"/>
        </w:rPr>
        <w:t xml:space="preserve"> American </w:t>
      </w:r>
      <w:r w:rsidRPr="0076283E">
        <w:rPr>
          <w:rFonts w:ascii="Times New Roman" w:hAnsi="Times New Roman" w:cs="Cambria"/>
          <w:color w:val="000000"/>
        </w:rPr>
        <w:t xml:space="preserve">governments are beginning to implement policy, bureaucratic, institutional and civil society strategies </w:t>
      </w:r>
      <w:r w:rsidRPr="0076283E">
        <w:rPr>
          <w:rFonts w:ascii="Times New Roman" w:hAnsi="Times New Roman"/>
        </w:rPr>
        <w:t>to “</w:t>
      </w:r>
      <w:r w:rsidRPr="0076283E">
        <w:rPr>
          <w:rFonts w:ascii="Times New Roman" w:eastAsiaTheme="minorHAnsi" w:hAnsi="Times New Roman" w:cs="Times"/>
          <w:color w:val="000000"/>
        </w:rPr>
        <w:t>reclaim the role of protagonist that [they] lost as a result of decentralization” (</w:t>
      </w:r>
      <w:r w:rsidRPr="0076283E">
        <w:rPr>
          <w:rFonts w:ascii="Times New Roman" w:hAnsi="Times New Roman" w:cs="Cambria"/>
          <w:color w:val="000000"/>
        </w:rPr>
        <w:t xml:space="preserve">Dickovick and Eaton 2013, </w:t>
      </w:r>
      <w:r w:rsidRPr="0076283E">
        <w:rPr>
          <w:rFonts w:ascii="Times New Roman" w:eastAsiaTheme="minorHAnsi" w:hAnsi="Times New Roman" w:cs="Times"/>
          <w:color w:val="000000"/>
        </w:rPr>
        <w:t xml:space="preserve">1454). What is not apparent in these agreements and emerging trends is exactly how, and how well, national governments can </w:t>
      </w:r>
      <w:r w:rsidRPr="0076283E">
        <w:rPr>
          <w:rFonts w:ascii="Times New Roman" w:eastAsiaTheme="minorHAnsi" w:hAnsi="Times New Roman" w:cs="Times"/>
          <w:i/>
          <w:color w:val="000000"/>
        </w:rPr>
        <w:t xml:space="preserve">implement </w:t>
      </w:r>
      <w:r w:rsidRPr="0076283E">
        <w:rPr>
          <w:rFonts w:ascii="Times New Roman" w:eastAsiaTheme="minorHAnsi" w:hAnsi="Times New Roman" w:cs="Times"/>
          <w:color w:val="000000"/>
        </w:rPr>
        <w:t xml:space="preserve">actions after reclaiming the authority to plan. </w:t>
      </w:r>
    </w:p>
    <w:p w14:paraId="6F7689A6" w14:textId="77777777" w:rsidR="00E416FB" w:rsidRPr="0076283E" w:rsidRDefault="00E416FB" w:rsidP="00A36EBB">
      <w:pPr>
        <w:ind w:left="-450"/>
        <w:rPr>
          <w:rFonts w:ascii="Times New Roman" w:eastAsiaTheme="minorHAnsi" w:hAnsi="Times New Roman" w:cs="Times"/>
          <w:color w:val="000000"/>
        </w:rPr>
      </w:pPr>
    </w:p>
    <w:p w14:paraId="318B89DC" w14:textId="1BF83ED6" w:rsidR="00A36EBB" w:rsidRPr="0076283E" w:rsidRDefault="00E65C9E" w:rsidP="00D54F36">
      <w:pPr>
        <w:ind w:left="-450"/>
        <w:rPr>
          <w:rFonts w:ascii="Times New Roman" w:eastAsiaTheme="minorHAnsi" w:hAnsi="Times New Roman" w:cs="Times"/>
          <w:color w:val="000000"/>
        </w:rPr>
      </w:pPr>
      <w:r>
        <w:rPr>
          <w:rFonts w:ascii="Times New Roman" w:eastAsiaTheme="minorHAnsi" w:hAnsi="Times New Roman" w:cs="Times"/>
          <w:color w:val="000000"/>
        </w:rPr>
        <w:t>After Bolivia became one of the showpieces for structural adjustment and neoliberal reforms, by the late 1990s</w:t>
      </w:r>
      <w:r w:rsidR="00D54F36" w:rsidRPr="0076283E">
        <w:rPr>
          <w:rFonts w:ascii="Times New Roman" w:eastAsiaTheme="minorHAnsi" w:hAnsi="Times New Roman" w:cs="Times"/>
          <w:color w:val="000000"/>
        </w:rPr>
        <w:t xml:space="preserve"> </w:t>
      </w:r>
      <w:r>
        <w:rPr>
          <w:rFonts w:ascii="Times New Roman" w:eastAsiaTheme="minorHAnsi" w:hAnsi="Times New Roman" w:cs="Times"/>
          <w:color w:val="000000"/>
        </w:rPr>
        <w:t xml:space="preserve">the </w:t>
      </w:r>
      <w:r w:rsidR="00D54F36" w:rsidRPr="0076283E">
        <w:rPr>
          <w:rFonts w:ascii="Times New Roman" w:eastAsiaTheme="minorHAnsi" w:hAnsi="Times New Roman" w:cs="Times"/>
          <w:color w:val="000000"/>
        </w:rPr>
        <w:t>size and power of the central government</w:t>
      </w:r>
      <w:r>
        <w:rPr>
          <w:rFonts w:ascii="Times New Roman" w:eastAsiaTheme="minorHAnsi" w:hAnsi="Times New Roman" w:cs="Times"/>
          <w:color w:val="000000"/>
        </w:rPr>
        <w:t xml:space="preserve"> had shrunk considerably</w:t>
      </w:r>
      <w:r w:rsidR="00D54F36" w:rsidRPr="0076283E">
        <w:rPr>
          <w:rFonts w:ascii="Times New Roman" w:eastAsiaTheme="minorHAnsi" w:hAnsi="Times New Roman" w:cs="Times"/>
          <w:color w:val="000000"/>
        </w:rPr>
        <w:t xml:space="preserve">, </w:t>
      </w:r>
      <w:r>
        <w:rPr>
          <w:rFonts w:ascii="Times New Roman" w:eastAsiaTheme="minorHAnsi" w:hAnsi="Times New Roman" w:cs="Times"/>
          <w:color w:val="000000"/>
        </w:rPr>
        <w:t xml:space="preserve">local governments were taking more control of local decisions, </w:t>
      </w:r>
      <w:r w:rsidR="00C712C4">
        <w:rPr>
          <w:rFonts w:ascii="Times New Roman" w:eastAsiaTheme="minorHAnsi" w:hAnsi="Times New Roman" w:cs="Times"/>
          <w:color w:val="000000"/>
        </w:rPr>
        <w:t>and</w:t>
      </w:r>
      <w:r w:rsidR="00D54F36" w:rsidRPr="0076283E">
        <w:rPr>
          <w:rFonts w:ascii="Times New Roman" w:eastAsiaTheme="minorHAnsi" w:hAnsi="Times New Roman" w:cs="Times"/>
          <w:color w:val="000000"/>
        </w:rPr>
        <w:t xml:space="preserve"> NGOs</w:t>
      </w:r>
      <w:r>
        <w:rPr>
          <w:rFonts w:ascii="Times New Roman" w:eastAsiaTheme="minorHAnsi" w:hAnsi="Times New Roman" w:cs="Times"/>
          <w:color w:val="000000"/>
        </w:rPr>
        <w:t xml:space="preserve"> had rushed in to</w:t>
      </w:r>
      <w:r w:rsidR="00D54F36" w:rsidRPr="0076283E">
        <w:rPr>
          <w:rFonts w:ascii="Times New Roman" w:eastAsiaTheme="minorHAnsi" w:hAnsi="Times New Roman" w:cs="Times"/>
          <w:color w:val="000000"/>
        </w:rPr>
        <w:t xml:space="preserve"> fill many social service gaps. </w:t>
      </w:r>
      <w:r w:rsidR="00E416FB" w:rsidRPr="0076283E">
        <w:rPr>
          <w:rFonts w:ascii="Times New Roman" w:eastAsiaTheme="minorHAnsi" w:hAnsi="Times New Roman" w:cs="Times"/>
          <w:color w:val="000000"/>
        </w:rPr>
        <w:t xml:space="preserve">When Evo Morales was elected President </w:t>
      </w:r>
      <w:r w:rsidR="003C5123" w:rsidRPr="0076283E">
        <w:rPr>
          <w:rFonts w:ascii="Times New Roman" w:eastAsiaTheme="minorHAnsi" w:hAnsi="Times New Roman" w:cs="Times"/>
          <w:color w:val="000000"/>
        </w:rPr>
        <w:t>of</w:t>
      </w:r>
      <w:r w:rsidR="00E416FB" w:rsidRPr="0076283E">
        <w:rPr>
          <w:rFonts w:ascii="Times New Roman" w:eastAsiaTheme="minorHAnsi" w:hAnsi="Times New Roman" w:cs="Times"/>
          <w:color w:val="000000"/>
        </w:rPr>
        <w:t xml:space="preserve"> Bolivia in 2006, he set out to take </w:t>
      </w:r>
      <w:r w:rsidR="003C5123" w:rsidRPr="0076283E">
        <w:rPr>
          <w:rFonts w:ascii="Times New Roman" w:eastAsiaTheme="minorHAnsi" w:hAnsi="Times New Roman" w:cs="Times"/>
          <w:color w:val="000000"/>
        </w:rPr>
        <w:t>back</w:t>
      </w:r>
      <w:r w:rsidR="00E416FB" w:rsidRPr="0076283E">
        <w:rPr>
          <w:rFonts w:ascii="Times New Roman" w:eastAsiaTheme="minorHAnsi" w:hAnsi="Times New Roman" w:cs="Times"/>
          <w:color w:val="000000"/>
        </w:rPr>
        <w:t xml:space="preserve"> his authority to govern numerous sectors</w:t>
      </w:r>
      <w:r w:rsidR="003C5123" w:rsidRPr="0076283E">
        <w:rPr>
          <w:rFonts w:ascii="Times New Roman" w:eastAsiaTheme="minorHAnsi" w:hAnsi="Times New Roman" w:cs="Times"/>
          <w:color w:val="000000"/>
        </w:rPr>
        <w:t xml:space="preserve">. </w:t>
      </w:r>
      <w:r w:rsidR="00A36EBB" w:rsidRPr="0076283E">
        <w:rPr>
          <w:rFonts w:ascii="Times New Roman" w:hAnsi="Times New Roman"/>
        </w:rPr>
        <w:t xml:space="preserve">I </w:t>
      </w:r>
      <w:r w:rsidR="003C5123" w:rsidRPr="0076283E">
        <w:rPr>
          <w:rFonts w:ascii="Times New Roman" w:hAnsi="Times New Roman"/>
        </w:rPr>
        <w:t>consider the extent to which the Morales administration</w:t>
      </w:r>
      <w:r w:rsidR="00A36EBB" w:rsidRPr="0076283E">
        <w:rPr>
          <w:rFonts w:ascii="Times New Roman" w:hAnsi="Times New Roman"/>
        </w:rPr>
        <w:t xml:space="preserve"> </w:t>
      </w:r>
      <w:r w:rsidR="003C5123" w:rsidRPr="0076283E">
        <w:rPr>
          <w:rFonts w:ascii="Times New Roman" w:eastAsiaTheme="minorHAnsi" w:hAnsi="Times New Roman" w:cstheme="minorBidi"/>
          <w:color w:val="222222"/>
          <w:shd w:val="clear" w:color="auto" w:fill="FFFFFF"/>
        </w:rPr>
        <w:t xml:space="preserve">was able to achieve one its most </w:t>
      </w:r>
      <w:r w:rsidR="00A36EBB" w:rsidRPr="0076283E">
        <w:rPr>
          <w:rFonts w:ascii="Times New Roman" w:eastAsiaTheme="minorHAnsi" w:hAnsi="Times New Roman" w:cstheme="minorBidi"/>
          <w:color w:val="222222"/>
          <w:shd w:val="clear" w:color="auto" w:fill="FFFFFF"/>
        </w:rPr>
        <w:t>ambitious attempt</w:t>
      </w:r>
      <w:r w:rsidR="003C5123" w:rsidRPr="0076283E">
        <w:rPr>
          <w:rFonts w:ascii="Times New Roman" w:eastAsiaTheme="minorHAnsi" w:hAnsi="Times New Roman" w:cstheme="minorBidi"/>
          <w:color w:val="222222"/>
          <w:shd w:val="clear" w:color="auto" w:fill="FFFFFF"/>
        </w:rPr>
        <w:t>s</w:t>
      </w:r>
      <w:r w:rsidR="00A36EBB" w:rsidRPr="0076283E">
        <w:rPr>
          <w:rFonts w:ascii="Times New Roman" w:eastAsiaTheme="minorHAnsi" w:hAnsi="Times New Roman" w:cstheme="minorBidi"/>
          <w:color w:val="222222"/>
          <w:shd w:val="clear" w:color="auto" w:fill="FFFFFF"/>
        </w:rPr>
        <w:t xml:space="preserve"> to re-establish state-led</w:t>
      </w:r>
      <w:r w:rsidR="003C5123" w:rsidRPr="0076283E">
        <w:rPr>
          <w:rFonts w:ascii="Times New Roman" w:eastAsiaTheme="minorHAnsi" w:hAnsi="Times New Roman" w:cstheme="minorBidi"/>
          <w:color w:val="222222"/>
          <w:shd w:val="clear" w:color="auto" w:fill="FFFFFF"/>
        </w:rPr>
        <w:t>, equity-oriented</w:t>
      </w:r>
      <w:r w:rsidR="00A36EBB" w:rsidRPr="0076283E">
        <w:rPr>
          <w:rFonts w:ascii="Times New Roman" w:eastAsiaTheme="minorHAnsi" w:hAnsi="Times New Roman" w:cstheme="minorBidi"/>
          <w:color w:val="222222"/>
          <w:shd w:val="clear" w:color="auto" w:fill="FFFFFF"/>
        </w:rPr>
        <w:t xml:space="preserve"> development – the Zero Malnutrition </w:t>
      </w:r>
      <w:r w:rsidR="003C5123" w:rsidRPr="0076283E">
        <w:rPr>
          <w:rFonts w:ascii="Times New Roman" w:eastAsiaTheme="minorHAnsi" w:hAnsi="Times New Roman" w:cstheme="minorBidi"/>
          <w:color w:val="222222"/>
          <w:shd w:val="clear" w:color="auto" w:fill="FFFFFF"/>
        </w:rPr>
        <w:t xml:space="preserve">(ZM) </w:t>
      </w:r>
      <w:r w:rsidR="00A36EBB" w:rsidRPr="0076283E">
        <w:rPr>
          <w:rFonts w:ascii="Times New Roman" w:eastAsiaTheme="minorHAnsi" w:hAnsi="Times New Roman" w:cstheme="minorBidi"/>
          <w:color w:val="222222"/>
          <w:shd w:val="clear" w:color="auto" w:fill="FFFFFF"/>
        </w:rPr>
        <w:t xml:space="preserve">Program. </w:t>
      </w:r>
      <w:r w:rsidR="003C5123" w:rsidRPr="0076283E">
        <w:rPr>
          <w:rFonts w:ascii="Times New Roman" w:eastAsiaTheme="minorHAnsi" w:hAnsi="Times New Roman" w:cstheme="minorBidi"/>
          <w:color w:val="222222"/>
          <w:shd w:val="clear" w:color="auto" w:fill="FFFFFF"/>
        </w:rPr>
        <w:t xml:space="preserve">The ZM program grew out of a frustration with </w:t>
      </w:r>
      <w:r>
        <w:rPr>
          <w:rFonts w:ascii="Times New Roman" w:eastAsiaTheme="minorHAnsi" w:hAnsi="Times New Roman" w:cstheme="minorBidi"/>
          <w:color w:val="222222"/>
          <w:shd w:val="clear" w:color="auto" w:fill="FFFFFF"/>
        </w:rPr>
        <w:t>what had become a</w:t>
      </w:r>
      <w:r w:rsidR="003C5123" w:rsidRPr="0076283E">
        <w:rPr>
          <w:rFonts w:ascii="Times New Roman" w:eastAsiaTheme="minorHAnsi" w:hAnsi="Times New Roman" w:cstheme="minorBidi"/>
          <w:color w:val="222222"/>
          <w:shd w:val="clear" w:color="auto" w:fill="FFFFFF"/>
        </w:rPr>
        <w:t xml:space="preserve"> fragmented, NGO-led health care system that had stalled efforts to reduce malnutrition. </w:t>
      </w:r>
      <w:r w:rsidR="00A36EBB" w:rsidRPr="0076283E">
        <w:rPr>
          <w:rFonts w:ascii="Times New Roman" w:eastAsiaTheme="minorHAnsi" w:hAnsi="Times New Roman" w:cstheme="minorBidi"/>
          <w:color w:val="222222"/>
          <w:shd w:val="clear" w:color="auto" w:fill="FFFFFF"/>
        </w:rPr>
        <w:t xml:space="preserve">Fieldwork </w:t>
      </w:r>
      <w:r w:rsidR="00A36EBB" w:rsidRPr="0076283E">
        <w:rPr>
          <w:rFonts w:ascii="Times New Roman" w:hAnsi="Times New Roman"/>
        </w:rPr>
        <w:t xml:space="preserve">over a period of 13 months </w:t>
      </w:r>
      <w:r w:rsidR="00E416FB" w:rsidRPr="0076283E">
        <w:rPr>
          <w:rFonts w:ascii="Times New Roman" w:hAnsi="Times New Roman"/>
        </w:rPr>
        <w:t xml:space="preserve">during the fourth year of the </w:t>
      </w:r>
      <w:r>
        <w:rPr>
          <w:rFonts w:ascii="Times New Roman" w:hAnsi="Times New Roman"/>
        </w:rPr>
        <w:t xml:space="preserve">ZM </w:t>
      </w:r>
      <w:r w:rsidR="00E416FB" w:rsidRPr="0076283E">
        <w:rPr>
          <w:rFonts w:ascii="Times New Roman" w:hAnsi="Times New Roman"/>
        </w:rPr>
        <w:t xml:space="preserve">program’s implementation </w:t>
      </w:r>
      <w:r w:rsidR="00A36EBB" w:rsidRPr="0076283E">
        <w:rPr>
          <w:rFonts w:ascii="Times New Roman" w:hAnsi="Times New Roman"/>
        </w:rPr>
        <w:t xml:space="preserve">included over one hundred semi-structured interviews, participant observation, document review, and secondary data analysis. </w:t>
      </w:r>
    </w:p>
    <w:p w14:paraId="51348DC5" w14:textId="77777777" w:rsidR="00A36EBB" w:rsidRPr="0076283E" w:rsidRDefault="00A36EBB" w:rsidP="00A36EBB">
      <w:pPr>
        <w:ind w:left="-450"/>
        <w:rPr>
          <w:rFonts w:ascii="Times New Roman" w:eastAsiaTheme="minorHAnsi" w:hAnsi="Times New Roman" w:cstheme="minorBidi"/>
          <w:color w:val="222222"/>
          <w:shd w:val="clear" w:color="auto" w:fill="FFFFFF"/>
        </w:rPr>
      </w:pPr>
    </w:p>
    <w:p w14:paraId="16634A7C" w14:textId="2895021C" w:rsidR="00F2145D" w:rsidRDefault="00A36EBB" w:rsidP="00E416FB">
      <w:pPr>
        <w:ind w:left="-450"/>
        <w:rPr>
          <w:rFonts w:ascii="Times New Roman" w:hAnsi="Times New Roman"/>
        </w:rPr>
      </w:pPr>
      <w:r w:rsidRPr="0076283E">
        <w:rPr>
          <w:rFonts w:ascii="Times New Roman" w:eastAsiaTheme="minorHAnsi" w:hAnsi="Times New Roman" w:cstheme="minorBidi"/>
          <w:color w:val="222222"/>
          <w:shd w:val="clear" w:color="auto" w:fill="FFFFFF"/>
        </w:rPr>
        <w:t>Findings suggest that one of the key</w:t>
      </w:r>
      <w:r w:rsidR="003C5123" w:rsidRPr="0076283E">
        <w:rPr>
          <w:rFonts w:ascii="Times New Roman" w:eastAsiaTheme="minorHAnsi" w:hAnsi="Times New Roman" w:cstheme="minorBidi"/>
          <w:color w:val="222222"/>
          <w:shd w:val="clear" w:color="auto" w:fill="FFFFFF"/>
        </w:rPr>
        <w:t>, lingering</w:t>
      </w:r>
      <w:r w:rsidRPr="0076283E">
        <w:rPr>
          <w:rFonts w:ascii="Times New Roman" w:eastAsiaTheme="minorHAnsi" w:hAnsi="Times New Roman" w:cstheme="minorBidi"/>
          <w:color w:val="222222"/>
          <w:shd w:val="clear" w:color="auto" w:fill="FFFFFF"/>
        </w:rPr>
        <w:t xml:space="preserve"> outcomes of structural adjustment policies – informalization and reduction of the public sector labor force – presented ZM planners with a tradeoff</w:t>
      </w:r>
      <w:r w:rsidRPr="0076283E">
        <w:rPr>
          <w:rFonts w:ascii="Times New Roman" w:hAnsi="Times New Roman"/>
        </w:rPr>
        <w:t xml:space="preserve">: build the base of permanent civil servants to carry out ZM and integrate nutrition practices into the daily routines of staff already in the health system, which could have taken years of slow, institutional reform, or hire new ZM staff as short-term consultants to launch action quickly. To seize a political window of opportunity, ZM planners chose the latter, implementing the majority of the program’s interventions through consultants during the first four years of the program. </w:t>
      </w:r>
      <w:r w:rsidR="008F1FA6">
        <w:rPr>
          <w:rFonts w:ascii="Times New Roman" w:hAnsi="Times New Roman"/>
        </w:rPr>
        <w:t>These</w:t>
      </w:r>
      <w:r w:rsidR="00F2145D" w:rsidRPr="0076283E">
        <w:rPr>
          <w:rFonts w:ascii="Times New Roman" w:hAnsi="Times New Roman"/>
        </w:rPr>
        <w:t xml:space="preserve"> and other </w:t>
      </w:r>
      <w:r w:rsidR="008F1FA6">
        <w:rPr>
          <w:rFonts w:ascii="Times New Roman" w:hAnsi="Times New Roman"/>
        </w:rPr>
        <w:t xml:space="preserve">administrative </w:t>
      </w:r>
      <w:r w:rsidR="00F2145D">
        <w:rPr>
          <w:rFonts w:ascii="Times New Roman" w:hAnsi="Times New Roman"/>
        </w:rPr>
        <w:t>shortcuts</w:t>
      </w:r>
      <w:r w:rsidR="00F2145D" w:rsidRPr="0076283E">
        <w:rPr>
          <w:rFonts w:ascii="Times New Roman" w:hAnsi="Times New Roman"/>
        </w:rPr>
        <w:t xml:space="preserve"> </w:t>
      </w:r>
      <w:r w:rsidR="00F2145D">
        <w:rPr>
          <w:rFonts w:ascii="Times New Roman" w:hAnsi="Times New Roman"/>
        </w:rPr>
        <w:t xml:space="preserve">allowed </w:t>
      </w:r>
      <w:r w:rsidR="00F2145D" w:rsidRPr="0076283E">
        <w:rPr>
          <w:rFonts w:ascii="Times New Roman" w:hAnsi="Times New Roman"/>
        </w:rPr>
        <w:t xml:space="preserve">ZM </w:t>
      </w:r>
      <w:r w:rsidR="008F1FA6">
        <w:rPr>
          <w:rFonts w:ascii="Times New Roman" w:hAnsi="Times New Roman"/>
        </w:rPr>
        <w:t>coordinators</w:t>
      </w:r>
      <w:r w:rsidR="00F2145D" w:rsidRPr="0076283E">
        <w:rPr>
          <w:rFonts w:ascii="Times New Roman" w:hAnsi="Times New Roman"/>
        </w:rPr>
        <w:t xml:space="preserve"> to maneuver around political and administrative landmines and to ke</w:t>
      </w:r>
      <w:r w:rsidR="008F1FA6">
        <w:rPr>
          <w:rFonts w:ascii="Times New Roman" w:hAnsi="Times New Roman"/>
        </w:rPr>
        <w:t>ep the program moving forward, to get</w:t>
      </w:r>
      <w:r w:rsidR="00F2145D" w:rsidRPr="0076283E">
        <w:rPr>
          <w:rFonts w:ascii="Times New Roman" w:hAnsi="Times New Roman"/>
        </w:rPr>
        <w:t xml:space="preserve"> some modicum of “action” on the ground while securing a certain level of political commitment from international partners, the president and other ministries. </w:t>
      </w:r>
    </w:p>
    <w:p w14:paraId="357C9D8C" w14:textId="77777777" w:rsidR="00F2145D" w:rsidRDefault="00F2145D" w:rsidP="00E416FB">
      <w:pPr>
        <w:ind w:left="-450"/>
        <w:rPr>
          <w:rFonts w:ascii="Times New Roman" w:hAnsi="Times New Roman"/>
        </w:rPr>
      </w:pPr>
    </w:p>
    <w:p w14:paraId="71FC0627" w14:textId="0A504196" w:rsidR="00E65C9E" w:rsidRDefault="008F1FA6" w:rsidP="00F2145D">
      <w:pPr>
        <w:ind w:left="-450"/>
        <w:rPr>
          <w:rFonts w:ascii="Times New Roman" w:hAnsi="Times New Roman"/>
        </w:rPr>
      </w:pPr>
      <w:r>
        <w:rPr>
          <w:rFonts w:ascii="Times New Roman" w:hAnsi="Times New Roman"/>
        </w:rPr>
        <w:t>These choices</w:t>
      </w:r>
      <w:r w:rsidR="00F2145D" w:rsidRPr="0076283E">
        <w:rPr>
          <w:rFonts w:ascii="Times New Roman" w:hAnsi="Times New Roman"/>
        </w:rPr>
        <w:t xml:space="preserve"> came, however, at the cost of many logistical challenges that limited the ability of ZM planners to institutionalize nutrition interventions</w:t>
      </w:r>
      <w:r w:rsidR="00F2145D">
        <w:rPr>
          <w:rFonts w:ascii="Times New Roman" w:hAnsi="Times New Roman"/>
        </w:rPr>
        <w:t xml:space="preserve">. Their decisions </w:t>
      </w:r>
      <w:r w:rsidR="00A36EBB" w:rsidRPr="0076283E">
        <w:rPr>
          <w:rFonts w:ascii="Times New Roman" w:hAnsi="Times New Roman"/>
        </w:rPr>
        <w:t xml:space="preserve">led to training gaps and duplications, turf wars among new and existing staff, constant staff rotation, redundant and parallel evaluation systems, confusion about roles, loss of public credibility, and a lack of local ownership over ZM interventions. During the latter years of the ZM program, however, </w:t>
      </w:r>
      <w:r>
        <w:rPr>
          <w:rFonts w:ascii="Times New Roman" w:hAnsi="Times New Roman"/>
        </w:rPr>
        <w:t xml:space="preserve">ZM </w:t>
      </w:r>
      <w:r w:rsidR="00A36EBB" w:rsidRPr="0076283E">
        <w:rPr>
          <w:rFonts w:ascii="Times New Roman" w:hAnsi="Times New Roman"/>
        </w:rPr>
        <w:t xml:space="preserve">donors, directors and local managers began to </w:t>
      </w:r>
      <w:r w:rsidR="00E416FB" w:rsidRPr="0076283E">
        <w:rPr>
          <w:rFonts w:ascii="Times New Roman" w:hAnsi="Times New Roman"/>
        </w:rPr>
        <w:t>address</w:t>
      </w:r>
      <w:r w:rsidR="00A36EBB" w:rsidRPr="0076283E">
        <w:rPr>
          <w:rFonts w:ascii="Times New Roman" w:hAnsi="Times New Roman"/>
        </w:rPr>
        <w:t xml:space="preserve"> the i</w:t>
      </w:r>
      <w:r w:rsidR="00E416FB" w:rsidRPr="0076283E">
        <w:rPr>
          <w:rFonts w:ascii="Times New Roman" w:hAnsi="Times New Roman"/>
        </w:rPr>
        <w:t xml:space="preserve">nitial, disappointing outcomes. </w:t>
      </w:r>
      <w:r w:rsidR="00E65C9E">
        <w:rPr>
          <w:rFonts w:ascii="Times New Roman" w:hAnsi="Times New Roman"/>
        </w:rPr>
        <w:t xml:space="preserve">Rather than </w:t>
      </w:r>
      <w:r w:rsidR="00DA348B">
        <w:rPr>
          <w:rFonts w:ascii="Times New Roman" w:hAnsi="Times New Roman"/>
        </w:rPr>
        <w:t>try and avoid the lingering</w:t>
      </w:r>
      <w:r w:rsidR="00E65C9E">
        <w:rPr>
          <w:rFonts w:ascii="Times New Roman" w:hAnsi="Times New Roman"/>
        </w:rPr>
        <w:t xml:space="preserve"> </w:t>
      </w:r>
      <w:r w:rsidR="00DA348B">
        <w:rPr>
          <w:rFonts w:ascii="Times New Roman" w:hAnsi="Times New Roman"/>
        </w:rPr>
        <w:t>effects</w:t>
      </w:r>
      <w:r w:rsidR="00A36EBB" w:rsidRPr="0076283E">
        <w:rPr>
          <w:rFonts w:ascii="Times New Roman" w:hAnsi="Times New Roman"/>
        </w:rPr>
        <w:t xml:space="preserve"> </w:t>
      </w:r>
      <w:r w:rsidR="00DA348B">
        <w:rPr>
          <w:rFonts w:ascii="Times New Roman" w:hAnsi="Times New Roman"/>
        </w:rPr>
        <w:t>of</w:t>
      </w:r>
      <w:r w:rsidR="00E65C9E">
        <w:rPr>
          <w:rFonts w:ascii="Times New Roman" w:hAnsi="Times New Roman"/>
        </w:rPr>
        <w:t xml:space="preserve"> structural adjustment, they began to </w:t>
      </w:r>
      <w:r w:rsidR="00DA348B">
        <w:rPr>
          <w:rFonts w:ascii="Times New Roman" w:hAnsi="Times New Roman"/>
        </w:rPr>
        <w:t xml:space="preserve">consider </w:t>
      </w:r>
      <w:r w:rsidR="00DA348B">
        <w:rPr>
          <w:rFonts w:ascii="Times New Roman" w:hAnsi="Times New Roman"/>
        </w:rPr>
        <w:lastRenderedPageBreak/>
        <w:t xml:space="preserve">how they might re-skill public administrators who had lost their ability to manage programs and </w:t>
      </w:r>
      <w:r w:rsidR="00E65C9E">
        <w:rPr>
          <w:rFonts w:ascii="Times New Roman" w:hAnsi="Times New Roman"/>
        </w:rPr>
        <w:t xml:space="preserve">build upon </w:t>
      </w:r>
      <w:r w:rsidR="00A36EBB" w:rsidRPr="0076283E">
        <w:rPr>
          <w:rFonts w:ascii="Times New Roman" w:hAnsi="Times New Roman"/>
        </w:rPr>
        <w:t>positive legacies of decentralization, including the identification, support and development of policy champions and innovators throughout the policy sys</w:t>
      </w:r>
      <w:r w:rsidR="00DA348B">
        <w:rPr>
          <w:rFonts w:ascii="Times New Roman" w:hAnsi="Times New Roman"/>
        </w:rPr>
        <w:t>tem.</w:t>
      </w:r>
    </w:p>
    <w:p w14:paraId="4CC8573B" w14:textId="77777777" w:rsidR="00F2145D" w:rsidRDefault="00F2145D" w:rsidP="00F2145D">
      <w:pPr>
        <w:ind w:left="-450"/>
        <w:rPr>
          <w:rFonts w:ascii="Times New Roman" w:hAnsi="Times New Roman"/>
        </w:rPr>
      </w:pPr>
    </w:p>
    <w:p w14:paraId="5CEFED13" w14:textId="54954FF6" w:rsidR="000D027C" w:rsidRPr="00F2145D" w:rsidRDefault="000D027C" w:rsidP="00F2145D">
      <w:pPr>
        <w:ind w:left="-450"/>
        <w:rPr>
          <w:rFonts w:ascii="Times New Roman" w:hAnsi="Times New Roman"/>
        </w:rPr>
      </w:pPr>
      <w:r w:rsidRPr="0076283E">
        <w:rPr>
          <w:rFonts w:ascii="Times New Roman" w:hAnsi="Times New Roman"/>
        </w:rPr>
        <w:t xml:space="preserve">Ultimately, I argue that the lingering institutional constraints of structural adjustment policies may </w:t>
      </w:r>
      <w:r w:rsidR="008F1FA6">
        <w:rPr>
          <w:rFonts w:ascii="Times New Roman" w:hAnsi="Times New Roman"/>
        </w:rPr>
        <w:t xml:space="preserve">initially </w:t>
      </w:r>
      <w:r w:rsidRPr="0076283E">
        <w:rPr>
          <w:rFonts w:ascii="Times New Roman" w:hAnsi="Times New Roman"/>
        </w:rPr>
        <w:t xml:space="preserve">force national planners to make decisions based on political and administrative expediency </w:t>
      </w:r>
      <w:r w:rsidR="008F1FA6">
        <w:rPr>
          <w:rFonts w:ascii="Times New Roman" w:hAnsi="Times New Roman"/>
        </w:rPr>
        <w:t xml:space="preserve">that </w:t>
      </w:r>
      <w:r w:rsidR="00DA348B">
        <w:rPr>
          <w:rFonts w:ascii="Times New Roman" w:hAnsi="Times New Roman"/>
        </w:rPr>
        <w:t>allow</w:t>
      </w:r>
      <w:r w:rsidR="008F1FA6">
        <w:rPr>
          <w:rFonts w:ascii="Times New Roman" w:hAnsi="Times New Roman"/>
        </w:rPr>
        <w:t>s</w:t>
      </w:r>
      <w:r w:rsidR="00DA348B">
        <w:rPr>
          <w:rFonts w:ascii="Times New Roman" w:hAnsi="Times New Roman"/>
        </w:rPr>
        <w:t xml:space="preserve"> for policy resilience, </w:t>
      </w:r>
      <w:r w:rsidR="008F1FA6">
        <w:rPr>
          <w:rFonts w:ascii="Times New Roman" w:hAnsi="Times New Roman"/>
        </w:rPr>
        <w:t>but</w:t>
      </w:r>
      <w:r w:rsidR="00DA348B">
        <w:rPr>
          <w:rFonts w:ascii="Times New Roman" w:hAnsi="Times New Roman"/>
        </w:rPr>
        <w:t xml:space="preserve"> </w:t>
      </w:r>
      <w:r w:rsidRPr="0076283E">
        <w:rPr>
          <w:rFonts w:ascii="Times New Roman" w:hAnsi="Times New Roman"/>
        </w:rPr>
        <w:t xml:space="preserve">at the expense of a program’s </w:t>
      </w:r>
      <w:r w:rsidR="00DA348B">
        <w:rPr>
          <w:rFonts w:ascii="Times New Roman" w:hAnsi="Times New Roman"/>
        </w:rPr>
        <w:t xml:space="preserve">coherence, </w:t>
      </w:r>
      <w:r w:rsidRPr="0076283E">
        <w:rPr>
          <w:rFonts w:ascii="Times New Roman" w:hAnsi="Times New Roman"/>
        </w:rPr>
        <w:t xml:space="preserve">effectiveness, sustainability and adaptability at </w:t>
      </w:r>
      <w:r w:rsidR="00F2145D">
        <w:rPr>
          <w:rFonts w:ascii="Times New Roman" w:hAnsi="Times New Roman"/>
        </w:rPr>
        <w:t xml:space="preserve">lower, </w:t>
      </w:r>
      <w:r w:rsidRPr="0076283E">
        <w:rPr>
          <w:rFonts w:ascii="Times New Roman" w:hAnsi="Times New Roman"/>
        </w:rPr>
        <w:t xml:space="preserve">operational levels of the program. </w:t>
      </w:r>
      <w:r w:rsidR="00F2145D">
        <w:rPr>
          <w:rFonts w:ascii="Times New Roman" w:hAnsi="Times New Roman"/>
        </w:rPr>
        <w:t xml:space="preserve">Alternatively, </w:t>
      </w:r>
      <w:r w:rsidR="00DA348B">
        <w:rPr>
          <w:rFonts w:ascii="Times New Roman" w:hAnsi="Times New Roman"/>
        </w:rPr>
        <w:t>national</w:t>
      </w:r>
      <w:r w:rsidRPr="0076283E">
        <w:rPr>
          <w:rFonts w:ascii="Times New Roman" w:hAnsi="Times New Roman"/>
        </w:rPr>
        <w:t xml:space="preserve"> </w:t>
      </w:r>
      <w:r w:rsidR="00F2145D">
        <w:rPr>
          <w:rFonts w:ascii="Times New Roman" w:hAnsi="Times New Roman"/>
        </w:rPr>
        <w:t>planners</w:t>
      </w:r>
      <w:r w:rsidRPr="0076283E">
        <w:rPr>
          <w:rFonts w:ascii="Times New Roman" w:hAnsi="Times New Roman"/>
        </w:rPr>
        <w:t xml:space="preserve"> </w:t>
      </w:r>
      <w:r w:rsidR="00F2145D">
        <w:rPr>
          <w:rFonts w:ascii="Times New Roman" w:hAnsi="Times New Roman"/>
        </w:rPr>
        <w:t xml:space="preserve">may be more effective </w:t>
      </w:r>
      <w:r w:rsidR="00DA348B">
        <w:rPr>
          <w:rFonts w:ascii="Times New Roman" w:hAnsi="Times New Roman"/>
        </w:rPr>
        <w:t xml:space="preserve">at ensuring policy sustainability </w:t>
      </w:r>
      <w:r w:rsidR="00F2145D">
        <w:rPr>
          <w:rFonts w:ascii="Times New Roman" w:hAnsi="Times New Roman"/>
        </w:rPr>
        <w:t xml:space="preserve">if they recognize that the process of </w:t>
      </w:r>
      <w:r w:rsidRPr="0076283E">
        <w:rPr>
          <w:rFonts w:ascii="Times New Roman" w:eastAsiaTheme="minorHAnsi" w:hAnsi="Times New Roman"/>
          <w:color w:val="000000" w:themeColor="text1"/>
          <w:shd w:val="clear" w:color="auto" w:fill="FFFFFF"/>
        </w:rPr>
        <w:t>recentralization will not simply require political will</w:t>
      </w:r>
      <w:r w:rsidR="00DA348B">
        <w:rPr>
          <w:rFonts w:ascii="Times New Roman" w:eastAsiaTheme="minorHAnsi" w:hAnsi="Times New Roman"/>
          <w:color w:val="000000" w:themeColor="text1"/>
          <w:shd w:val="clear" w:color="auto" w:fill="FFFFFF"/>
        </w:rPr>
        <w:t xml:space="preserve"> and national-level maneuvering</w:t>
      </w:r>
      <w:r w:rsidRPr="0076283E">
        <w:rPr>
          <w:rFonts w:ascii="Times New Roman" w:eastAsiaTheme="minorHAnsi" w:hAnsi="Times New Roman"/>
          <w:color w:val="000000" w:themeColor="text1"/>
          <w:shd w:val="clear" w:color="auto" w:fill="FFFFFF"/>
        </w:rPr>
        <w:t xml:space="preserve">, but </w:t>
      </w:r>
      <w:r w:rsidR="00C712C4" w:rsidRPr="00C712C4">
        <w:rPr>
          <w:rFonts w:ascii="Times New Roman" w:eastAsiaTheme="minorHAnsi" w:hAnsi="Times New Roman"/>
          <w:color w:val="000000" w:themeColor="text1"/>
          <w:shd w:val="clear" w:color="auto" w:fill="FFFFFF"/>
        </w:rPr>
        <w:t>efforts to</w:t>
      </w:r>
      <w:r w:rsidR="00DA348B" w:rsidRPr="00C712C4">
        <w:rPr>
          <w:rFonts w:ascii="Times New Roman" w:eastAsiaTheme="minorHAnsi" w:hAnsi="Times New Roman"/>
          <w:color w:val="000000" w:themeColor="text1"/>
          <w:shd w:val="clear" w:color="auto" w:fill="FFFFFF"/>
        </w:rPr>
        <w:t xml:space="preserve"> </w:t>
      </w:r>
      <w:r w:rsidR="00C712C4" w:rsidRPr="00C712C4">
        <w:rPr>
          <w:rFonts w:ascii="Times New Roman" w:hAnsi="Times New Roman"/>
        </w:rPr>
        <w:t xml:space="preserve">establish the conditions for local actors to adopt and adapt national policies to local contexts. This means </w:t>
      </w:r>
      <w:r w:rsidR="00F2145D" w:rsidRPr="00C712C4">
        <w:rPr>
          <w:rFonts w:ascii="Times New Roman" w:hAnsi="Times New Roman"/>
        </w:rPr>
        <w:t xml:space="preserve">re-building implementation capacity </w:t>
      </w:r>
      <w:r w:rsidR="00DA348B" w:rsidRPr="00C712C4">
        <w:rPr>
          <w:rFonts w:ascii="Times New Roman" w:hAnsi="Times New Roman"/>
        </w:rPr>
        <w:t xml:space="preserve">throughout the policy system </w:t>
      </w:r>
      <w:r w:rsidR="00F2145D" w:rsidRPr="00C712C4">
        <w:rPr>
          <w:rFonts w:ascii="Times New Roman" w:hAnsi="Times New Roman"/>
        </w:rPr>
        <w:t>and</w:t>
      </w:r>
      <w:r w:rsidR="00F2145D" w:rsidRPr="0076283E">
        <w:rPr>
          <w:rFonts w:ascii="Times New Roman" w:hAnsi="Times New Roman"/>
        </w:rPr>
        <w:t xml:space="preserve"> </w:t>
      </w:r>
      <w:r w:rsidRPr="0076283E">
        <w:rPr>
          <w:rFonts w:ascii="Times New Roman" w:eastAsiaTheme="minorHAnsi" w:hAnsi="Times New Roman"/>
          <w:color w:val="000000" w:themeColor="text1"/>
          <w:shd w:val="clear" w:color="auto" w:fill="FFFFFF"/>
        </w:rPr>
        <w:t xml:space="preserve">engagement and negotiation with </w:t>
      </w:r>
      <w:r w:rsidR="00DA348B">
        <w:rPr>
          <w:rFonts w:ascii="Times New Roman" w:eastAsiaTheme="minorHAnsi" w:hAnsi="Times New Roman"/>
          <w:color w:val="000000" w:themeColor="text1"/>
          <w:shd w:val="clear" w:color="auto" w:fill="FFFFFF"/>
        </w:rPr>
        <w:t xml:space="preserve">local </w:t>
      </w:r>
      <w:r w:rsidRPr="0076283E">
        <w:rPr>
          <w:rFonts w:ascii="Times New Roman" w:eastAsiaTheme="minorHAnsi" w:hAnsi="Times New Roman"/>
          <w:color w:val="000000" w:themeColor="text1"/>
          <w:shd w:val="clear" w:color="auto" w:fill="FFFFFF"/>
        </w:rPr>
        <w:t>actors that solidified their positions during decentralization processes.</w:t>
      </w:r>
    </w:p>
    <w:p w14:paraId="01B5F86A" w14:textId="77777777" w:rsidR="009E5E4A" w:rsidRPr="00A1649C" w:rsidRDefault="009E5E4A" w:rsidP="009E5E4A">
      <w:pPr>
        <w:rPr>
          <w:rFonts w:ascii="Times New Roman" w:hAnsi="Times New Roman"/>
        </w:rPr>
      </w:pPr>
    </w:p>
    <w:p w14:paraId="00013341" w14:textId="77777777" w:rsidR="00B6102E" w:rsidRPr="0076283E" w:rsidRDefault="00B6102E"/>
    <w:sectPr w:rsidR="00B6102E" w:rsidRPr="0076283E" w:rsidSect="008A55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FBE"/>
    <w:multiLevelType w:val="hybridMultilevel"/>
    <w:tmpl w:val="A3A0C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BB"/>
    <w:rsid w:val="000D027C"/>
    <w:rsid w:val="00290952"/>
    <w:rsid w:val="003C5123"/>
    <w:rsid w:val="0076283E"/>
    <w:rsid w:val="008A55E4"/>
    <w:rsid w:val="008F1FA6"/>
    <w:rsid w:val="009E5E4A"/>
    <w:rsid w:val="00A36EBB"/>
    <w:rsid w:val="00B6102E"/>
    <w:rsid w:val="00C660E0"/>
    <w:rsid w:val="00C712C4"/>
    <w:rsid w:val="00D54F36"/>
    <w:rsid w:val="00DA348B"/>
    <w:rsid w:val="00E01496"/>
    <w:rsid w:val="00E416FB"/>
    <w:rsid w:val="00E65C9E"/>
    <w:rsid w:val="00F21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C945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EBB"/>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27C"/>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EBB"/>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27C"/>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1456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722</Words>
  <Characters>4117</Characters>
  <Application>Microsoft Macintosh Word</Application>
  <DocSecurity>0</DocSecurity>
  <Lines>34</Lines>
  <Paragraphs>9</Paragraphs>
  <ScaleCrop>false</ScaleCrop>
  <Company>University of Michigan</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 Hoey</dc:creator>
  <cp:keywords/>
  <dc:description/>
  <cp:lastModifiedBy>Lesli Hoey</cp:lastModifiedBy>
  <cp:revision>7</cp:revision>
  <dcterms:created xsi:type="dcterms:W3CDTF">2015-10-17T20:08:00Z</dcterms:created>
  <dcterms:modified xsi:type="dcterms:W3CDTF">2015-10-27T02:52:00Z</dcterms:modified>
</cp:coreProperties>
</file>