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66" w:rsidRPr="002C0D9B" w:rsidRDefault="00C752B4" w:rsidP="003952FE">
      <w:pPr>
        <w:tabs>
          <w:tab w:val="left" w:pos="0"/>
        </w:tabs>
        <w:spacing w:before="120" w:after="120" w:line="360" w:lineRule="auto"/>
        <w:jc w:val="center"/>
        <w:rPr>
          <w:rFonts w:ascii="Times New Roman" w:hAnsi="Times New Roman" w:cs="Times New Roman"/>
          <w:b/>
          <w:sz w:val="24"/>
          <w:szCs w:val="24"/>
          <w:lang w:val="en-GB"/>
        </w:rPr>
      </w:pPr>
      <w:bookmarkStart w:id="0" w:name="_GoBack"/>
      <w:r w:rsidRPr="002C0D9B">
        <w:rPr>
          <w:rFonts w:ascii="Times New Roman" w:hAnsi="Times New Roman" w:cs="Times New Roman"/>
          <w:b/>
          <w:sz w:val="24"/>
          <w:szCs w:val="24"/>
          <w:lang w:val="en-GB"/>
        </w:rPr>
        <w:t>RE-</w:t>
      </w:r>
      <w:r w:rsidR="003952FE" w:rsidRPr="002C0D9B">
        <w:rPr>
          <w:rFonts w:ascii="Times New Roman" w:hAnsi="Times New Roman" w:cs="Times New Roman"/>
          <w:b/>
          <w:sz w:val="24"/>
          <w:szCs w:val="24"/>
          <w:lang w:val="en-GB"/>
        </w:rPr>
        <w:t>POSITIONING OF</w:t>
      </w:r>
      <w:r w:rsidR="00423179" w:rsidRPr="002C0D9B">
        <w:rPr>
          <w:rFonts w:ascii="Times New Roman" w:hAnsi="Times New Roman" w:cs="Times New Roman"/>
          <w:b/>
          <w:sz w:val="24"/>
          <w:szCs w:val="24"/>
          <w:lang w:val="en-GB"/>
        </w:rPr>
        <w:t xml:space="preserve"> </w:t>
      </w:r>
      <w:r w:rsidRPr="002C0D9B">
        <w:rPr>
          <w:rFonts w:ascii="Times New Roman" w:hAnsi="Times New Roman" w:cs="Times New Roman"/>
          <w:b/>
          <w:sz w:val="24"/>
          <w:szCs w:val="24"/>
          <w:lang w:val="en-GB"/>
        </w:rPr>
        <w:t xml:space="preserve">THE </w:t>
      </w:r>
      <w:r w:rsidR="00423179" w:rsidRPr="002C0D9B">
        <w:rPr>
          <w:rFonts w:ascii="Times New Roman" w:hAnsi="Times New Roman" w:cs="Times New Roman"/>
          <w:b/>
          <w:sz w:val="24"/>
          <w:szCs w:val="24"/>
          <w:lang w:val="en-GB"/>
        </w:rPr>
        <w:t>KEY ACTOR</w:t>
      </w:r>
      <w:r w:rsidR="002A0785" w:rsidRPr="002C0D9B">
        <w:rPr>
          <w:rFonts w:ascii="Times New Roman" w:hAnsi="Times New Roman" w:cs="Times New Roman"/>
          <w:b/>
          <w:sz w:val="24"/>
          <w:szCs w:val="24"/>
          <w:lang w:val="en-GB"/>
        </w:rPr>
        <w:t>S</w:t>
      </w:r>
      <w:r w:rsidR="003952FE" w:rsidRPr="002C0D9B">
        <w:rPr>
          <w:rFonts w:ascii="Times New Roman" w:hAnsi="Times New Roman" w:cs="Times New Roman"/>
          <w:b/>
          <w:sz w:val="24"/>
          <w:szCs w:val="24"/>
          <w:lang w:val="en-GB"/>
        </w:rPr>
        <w:t xml:space="preserve"> IN THE CONTEXT OF MEGA PROJECTS</w:t>
      </w:r>
      <w:r w:rsidR="002C0D9B">
        <w:rPr>
          <w:rFonts w:ascii="Times New Roman" w:hAnsi="Times New Roman" w:cs="Times New Roman"/>
          <w:b/>
          <w:sz w:val="24"/>
          <w:szCs w:val="24"/>
          <w:lang w:val="en-GB"/>
        </w:rPr>
        <w:t xml:space="preserve">: </w:t>
      </w:r>
      <w:r w:rsidR="00423179" w:rsidRPr="002C0D9B">
        <w:rPr>
          <w:rFonts w:ascii="Times New Roman" w:hAnsi="Times New Roman" w:cs="Times New Roman"/>
          <w:b/>
          <w:sz w:val="24"/>
          <w:szCs w:val="24"/>
          <w:lang w:val="en-GB"/>
        </w:rPr>
        <w:t>CANAL ISTANBUL</w:t>
      </w:r>
    </w:p>
    <w:p w:rsidR="00945366" w:rsidRPr="002C0D9B" w:rsidRDefault="006A0D07" w:rsidP="00D13B0F">
      <w:pPr>
        <w:tabs>
          <w:tab w:val="left" w:pos="0"/>
        </w:tabs>
        <w:spacing w:before="120" w:after="120" w:line="360" w:lineRule="auto"/>
        <w:jc w:val="both"/>
        <w:rPr>
          <w:rFonts w:ascii="Times New Roman" w:hAnsi="Times New Roman" w:cs="Times New Roman"/>
          <w:b/>
          <w:sz w:val="24"/>
          <w:szCs w:val="24"/>
          <w:lang w:val="en-GB"/>
        </w:rPr>
      </w:pPr>
      <w:r w:rsidRPr="002C0D9B">
        <w:rPr>
          <w:rFonts w:ascii="Times New Roman" w:hAnsi="Times New Roman" w:cs="Times New Roman"/>
          <w:b/>
          <w:sz w:val="24"/>
          <w:szCs w:val="24"/>
          <w:lang w:val="en-GB"/>
        </w:rPr>
        <w:t xml:space="preserve">Ozge Erbas </w:t>
      </w:r>
      <w:r w:rsidR="00D505BE" w:rsidRPr="002C0D9B">
        <w:rPr>
          <w:rFonts w:ascii="Times New Roman" w:hAnsi="Times New Roman" w:cs="Times New Roman"/>
          <w:sz w:val="24"/>
          <w:szCs w:val="24"/>
          <w:lang w:val="en-GB"/>
        </w:rPr>
        <w:t>PhD Candidate</w:t>
      </w:r>
      <w:r w:rsidR="00945366" w:rsidRPr="002C0D9B">
        <w:rPr>
          <w:rFonts w:ascii="Times New Roman" w:hAnsi="Times New Roman" w:cs="Times New Roman"/>
          <w:sz w:val="24"/>
          <w:szCs w:val="24"/>
          <w:lang w:val="en-GB"/>
        </w:rPr>
        <w:t xml:space="preserve">, School of Architecture, Planning and Landscape, Newcastle University, United Kingdom </w:t>
      </w:r>
    </w:p>
    <w:p w:rsidR="00656299" w:rsidRPr="002C0D9B" w:rsidRDefault="00203F3B" w:rsidP="00D13B0F">
      <w:pPr>
        <w:jc w:val="both"/>
        <w:rPr>
          <w:rFonts w:ascii="Times New Roman" w:hAnsi="Times New Roman" w:cs="Times New Roman"/>
          <w:sz w:val="24"/>
          <w:szCs w:val="24"/>
          <w:lang w:val="en-GB"/>
        </w:rPr>
      </w:pPr>
      <w:r w:rsidRPr="002C0D9B">
        <w:rPr>
          <w:rFonts w:ascii="Times New Roman" w:hAnsi="Times New Roman" w:cs="Times New Roman"/>
          <w:sz w:val="24"/>
          <w:szCs w:val="24"/>
          <w:lang w:val="en-GB"/>
        </w:rPr>
        <w:t>Mega projects are described as large-scale and high-cost infrastructure investments which have single purposes (</w:t>
      </w:r>
      <w:proofErr w:type="spellStart"/>
      <w:r w:rsidRPr="002C0D9B">
        <w:rPr>
          <w:rFonts w:ascii="Times New Roman" w:hAnsi="Times New Roman" w:cs="Times New Roman"/>
          <w:sz w:val="24"/>
          <w:szCs w:val="24"/>
          <w:lang w:val="en-GB"/>
        </w:rPr>
        <w:t>Flyvbjerg</w:t>
      </w:r>
      <w:proofErr w:type="spellEnd"/>
      <w:r w:rsidRPr="002C0D9B">
        <w:rPr>
          <w:rFonts w:ascii="Times New Roman" w:hAnsi="Times New Roman" w:cs="Times New Roman"/>
          <w:sz w:val="24"/>
          <w:szCs w:val="24"/>
          <w:lang w:val="en-GB"/>
        </w:rPr>
        <w:t xml:space="preserve"> et al., 2003; Lehrer and </w:t>
      </w:r>
      <w:proofErr w:type="spellStart"/>
      <w:r w:rsidRPr="002C0D9B">
        <w:rPr>
          <w:rFonts w:ascii="Times New Roman" w:hAnsi="Times New Roman" w:cs="Times New Roman"/>
          <w:sz w:val="24"/>
          <w:szCs w:val="24"/>
          <w:lang w:val="en-GB"/>
        </w:rPr>
        <w:t>Laidley</w:t>
      </w:r>
      <w:proofErr w:type="spellEnd"/>
      <w:r w:rsidRPr="002C0D9B">
        <w:rPr>
          <w:rFonts w:ascii="Times New Roman" w:hAnsi="Times New Roman" w:cs="Times New Roman"/>
          <w:sz w:val="24"/>
          <w:szCs w:val="24"/>
          <w:lang w:val="en-GB"/>
        </w:rPr>
        <w:t xml:space="preserve">, 2008) either provide transport options or connect megaprojects and mega-events to each other (Kennedy, 2015). </w:t>
      </w:r>
      <w:r w:rsidR="00284D68" w:rsidRPr="002C0D9B">
        <w:rPr>
          <w:rFonts w:ascii="Times New Roman" w:hAnsi="Times New Roman" w:cs="Times New Roman"/>
          <w:sz w:val="24"/>
          <w:szCs w:val="24"/>
          <w:lang w:val="en-GB"/>
        </w:rPr>
        <w:t>Mega project theme is being criticized in the literature from different aspects; however, c</w:t>
      </w:r>
      <w:r w:rsidR="009A6D07" w:rsidRPr="002C0D9B">
        <w:rPr>
          <w:rFonts w:ascii="Times New Roman" w:hAnsi="Times New Roman" w:cs="Times New Roman"/>
          <w:sz w:val="24"/>
          <w:szCs w:val="24"/>
          <w:lang w:val="en-GB"/>
        </w:rPr>
        <w:t xml:space="preserve">omplexity, risk and uncertainties are always parts of </w:t>
      </w:r>
      <w:r w:rsidR="00852BDE" w:rsidRPr="002C0D9B">
        <w:rPr>
          <w:rFonts w:ascii="Times New Roman" w:hAnsi="Times New Roman" w:cs="Times New Roman"/>
          <w:sz w:val="24"/>
          <w:szCs w:val="24"/>
          <w:lang w:val="en-GB"/>
        </w:rPr>
        <w:t>its critiques</w:t>
      </w:r>
      <w:r w:rsidR="009A6D07" w:rsidRPr="002C0D9B">
        <w:rPr>
          <w:rFonts w:ascii="Times New Roman" w:hAnsi="Times New Roman" w:cs="Times New Roman"/>
          <w:sz w:val="24"/>
          <w:szCs w:val="24"/>
          <w:lang w:val="en-GB"/>
        </w:rPr>
        <w:t xml:space="preserve">. </w:t>
      </w:r>
      <w:proofErr w:type="spellStart"/>
      <w:r w:rsidR="007F3B71" w:rsidRPr="002C0D9B">
        <w:rPr>
          <w:rFonts w:ascii="Times New Roman" w:hAnsi="Times New Roman" w:cs="Times New Roman"/>
          <w:sz w:val="24"/>
          <w:szCs w:val="24"/>
          <w:lang w:val="en-GB"/>
        </w:rPr>
        <w:t>Giezen</w:t>
      </w:r>
      <w:proofErr w:type="spellEnd"/>
      <w:r w:rsidR="007F3B71" w:rsidRPr="002C0D9B">
        <w:rPr>
          <w:rFonts w:ascii="Times New Roman" w:hAnsi="Times New Roman" w:cs="Times New Roman"/>
          <w:sz w:val="24"/>
          <w:szCs w:val="24"/>
          <w:lang w:val="en-GB"/>
        </w:rPr>
        <w:t xml:space="preserve"> (2012) claims that </w:t>
      </w:r>
      <w:r w:rsidR="00252B63" w:rsidRPr="002C0D9B">
        <w:rPr>
          <w:rFonts w:ascii="Times New Roman" w:hAnsi="Times New Roman" w:cs="Times New Roman"/>
          <w:sz w:val="24"/>
          <w:szCs w:val="24"/>
          <w:lang w:val="en-GB"/>
        </w:rPr>
        <w:t>mega-projects are usually full of political procedures. R</w:t>
      </w:r>
      <w:r w:rsidR="007F3B71" w:rsidRPr="002C0D9B">
        <w:rPr>
          <w:rFonts w:ascii="Times New Roman" w:hAnsi="Times New Roman" w:cs="Times New Roman"/>
          <w:sz w:val="24"/>
          <w:szCs w:val="24"/>
          <w:lang w:val="en-GB"/>
        </w:rPr>
        <w:t>isk and uncertainties might be averted in infrastructure phases, and he phrases that idea as ‘keeping it simple’. Nevertheless, as he admits this is not possible for political perspective of mega-projects. Due to this awareness in the literature, one of the example of political complexity is key actors’ positions through the project</w:t>
      </w:r>
      <w:r w:rsidR="00252B63" w:rsidRPr="002C0D9B">
        <w:rPr>
          <w:rFonts w:ascii="Times New Roman" w:hAnsi="Times New Roman" w:cs="Times New Roman"/>
          <w:sz w:val="24"/>
          <w:szCs w:val="24"/>
          <w:lang w:val="en-GB"/>
        </w:rPr>
        <w:t xml:space="preserve">. </w:t>
      </w:r>
    </w:p>
    <w:p w:rsidR="007F3B71" w:rsidRPr="002C0D9B" w:rsidRDefault="005B6B6D" w:rsidP="0018793E">
      <w:pPr>
        <w:jc w:val="both"/>
        <w:rPr>
          <w:rFonts w:ascii="Times New Roman" w:hAnsi="Times New Roman" w:cs="Times New Roman"/>
          <w:sz w:val="24"/>
          <w:szCs w:val="24"/>
          <w:lang w:val="en-GB"/>
        </w:rPr>
      </w:pPr>
      <w:r w:rsidRPr="002C0D9B">
        <w:rPr>
          <w:rFonts w:ascii="Times New Roman" w:hAnsi="Times New Roman" w:cs="Times New Roman"/>
          <w:sz w:val="24"/>
          <w:szCs w:val="24"/>
          <w:lang w:val="en-GB"/>
        </w:rPr>
        <w:t xml:space="preserve">Political environment and key actors’ relationships between each other are diverse considering countries institutional structures. </w:t>
      </w:r>
      <w:r w:rsidR="00335175" w:rsidRPr="002C0D9B">
        <w:rPr>
          <w:rFonts w:ascii="Times New Roman" w:hAnsi="Times New Roman" w:cs="Times New Roman"/>
          <w:sz w:val="24"/>
          <w:szCs w:val="24"/>
          <w:lang w:val="en-GB"/>
        </w:rPr>
        <w:t>When we look at Turkish system, political environment always has strong influence over institutional framework. Neoliberalism restructuring in Istanbul has been started since the mid-1980s with flows of capital from global into Turkey (</w:t>
      </w:r>
      <w:proofErr w:type="spellStart"/>
      <w:r w:rsidR="00335175" w:rsidRPr="002C0D9B">
        <w:rPr>
          <w:rFonts w:ascii="Times New Roman" w:hAnsi="Times New Roman" w:cs="Times New Roman"/>
          <w:sz w:val="24"/>
          <w:szCs w:val="24"/>
          <w:lang w:val="en-GB"/>
        </w:rPr>
        <w:t>Keyder</w:t>
      </w:r>
      <w:proofErr w:type="spellEnd"/>
      <w:r w:rsidR="00335175" w:rsidRPr="002C0D9B">
        <w:rPr>
          <w:rFonts w:ascii="Times New Roman" w:hAnsi="Times New Roman" w:cs="Times New Roman"/>
          <w:sz w:val="24"/>
          <w:szCs w:val="24"/>
          <w:lang w:val="en-GB"/>
        </w:rPr>
        <w:t>, 2005) and European integration which is a consequence of global tendency to be part of an inter-governmental network (</w:t>
      </w:r>
      <w:proofErr w:type="spellStart"/>
      <w:r w:rsidR="00335175" w:rsidRPr="002C0D9B">
        <w:rPr>
          <w:rFonts w:ascii="Times New Roman" w:hAnsi="Times New Roman" w:cs="Times New Roman"/>
          <w:sz w:val="24"/>
          <w:szCs w:val="24"/>
          <w:lang w:val="en-GB"/>
        </w:rPr>
        <w:t>Keyman</w:t>
      </w:r>
      <w:proofErr w:type="spellEnd"/>
      <w:r w:rsidR="00335175" w:rsidRPr="002C0D9B">
        <w:rPr>
          <w:rFonts w:ascii="Times New Roman" w:hAnsi="Times New Roman" w:cs="Times New Roman"/>
          <w:sz w:val="24"/>
          <w:szCs w:val="24"/>
          <w:lang w:val="en-GB"/>
        </w:rPr>
        <w:t xml:space="preserve"> and </w:t>
      </w:r>
      <w:proofErr w:type="spellStart"/>
      <w:r w:rsidR="00335175" w:rsidRPr="002C0D9B">
        <w:rPr>
          <w:rFonts w:ascii="Times New Roman" w:hAnsi="Times New Roman" w:cs="Times New Roman"/>
          <w:sz w:val="24"/>
          <w:szCs w:val="24"/>
          <w:lang w:val="en-GB"/>
        </w:rPr>
        <w:t>Koyuncu</w:t>
      </w:r>
      <w:proofErr w:type="spellEnd"/>
      <w:r w:rsidR="00335175" w:rsidRPr="002C0D9B">
        <w:rPr>
          <w:rFonts w:ascii="Times New Roman" w:hAnsi="Times New Roman" w:cs="Times New Roman"/>
          <w:sz w:val="24"/>
          <w:szCs w:val="24"/>
          <w:lang w:val="en-GB"/>
        </w:rPr>
        <w:t>, 2005). These inter-governmental and global policies have triggered to include mega-projects on politicians agendas (</w:t>
      </w:r>
      <w:proofErr w:type="spellStart"/>
      <w:r w:rsidR="00335175" w:rsidRPr="002C0D9B">
        <w:rPr>
          <w:rFonts w:ascii="Times New Roman" w:hAnsi="Times New Roman" w:cs="Times New Roman"/>
          <w:sz w:val="24"/>
          <w:szCs w:val="24"/>
          <w:lang w:val="en-GB"/>
        </w:rPr>
        <w:t>Candan</w:t>
      </w:r>
      <w:proofErr w:type="spellEnd"/>
      <w:r w:rsidR="00335175" w:rsidRPr="002C0D9B">
        <w:rPr>
          <w:rFonts w:ascii="Times New Roman" w:hAnsi="Times New Roman" w:cs="Times New Roman"/>
          <w:sz w:val="24"/>
          <w:szCs w:val="24"/>
          <w:lang w:val="en-GB"/>
        </w:rPr>
        <w:t xml:space="preserve"> and </w:t>
      </w:r>
      <w:proofErr w:type="spellStart"/>
      <w:r w:rsidR="00335175" w:rsidRPr="002C0D9B">
        <w:rPr>
          <w:rFonts w:ascii="Times New Roman" w:hAnsi="Times New Roman" w:cs="Times New Roman"/>
          <w:sz w:val="24"/>
          <w:szCs w:val="24"/>
          <w:lang w:val="en-GB"/>
        </w:rPr>
        <w:t>Kolluoglu</w:t>
      </w:r>
      <w:proofErr w:type="spellEnd"/>
      <w:r w:rsidR="00335175" w:rsidRPr="002C0D9B">
        <w:rPr>
          <w:rFonts w:ascii="Times New Roman" w:hAnsi="Times New Roman" w:cs="Times New Roman"/>
          <w:sz w:val="24"/>
          <w:szCs w:val="24"/>
          <w:lang w:val="en-GB"/>
        </w:rPr>
        <w:t xml:space="preserve">, 2008). </w:t>
      </w:r>
      <w:r w:rsidR="00945366" w:rsidRPr="002C0D9B">
        <w:rPr>
          <w:rFonts w:ascii="Times New Roman" w:hAnsi="Times New Roman" w:cs="Times New Roman"/>
          <w:sz w:val="24"/>
          <w:szCs w:val="24"/>
          <w:lang w:val="en-GB"/>
        </w:rPr>
        <w:t xml:space="preserve">This influence can be seen </w:t>
      </w:r>
      <w:r w:rsidR="009A6D07" w:rsidRPr="002C0D9B">
        <w:rPr>
          <w:rFonts w:ascii="Times New Roman" w:hAnsi="Times New Roman" w:cs="Times New Roman"/>
          <w:sz w:val="24"/>
          <w:szCs w:val="24"/>
          <w:lang w:val="en-GB"/>
        </w:rPr>
        <w:t>most of mega projects</w:t>
      </w:r>
      <w:r w:rsidR="00284D68" w:rsidRPr="002C0D9B">
        <w:rPr>
          <w:rFonts w:ascii="Times New Roman" w:hAnsi="Times New Roman" w:cs="Times New Roman"/>
          <w:sz w:val="24"/>
          <w:szCs w:val="24"/>
          <w:lang w:val="en-GB"/>
        </w:rPr>
        <w:t xml:space="preserve"> which are started and used as buzzword in T</w:t>
      </w:r>
      <w:r w:rsidR="006E4286" w:rsidRPr="002C0D9B">
        <w:rPr>
          <w:rFonts w:ascii="Times New Roman" w:hAnsi="Times New Roman" w:cs="Times New Roman"/>
          <w:sz w:val="24"/>
          <w:szCs w:val="24"/>
          <w:lang w:val="en-GB"/>
        </w:rPr>
        <w:t>urkey</w:t>
      </w:r>
      <w:r w:rsidR="007F3B71" w:rsidRPr="002C0D9B">
        <w:rPr>
          <w:rFonts w:ascii="Times New Roman" w:hAnsi="Times New Roman" w:cs="Times New Roman"/>
          <w:sz w:val="24"/>
          <w:szCs w:val="24"/>
          <w:lang w:val="en-GB"/>
        </w:rPr>
        <w:t xml:space="preserve"> after 2010</w:t>
      </w:r>
      <w:r w:rsidR="009A6D07" w:rsidRPr="002C0D9B">
        <w:rPr>
          <w:rFonts w:ascii="Times New Roman" w:hAnsi="Times New Roman" w:cs="Times New Roman"/>
          <w:sz w:val="24"/>
          <w:szCs w:val="24"/>
          <w:lang w:val="en-GB"/>
        </w:rPr>
        <w:t xml:space="preserve">. </w:t>
      </w:r>
      <w:r w:rsidR="000D0004" w:rsidRPr="002C0D9B">
        <w:rPr>
          <w:rFonts w:ascii="Times New Roman" w:hAnsi="Times New Roman" w:cs="Times New Roman"/>
          <w:sz w:val="24"/>
          <w:szCs w:val="24"/>
          <w:lang w:val="en-GB"/>
        </w:rPr>
        <w:t xml:space="preserve">Currently, Istanbul has twenty-one mega transport projects </w:t>
      </w:r>
      <w:r w:rsidR="000D0004" w:rsidRPr="002C0D9B">
        <w:rPr>
          <w:rFonts w:ascii="Times New Roman" w:hAnsi="Times New Roman" w:cs="Times New Roman"/>
          <w:sz w:val="24"/>
          <w:szCs w:val="24"/>
        </w:rPr>
        <w:t>either planned, on-going or under construction.</w:t>
      </w:r>
      <w:r w:rsidR="000D0004" w:rsidRPr="002C0D9B">
        <w:rPr>
          <w:rFonts w:ascii="Times New Roman" w:hAnsi="Times New Roman" w:cs="Times New Roman"/>
          <w:sz w:val="24"/>
          <w:szCs w:val="24"/>
          <w:lang w:val="en-GB"/>
        </w:rPr>
        <w:t xml:space="preserve"> </w:t>
      </w:r>
      <w:r w:rsidR="007F3B71" w:rsidRPr="002C0D9B">
        <w:rPr>
          <w:rFonts w:ascii="Times New Roman" w:hAnsi="Times New Roman" w:cs="Times New Roman"/>
          <w:sz w:val="24"/>
          <w:szCs w:val="24"/>
          <w:lang w:val="en-GB"/>
        </w:rPr>
        <w:t>I</w:t>
      </w:r>
      <w:r w:rsidR="007118D0" w:rsidRPr="002C0D9B">
        <w:rPr>
          <w:rFonts w:ascii="Times New Roman" w:hAnsi="Times New Roman" w:cs="Times New Roman"/>
          <w:sz w:val="24"/>
          <w:szCs w:val="24"/>
          <w:lang w:val="en-GB"/>
        </w:rPr>
        <w:t xml:space="preserve">n order to comprehend the dynamic of changes, </w:t>
      </w:r>
      <w:r w:rsidR="007F3B71" w:rsidRPr="002C0D9B">
        <w:rPr>
          <w:rFonts w:ascii="Times New Roman" w:hAnsi="Times New Roman" w:cs="Times New Roman"/>
          <w:sz w:val="24"/>
          <w:szCs w:val="24"/>
          <w:lang w:val="en-GB"/>
        </w:rPr>
        <w:t xml:space="preserve">as a case study, </w:t>
      </w:r>
      <w:r w:rsidR="007118D0" w:rsidRPr="002C0D9B">
        <w:rPr>
          <w:rFonts w:ascii="Times New Roman" w:hAnsi="Times New Roman" w:cs="Times New Roman"/>
          <w:sz w:val="24"/>
          <w:szCs w:val="24"/>
          <w:lang w:val="en-GB"/>
        </w:rPr>
        <w:t xml:space="preserve">one of </w:t>
      </w:r>
      <w:r w:rsidR="000D0004" w:rsidRPr="002C0D9B">
        <w:rPr>
          <w:rFonts w:ascii="Times New Roman" w:hAnsi="Times New Roman" w:cs="Times New Roman"/>
          <w:sz w:val="24"/>
          <w:szCs w:val="24"/>
          <w:lang w:val="en-GB"/>
        </w:rPr>
        <w:t xml:space="preserve">these </w:t>
      </w:r>
      <w:r w:rsidR="007118D0" w:rsidRPr="002C0D9B">
        <w:rPr>
          <w:rFonts w:ascii="Times New Roman" w:hAnsi="Times New Roman" w:cs="Times New Roman"/>
          <w:sz w:val="24"/>
          <w:szCs w:val="24"/>
          <w:lang w:val="en-GB"/>
        </w:rPr>
        <w:t xml:space="preserve">twenty-one mega transport projects of Istanbul is chosen; Canal Istanbul. </w:t>
      </w:r>
    </w:p>
    <w:p w:rsidR="0018793E" w:rsidRPr="002C0D9B" w:rsidRDefault="006E4286" w:rsidP="0018793E">
      <w:pPr>
        <w:jc w:val="both"/>
        <w:rPr>
          <w:rFonts w:ascii="Times New Roman" w:hAnsi="Times New Roman" w:cs="Times New Roman"/>
          <w:sz w:val="24"/>
          <w:szCs w:val="24"/>
          <w:lang w:val="en-GB"/>
        </w:rPr>
      </w:pPr>
      <w:r w:rsidRPr="002C0D9B">
        <w:rPr>
          <w:rFonts w:ascii="Times New Roman" w:hAnsi="Times New Roman" w:cs="Times New Roman"/>
          <w:sz w:val="24"/>
          <w:szCs w:val="24"/>
          <w:lang w:val="en-GB"/>
        </w:rPr>
        <w:t xml:space="preserve">Canal </w:t>
      </w:r>
      <w:r w:rsidR="00DF2DD0" w:rsidRPr="002C0D9B">
        <w:rPr>
          <w:rFonts w:ascii="Times New Roman" w:hAnsi="Times New Roman" w:cs="Times New Roman"/>
          <w:sz w:val="24"/>
          <w:szCs w:val="24"/>
          <w:lang w:val="en-GB"/>
        </w:rPr>
        <w:t>Istanbul</w:t>
      </w:r>
      <w:r w:rsidR="0018793E" w:rsidRPr="002C0D9B">
        <w:rPr>
          <w:rFonts w:ascii="Times New Roman" w:hAnsi="Times New Roman" w:cs="Times New Roman"/>
          <w:sz w:val="24"/>
          <w:szCs w:val="24"/>
          <w:lang w:val="en-GB"/>
        </w:rPr>
        <w:t xml:space="preserve"> is a 42 km artificial waterway that is located on parallel to Bosporus strait on the European side of Istanbul. The Canal is a part o</w:t>
      </w:r>
      <w:r w:rsidRPr="002C0D9B">
        <w:rPr>
          <w:rFonts w:ascii="Times New Roman" w:hAnsi="Times New Roman" w:cs="Times New Roman"/>
          <w:sz w:val="24"/>
          <w:szCs w:val="24"/>
          <w:lang w:val="en-GB"/>
        </w:rPr>
        <w:t>f an urban regeneration project;</w:t>
      </w:r>
      <w:r w:rsidR="0018793E" w:rsidRPr="002C0D9B">
        <w:rPr>
          <w:rFonts w:ascii="Times New Roman" w:hAnsi="Times New Roman" w:cs="Times New Roman"/>
          <w:sz w:val="24"/>
          <w:szCs w:val="24"/>
          <w:lang w:val="en-GB"/>
        </w:rPr>
        <w:t xml:space="preserve"> the New Istanbul project, which is consisted of residential, commercial, cultural, and recreational type of developments.</w:t>
      </w:r>
      <w:r w:rsidR="007F3B71" w:rsidRPr="002C0D9B">
        <w:rPr>
          <w:rFonts w:ascii="Times New Roman" w:hAnsi="Times New Roman" w:cs="Times New Roman"/>
          <w:sz w:val="24"/>
          <w:szCs w:val="24"/>
          <w:lang w:val="en-GB"/>
        </w:rPr>
        <w:t xml:space="preserve"> Even though, the construction of the Canal has not been started yet, there are legal changes for implementation the before starting to its construction. </w:t>
      </w:r>
    </w:p>
    <w:p w:rsidR="004D5B07" w:rsidRPr="002C0D9B" w:rsidRDefault="0018793E" w:rsidP="00D13B0F">
      <w:pPr>
        <w:jc w:val="both"/>
        <w:rPr>
          <w:rFonts w:ascii="Times New Roman" w:hAnsi="Times New Roman" w:cs="Times New Roman"/>
          <w:sz w:val="24"/>
          <w:szCs w:val="24"/>
          <w:lang w:val="en-GB"/>
        </w:rPr>
      </w:pPr>
      <w:r w:rsidRPr="002C0D9B">
        <w:rPr>
          <w:rFonts w:ascii="Times New Roman" w:hAnsi="Times New Roman" w:cs="Times New Roman"/>
          <w:sz w:val="24"/>
          <w:szCs w:val="24"/>
          <w:lang w:val="en-GB"/>
        </w:rPr>
        <w:t xml:space="preserve">In this </w:t>
      </w:r>
      <w:r w:rsidR="00C42B7A" w:rsidRPr="002C0D9B">
        <w:rPr>
          <w:rFonts w:ascii="Times New Roman" w:hAnsi="Times New Roman" w:cs="Times New Roman"/>
          <w:sz w:val="24"/>
          <w:szCs w:val="24"/>
          <w:lang w:val="en-GB"/>
        </w:rPr>
        <w:t>research</w:t>
      </w:r>
      <w:r w:rsidR="008F48AA" w:rsidRPr="002C0D9B">
        <w:rPr>
          <w:rFonts w:ascii="Times New Roman" w:hAnsi="Times New Roman" w:cs="Times New Roman"/>
          <w:sz w:val="24"/>
          <w:szCs w:val="24"/>
          <w:lang w:val="en-GB"/>
        </w:rPr>
        <w:t xml:space="preserve">, secondary data analysis is the main source. </w:t>
      </w:r>
      <w:r w:rsidR="00DB66A1" w:rsidRPr="002C0D9B">
        <w:rPr>
          <w:rFonts w:ascii="Times New Roman" w:hAnsi="Times New Roman" w:cs="Times New Roman"/>
          <w:sz w:val="24"/>
          <w:szCs w:val="24"/>
          <w:lang w:val="en-GB"/>
        </w:rPr>
        <w:t>New laws,</w:t>
      </w:r>
      <w:r w:rsidR="008F48AA" w:rsidRPr="002C0D9B">
        <w:rPr>
          <w:rFonts w:ascii="Times New Roman" w:hAnsi="Times New Roman" w:cs="Times New Roman"/>
          <w:sz w:val="24"/>
          <w:szCs w:val="24"/>
          <w:lang w:val="en-GB"/>
        </w:rPr>
        <w:t xml:space="preserve"> acts</w:t>
      </w:r>
      <w:r w:rsidR="00DB66A1" w:rsidRPr="002C0D9B">
        <w:rPr>
          <w:rFonts w:ascii="Times New Roman" w:hAnsi="Times New Roman" w:cs="Times New Roman"/>
          <w:sz w:val="24"/>
          <w:szCs w:val="24"/>
          <w:lang w:val="en-GB"/>
        </w:rPr>
        <w:t xml:space="preserve"> and orders</w:t>
      </w:r>
      <w:r w:rsidR="008F48AA" w:rsidRPr="002C0D9B">
        <w:rPr>
          <w:rFonts w:ascii="Times New Roman" w:hAnsi="Times New Roman" w:cs="Times New Roman"/>
          <w:sz w:val="24"/>
          <w:szCs w:val="24"/>
          <w:lang w:val="en-GB"/>
        </w:rPr>
        <w:t xml:space="preserve"> which passed after announcement of the mega project are studied to understand the change</w:t>
      </w:r>
      <w:r w:rsidR="00444322" w:rsidRPr="002C0D9B">
        <w:rPr>
          <w:rFonts w:ascii="Times New Roman" w:hAnsi="Times New Roman" w:cs="Times New Roman"/>
          <w:sz w:val="24"/>
          <w:szCs w:val="24"/>
          <w:lang w:val="en-GB"/>
        </w:rPr>
        <w:t xml:space="preserve"> of </w:t>
      </w:r>
      <w:r w:rsidR="00D054FC" w:rsidRPr="002C0D9B">
        <w:rPr>
          <w:rFonts w:ascii="Times New Roman" w:hAnsi="Times New Roman" w:cs="Times New Roman"/>
          <w:sz w:val="24"/>
          <w:szCs w:val="24"/>
          <w:lang w:val="en-GB"/>
        </w:rPr>
        <w:t xml:space="preserve">actors’ positions and </w:t>
      </w:r>
      <w:r w:rsidR="008F48AA" w:rsidRPr="002C0D9B">
        <w:rPr>
          <w:rFonts w:ascii="Times New Roman" w:hAnsi="Times New Roman" w:cs="Times New Roman"/>
          <w:sz w:val="24"/>
          <w:szCs w:val="24"/>
          <w:lang w:val="en-GB"/>
        </w:rPr>
        <w:t xml:space="preserve">power relations </w:t>
      </w:r>
      <w:r w:rsidR="00D054FC" w:rsidRPr="002C0D9B">
        <w:rPr>
          <w:rFonts w:ascii="Times New Roman" w:hAnsi="Times New Roman" w:cs="Times New Roman"/>
          <w:sz w:val="24"/>
          <w:szCs w:val="24"/>
          <w:lang w:val="en-GB"/>
        </w:rPr>
        <w:t>among them</w:t>
      </w:r>
      <w:r w:rsidR="008F48AA" w:rsidRPr="002C0D9B">
        <w:rPr>
          <w:rFonts w:ascii="Times New Roman" w:hAnsi="Times New Roman" w:cs="Times New Roman"/>
          <w:sz w:val="24"/>
          <w:szCs w:val="24"/>
          <w:lang w:val="en-GB"/>
        </w:rPr>
        <w:t>.</w:t>
      </w:r>
      <w:r w:rsidRPr="002C0D9B">
        <w:rPr>
          <w:rFonts w:ascii="Times New Roman" w:hAnsi="Times New Roman" w:cs="Times New Roman"/>
          <w:sz w:val="24"/>
          <w:szCs w:val="24"/>
          <w:lang w:val="en-GB"/>
        </w:rPr>
        <w:t xml:space="preserve"> </w:t>
      </w:r>
      <w:r w:rsidR="00DB66A1" w:rsidRPr="002C0D9B">
        <w:rPr>
          <w:rFonts w:ascii="Times New Roman" w:hAnsi="Times New Roman" w:cs="Times New Roman"/>
          <w:sz w:val="24"/>
          <w:szCs w:val="24"/>
          <w:lang w:val="en-GB"/>
        </w:rPr>
        <w:t>C</w:t>
      </w:r>
      <w:r w:rsidR="00C42B7A" w:rsidRPr="002C0D9B">
        <w:rPr>
          <w:rFonts w:ascii="Times New Roman" w:hAnsi="Times New Roman" w:cs="Times New Roman"/>
          <w:sz w:val="24"/>
          <w:szCs w:val="24"/>
          <w:lang w:val="en-GB"/>
        </w:rPr>
        <w:t xml:space="preserve">hanges in legal system from </w:t>
      </w:r>
      <w:r w:rsidR="00DF2DD0" w:rsidRPr="002C0D9B">
        <w:rPr>
          <w:rFonts w:ascii="Times New Roman" w:hAnsi="Times New Roman" w:cs="Times New Roman"/>
          <w:sz w:val="24"/>
          <w:szCs w:val="24"/>
          <w:lang w:val="en-GB"/>
        </w:rPr>
        <w:t xml:space="preserve">the </w:t>
      </w:r>
      <w:r w:rsidR="00C42B7A" w:rsidRPr="002C0D9B">
        <w:rPr>
          <w:rFonts w:ascii="Times New Roman" w:hAnsi="Times New Roman" w:cs="Times New Roman"/>
          <w:sz w:val="24"/>
          <w:szCs w:val="24"/>
          <w:lang w:val="en-GB"/>
        </w:rPr>
        <w:t>decision</w:t>
      </w:r>
      <w:r w:rsidR="00DF2DD0" w:rsidRPr="002C0D9B">
        <w:rPr>
          <w:rFonts w:ascii="Times New Roman" w:hAnsi="Times New Roman" w:cs="Times New Roman"/>
          <w:sz w:val="24"/>
          <w:szCs w:val="24"/>
          <w:lang w:val="en-GB"/>
        </w:rPr>
        <w:t>-making to construction phase</w:t>
      </w:r>
      <w:r w:rsidR="00C42B7A" w:rsidRPr="002C0D9B">
        <w:rPr>
          <w:rFonts w:ascii="Times New Roman" w:hAnsi="Times New Roman" w:cs="Times New Roman"/>
          <w:sz w:val="24"/>
          <w:szCs w:val="24"/>
          <w:lang w:val="en-GB"/>
        </w:rPr>
        <w:t xml:space="preserve"> are investigated to reveal the </w:t>
      </w:r>
      <w:r w:rsidR="00DF2DD0" w:rsidRPr="002C0D9B">
        <w:rPr>
          <w:rFonts w:ascii="Times New Roman" w:hAnsi="Times New Roman" w:cs="Times New Roman"/>
          <w:sz w:val="24"/>
          <w:szCs w:val="24"/>
          <w:lang w:val="en-GB"/>
        </w:rPr>
        <w:t>modifications</w:t>
      </w:r>
      <w:r w:rsidR="00C42B7A" w:rsidRPr="002C0D9B">
        <w:rPr>
          <w:rFonts w:ascii="Times New Roman" w:hAnsi="Times New Roman" w:cs="Times New Roman"/>
          <w:sz w:val="24"/>
          <w:szCs w:val="24"/>
          <w:lang w:val="en-GB"/>
        </w:rPr>
        <w:t xml:space="preserve"> of key actors’ role over time</w:t>
      </w:r>
      <w:r w:rsidR="00DF2DD0" w:rsidRPr="002C0D9B">
        <w:rPr>
          <w:rFonts w:ascii="Times New Roman" w:hAnsi="Times New Roman" w:cs="Times New Roman"/>
          <w:sz w:val="24"/>
          <w:szCs w:val="24"/>
          <w:lang w:val="en-GB"/>
        </w:rPr>
        <w:t xml:space="preserve"> </w:t>
      </w:r>
      <w:r w:rsidR="00D054FC" w:rsidRPr="002C0D9B">
        <w:rPr>
          <w:rFonts w:ascii="Times New Roman" w:hAnsi="Times New Roman" w:cs="Times New Roman"/>
          <w:sz w:val="24"/>
          <w:szCs w:val="24"/>
          <w:lang w:val="en-GB"/>
        </w:rPr>
        <w:t xml:space="preserve">through the </w:t>
      </w:r>
      <w:r w:rsidR="00DF2DD0" w:rsidRPr="002C0D9B">
        <w:rPr>
          <w:rFonts w:ascii="Times New Roman" w:hAnsi="Times New Roman" w:cs="Times New Roman"/>
          <w:sz w:val="24"/>
          <w:szCs w:val="24"/>
          <w:lang w:val="en-GB"/>
        </w:rPr>
        <w:t>Canal Is</w:t>
      </w:r>
      <w:r w:rsidR="008F48AA" w:rsidRPr="002C0D9B">
        <w:rPr>
          <w:rFonts w:ascii="Times New Roman" w:hAnsi="Times New Roman" w:cs="Times New Roman"/>
          <w:sz w:val="24"/>
          <w:szCs w:val="24"/>
          <w:lang w:val="en-GB"/>
        </w:rPr>
        <w:t>t</w:t>
      </w:r>
      <w:r w:rsidR="00DF2DD0" w:rsidRPr="002C0D9B">
        <w:rPr>
          <w:rFonts w:ascii="Times New Roman" w:hAnsi="Times New Roman" w:cs="Times New Roman"/>
          <w:sz w:val="24"/>
          <w:szCs w:val="24"/>
          <w:lang w:val="en-GB"/>
        </w:rPr>
        <w:t xml:space="preserve">anbul </w:t>
      </w:r>
      <w:r w:rsidR="00D054FC" w:rsidRPr="002C0D9B">
        <w:rPr>
          <w:rFonts w:ascii="Times New Roman" w:hAnsi="Times New Roman" w:cs="Times New Roman"/>
          <w:sz w:val="24"/>
          <w:szCs w:val="24"/>
          <w:lang w:val="en-GB"/>
        </w:rPr>
        <w:t>project</w:t>
      </w:r>
      <w:r w:rsidR="00C42B7A" w:rsidRPr="002C0D9B">
        <w:rPr>
          <w:rFonts w:ascii="Times New Roman" w:hAnsi="Times New Roman" w:cs="Times New Roman"/>
          <w:sz w:val="24"/>
          <w:szCs w:val="24"/>
          <w:lang w:val="en-GB"/>
        </w:rPr>
        <w:t xml:space="preserve">. According to </w:t>
      </w:r>
      <w:r w:rsidR="00D054FC" w:rsidRPr="002C0D9B">
        <w:rPr>
          <w:rFonts w:ascii="Times New Roman" w:hAnsi="Times New Roman" w:cs="Times New Roman"/>
          <w:sz w:val="24"/>
          <w:szCs w:val="24"/>
          <w:lang w:val="en-GB"/>
        </w:rPr>
        <w:t>these changes over time</w:t>
      </w:r>
      <w:r w:rsidR="00C42B7A" w:rsidRPr="002C0D9B">
        <w:rPr>
          <w:rFonts w:ascii="Times New Roman" w:hAnsi="Times New Roman" w:cs="Times New Roman"/>
          <w:sz w:val="24"/>
          <w:szCs w:val="24"/>
          <w:lang w:val="en-GB"/>
        </w:rPr>
        <w:t>,</w:t>
      </w:r>
      <w:r w:rsidR="008F48AA" w:rsidRPr="002C0D9B">
        <w:rPr>
          <w:rFonts w:ascii="Times New Roman" w:hAnsi="Times New Roman" w:cs="Times New Roman"/>
          <w:sz w:val="24"/>
          <w:szCs w:val="24"/>
          <w:lang w:val="en-GB"/>
        </w:rPr>
        <w:t xml:space="preserve"> </w:t>
      </w:r>
      <w:r w:rsidR="00D054FC" w:rsidRPr="002C0D9B">
        <w:rPr>
          <w:rFonts w:ascii="Times New Roman" w:hAnsi="Times New Roman" w:cs="Times New Roman"/>
          <w:sz w:val="24"/>
          <w:szCs w:val="24"/>
          <w:lang w:val="en-GB"/>
        </w:rPr>
        <w:t>re-positioning</w:t>
      </w:r>
      <w:r w:rsidR="008F48AA" w:rsidRPr="002C0D9B">
        <w:rPr>
          <w:rFonts w:ascii="Times New Roman" w:hAnsi="Times New Roman" w:cs="Times New Roman"/>
          <w:sz w:val="24"/>
          <w:szCs w:val="24"/>
          <w:lang w:val="en-GB"/>
        </w:rPr>
        <w:t xml:space="preserve"> is interpreted </w:t>
      </w:r>
      <w:r w:rsidR="00C42B7A" w:rsidRPr="002C0D9B">
        <w:rPr>
          <w:rFonts w:ascii="Times New Roman" w:hAnsi="Times New Roman" w:cs="Times New Roman"/>
          <w:sz w:val="24"/>
          <w:szCs w:val="24"/>
          <w:lang w:val="en-GB"/>
        </w:rPr>
        <w:t>to reveal</w:t>
      </w:r>
      <w:r w:rsidR="00D054FC" w:rsidRPr="002C0D9B">
        <w:rPr>
          <w:rFonts w:ascii="Times New Roman" w:hAnsi="Times New Roman" w:cs="Times New Roman"/>
          <w:sz w:val="24"/>
          <w:szCs w:val="24"/>
          <w:lang w:val="en-GB"/>
        </w:rPr>
        <w:t xml:space="preserve"> reasons behind them</w:t>
      </w:r>
      <w:r w:rsidR="00C42B7A" w:rsidRPr="002C0D9B">
        <w:rPr>
          <w:rFonts w:ascii="Times New Roman" w:hAnsi="Times New Roman" w:cs="Times New Roman"/>
          <w:sz w:val="24"/>
          <w:szCs w:val="24"/>
          <w:lang w:val="en-GB"/>
        </w:rPr>
        <w:t xml:space="preserve">. </w:t>
      </w:r>
    </w:p>
    <w:p w:rsidR="009A6D07" w:rsidRPr="002C0D9B" w:rsidRDefault="009A6D07" w:rsidP="009A6D07">
      <w:pPr>
        <w:spacing w:after="0" w:line="240" w:lineRule="auto"/>
        <w:rPr>
          <w:rFonts w:ascii="Times New Roman" w:hAnsi="Times New Roman" w:cs="Times New Roman"/>
          <w:b/>
          <w:sz w:val="24"/>
          <w:szCs w:val="24"/>
          <w:lang w:val="en-GB" w:eastAsia="en-GB"/>
        </w:rPr>
      </w:pPr>
      <w:bookmarkStart w:id="1" w:name="_ENREF_10"/>
      <w:r w:rsidRPr="002C0D9B">
        <w:rPr>
          <w:rFonts w:ascii="Times New Roman" w:hAnsi="Times New Roman" w:cs="Times New Roman"/>
          <w:b/>
          <w:sz w:val="24"/>
          <w:szCs w:val="24"/>
          <w:lang w:val="en-GB" w:eastAsia="en-GB"/>
        </w:rPr>
        <w:t>References</w:t>
      </w:r>
    </w:p>
    <w:p w:rsidR="00335175" w:rsidRPr="002C0D9B" w:rsidRDefault="00335175" w:rsidP="009A6D07">
      <w:pPr>
        <w:spacing w:after="0" w:line="240" w:lineRule="auto"/>
        <w:rPr>
          <w:rFonts w:ascii="Times New Roman" w:hAnsi="Times New Roman" w:cs="Times New Roman"/>
          <w:sz w:val="24"/>
          <w:szCs w:val="24"/>
          <w:lang w:val="en-GB"/>
        </w:rPr>
      </w:pPr>
      <w:bookmarkStart w:id="2" w:name="_ENREF_8"/>
      <w:proofErr w:type="spellStart"/>
      <w:r w:rsidRPr="002C0D9B">
        <w:rPr>
          <w:rFonts w:ascii="Times New Roman" w:hAnsi="Times New Roman" w:cs="Times New Roman"/>
          <w:sz w:val="24"/>
          <w:szCs w:val="24"/>
          <w:lang w:val="en-GB"/>
        </w:rPr>
        <w:t>Candan</w:t>
      </w:r>
      <w:proofErr w:type="spellEnd"/>
      <w:r w:rsidRPr="002C0D9B">
        <w:rPr>
          <w:rFonts w:ascii="Times New Roman" w:hAnsi="Times New Roman" w:cs="Times New Roman"/>
          <w:sz w:val="24"/>
          <w:szCs w:val="24"/>
          <w:lang w:val="en-GB"/>
        </w:rPr>
        <w:t xml:space="preserve">, A.B. and </w:t>
      </w:r>
      <w:proofErr w:type="spellStart"/>
      <w:r w:rsidRPr="002C0D9B">
        <w:rPr>
          <w:rFonts w:ascii="Times New Roman" w:hAnsi="Times New Roman" w:cs="Times New Roman"/>
          <w:sz w:val="24"/>
          <w:szCs w:val="24"/>
          <w:lang w:val="en-GB"/>
        </w:rPr>
        <w:t>Kolluoglu</w:t>
      </w:r>
      <w:proofErr w:type="spellEnd"/>
      <w:r w:rsidRPr="002C0D9B">
        <w:rPr>
          <w:rFonts w:ascii="Times New Roman" w:hAnsi="Times New Roman" w:cs="Times New Roman"/>
          <w:sz w:val="24"/>
          <w:szCs w:val="24"/>
          <w:lang w:val="en-GB"/>
        </w:rPr>
        <w:t>, B. (2008) 'Emerging spaces of neoliberalism: A gated town and a public housing project in Istanbul', New Perspectives on Turkey, 39, pp. 5-46.</w:t>
      </w:r>
    </w:p>
    <w:p w:rsidR="00D80735" w:rsidRPr="002C0D9B" w:rsidRDefault="00D80735" w:rsidP="009A6D07">
      <w:pPr>
        <w:spacing w:after="0" w:line="240" w:lineRule="auto"/>
        <w:rPr>
          <w:rFonts w:ascii="Times New Roman" w:hAnsi="Times New Roman" w:cs="Times New Roman"/>
          <w:sz w:val="24"/>
          <w:szCs w:val="24"/>
          <w:lang w:val="en-GB"/>
        </w:rPr>
      </w:pPr>
      <w:proofErr w:type="spellStart"/>
      <w:r w:rsidRPr="002C0D9B">
        <w:rPr>
          <w:rFonts w:ascii="Times New Roman" w:hAnsi="Times New Roman" w:cs="Times New Roman"/>
          <w:sz w:val="24"/>
          <w:szCs w:val="24"/>
          <w:lang w:val="en-GB"/>
        </w:rPr>
        <w:lastRenderedPageBreak/>
        <w:t>Flyvbjerg</w:t>
      </w:r>
      <w:proofErr w:type="spellEnd"/>
      <w:r w:rsidRPr="002C0D9B">
        <w:rPr>
          <w:rFonts w:ascii="Times New Roman" w:hAnsi="Times New Roman" w:cs="Times New Roman"/>
          <w:sz w:val="24"/>
          <w:szCs w:val="24"/>
          <w:lang w:val="en-GB"/>
        </w:rPr>
        <w:t xml:space="preserve">, B., </w:t>
      </w:r>
      <w:proofErr w:type="spellStart"/>
      <w:r w:rsidRPr="002C0D9B">
        <w:rPr>
          <w:rFonts w:ascii="Times New Roman" w:hAnsi="Times New Roman" w:cs="Times New Roman"/>
          <w:sz w:val="24"/>
          <w:szCs w:val="24"/>
          <w:lang w:val="en-GB"/>
        </w:rPr>
        <w:t>Bruzelius</w:t>
      </w:r>
      <w:proofErr w:type="spellEnd"/>
      <w:r w:rsidRPr="002C0D9B">
        <w:rPr>
          <w:rFonts w:ascii="Times New Roman" w:hAnsi="Times New Roman" w:cs="Times New Roman"/>
          <w:sz w:val="24"/>
          <w:szCs w:val="24"/>
          <w:lang w:val="en-GB"/>
        </w:rPr>
        <w:t xml:space="preserve">, N. and </w:t>
      </w:r>
      <w:proofErr w:type="spellStart"/>
      <w:r w:rsidRPr="002C0D9B">
        <w:rPr>
          <w:rFonts w:ascii="Times New Roman" w:hAnsi="Times New Roman" w:cs="Times New Roman"/>
          <w:sz w:val="24"/>
          <w:szCs w:val="24"/>
          <w:lang w:val="en-GB"/>
        </w:rPr>
        <w:t>Rothengatter</w:t>
      </w:r>
      <w:proofErr w:type="spellEnd"/>
      <w:r w:rsidRPr="002C0D9B">
        <w:rPr>
          <w:rFonts w:ascii="Times New Roman" w:hAnsi="Times New Roman" w:cs="Times New Roman"/>
          <w:sz w:val="24"/>
          <w:szCs w:val="24"/>
          <w:lang w:val="en-GB"/>
        </w:rPr>
        <w:t xml:space="preserve">, W. (2003) </w:t>
      </w:r>
      <w:r w:rsidRPr="002C0D9B">
        <w:rPr>
          <w:rFonts w:ascii="Times New Roman" w:hAnsi="Times New Roman" w:cs="Times New Roman"/>
          <w:i/>
          <w:sz w:val="24"/>
          <w:szCs w:val="24"/>
          <w:lang w:val="en-GB"/>
        </w:rPr>
        <w:t>Megaprojects and Risk: An Anatomy of Ambition</w:t>
      </w:r>
      <w:r w:rsidRPr="002C0D9B">
        <w:rPr>
          <w:rFonts w:ascii="Times New Roman" w:hAnsi="Times New Roman" w:cs="Times New Roman"/>
          <w:sz w:val="24"/>
          <w:szCs w:val="24"/>
          <w:lang w:val="en-GB"/>
        </w:rPr>
        <w:t>. Cambridge, UK: Cambridge University Press.</w:t>
      </w:r>
      <w:bookmarkEnd w:id="2"/>
    </w:p>
    <w:p w:rsidR="009A6D07" w:rsidRPr="002C0D9B" w:rsidRDefault="009A6D07" w:rsidP="009A6D07">
      <w:pPr>
        <w:spacing w:after="0" w:line="240" w:lineRule="auto"/>
        <w:rPr>
          <w:rFonts w:ascii="Times New Roman" w:hAnsi="Times New Roman" w:cs="Times New Roman"/>
          <w:sz w:val="24"/>
          <w:szCs w:val="24"/>
          <w:lang w:val="en-GB" w:eastAsia="en-GB"/>
        </w:rPr>
      </w:pPr>
      <w:proofErr w:type="spellStart"/>
      <w:r w:rsidRPr="002C0D9B">
        <w:rPr>
          <w:rFonts w:ascii="Times New Roman" w:hAnsi="Times New Roman" w:cs="Times New Roman"/>
          <w:sz w:val="24"/>
          <w:szCs w:val="24"/>
          <w:lang w:val="en-GB" w:eastAsia="en-GB"/>
        </w:rPr>
        <w:t>Giezen</w:t>
      </w:r>
      <w:proofErr w:type="spellEnd"/>
      <w:r w:rsidRPr="002C0D9B">
        <w:rPr>
          <w:rFonts w:ascii="Times New Roman" w:hAnsi="Times New Roman" w:cs="Times New Roman"/>
          <w:sz w:val="24"/>
          <w:szCs w:val="24"/>
          <w:lang w:val="en-GB" w:eastAsia="en-GB"/>
        </w:rPr>
        <w:t xml:space="preserve">, M. (2012) 'Keeping it simple? A case study into the advantages and disadvantages of reducing complexity in mega project planning', </w:t>
      </w:r>
      <w:r w:rsidRPr="002C0D9B">
        <w:rPr>
          <w:rFonts w:ascii="Times New Roman" w:hAnsi="Times New Roman" w:cs="Times New Roman"/>
          <w:i/>
          <w:sz w:val="24"/>
          <w:szCs w:val="24"/>
          <w:lang w:val="en-GB" w:eastAsia="en-GB"/>
        </w:rPr>
        <w:t>International Journal of Project Management</w:t>
      </w:r>
      <w:r w:rsidRPr="002C0D9B">
        <w:rPr>
          <w:rFonts w:ascii="Times New Roman" w:hAnsi="Times New Roman" w:cs="Times New Roman"/>
          <w:sz w:val="24"/>
          <w:szCs w:val="24"/>
          <w:lang w:val="en-GB" w:eastAsia="en-GB"/>
        </w:rPr>
        <w:t>, 30(7), pp. 781-790.</w:t>
      </w:r>
      <w:bookmarkEnd w:id="1"/>
    </w:p>
    <w:p w:rsidR="00A86B7E" w:rsidRPr="002C0D9B" w:rsidRDefault="00A86B7E" w:rsidP="00D80735">
      <w:pPr>
        <w:spacing w:after="0" w:line="240" w:lineRule="auto"/>
        <w:rPr>
          <w:rFonts w:ascii="Times New Roman" w:hAnsi="Times New Roman" w:cs="Times New Roman"/>
          <w:sz w:val="24"/>
          <w:szCs w:val="24"/>
          <w:lang w:val="en-GB"/>
        </w:rPr>
      </w:pPr>
      <w:bookmarkStart w:id="3" w:name="_ENREF_15"/>
      <w:bookmarkStart w:id="4" w:name="_ENREF_16"/>
      <w:r w:rsidRPr="002C0D9B">
        <w:rPr>
          <w:rFonts w:ascii="Times New Roman" w:hAnsi="Times New Roman" w:cs="Times New Roman"/>
          <w:sz w:val="24"/>
          <w:szCs w:val="24"/>
          <w:lang w:val="en-GB"/>
        </w:rPr>
        <w:t xml:space="preserve">Kennedy, L. (2015) 'The politics and changing paradigm of megaproject development in metropolitan cities', </w:t>
      </w:r>
      <w:r w:rsidRPr="002C0D9B">
        <w:rPr>
          <w:rFonts w:ascii="Times New Roman" w:hAnsi="Times New Roman" w:cs="Times New Roman"/>
          <w:i/>
          <w:sz w:val="24"/>
          <w:szCs w:val="24"/>
          <w:lang w:val="en-GB"/>
        </w:rPr>
        <w:t>Habitat International</w:t>
      </w:r>
      <w:r w:rsidRPr="002C0D9B">
        <w:rPr>
          <w:rFonts w:ascii="Times New Roman" w:hAnsi="Times New Roman" w:cs="Times New Roman"/>
          <w:sz w:val="24"/>
          <w:szCs w:val="24"/>
          <w:lang w:val="en-GB"/>
        </w:rPr>
        <w:t>, 45, pp. 163-168.</w:t>
      </w:r>
      <w:bookmarkEnd w:id="3"/>
    </w:p>
    <w:p w:rsidR="00335175" w:rsidRPr="002C0D9B" w:rsidRDefault="00335175" w:rsidP="00D80735">
      <w:pPr>
        <w:spacing w:after="0" w:line="240" w:lineRule="auto"/>
        <w:rPr>
          <w:rFonts w:ascii="Times New Roman" w:hAnsi="Times New Roman" w:cs="Times New Roman"/>
          <w:sz w:val="24"/>
          <w:szCs w:val="24"/>
          <w:lang w:val="en-GB"/>
        </w:rPr>
      </w:pPr>
      <w:proofErr w:type="spellStart"/>
      <w:r w:rsidRPr="002C0D9B">
        <w:rPr>
          <w:rFonts w:ascii="Times New Roman" w:hAnsi="Times New Roman" w:cs="Times New Roman"/>
          <w:sz w:val="24"/>
          <w:szCs w:val="24"/>
          <w:lang w:val="en-GB"/>
        </w:rPr>
        <w:t>Keyder</w:t>
      </w:r>
      <w:proofErr w:type="spellEnd"/>
      <w:r w:rsidRPr="002C0D9B">
        <w:rPr>
          <w:rFonts w:ascii="Times New Roman" w:hAnsi="Times New Roman" w:cs="Times New Roman"/>
          <w:sz w:val="24"/>
          <w:szCs w:val="24"/>
          <w:lang w:val="en-GB"/>
        </w:rPr>
        <w:t>, C. (2005) 'Globalization and social exclusion in Istanbul', International Journal of Urban and Regional Research, 29(1), pp. 124-134.</w:t>
      </w:r>
    </w:p>
    <w:p w:rsidR="00335175" w:rsidRPr="002C0D9B" w:rsidRDefault="00335175" w:rsidP="00D80735">
      <w:pPr>
        <w:spacing w:after="0" w:line="240" w:lineRule="auto"/>
        <w:rPr>
          <w:rFonts w:ascii="Times New Roman" w:hAnsi="Times New Roman" w:cs="Times New Roman"/>
          <w:sz w:val="24"/>
          <w:szCs w:val="24"/>
          <w:lang w:val="en-GB"/>
        </w:rPr>
      </w:pPr>
      <w:proofErr w:type="spellStart"/>
      <w:r w:rsidRPr="002C0D9B">
        <w:rPr>
          <w:rFonts w:ascii="Times New Roman" w:hAnsi="Times New Roman" w:cs="Times New Roman"/>
          <w:sz w:val="24"/>
          <w:szCs w:val="24"/>
          <w:lang w:val="en-GB"/>
        </w:rPr>
        <w:t>Keyman</w:t>
      </w:r>
      <w:proofErr w:type="spellEnd"/>
      <w:r w:rsidRPr="002C0D9B">
        <w:rPr>
          <w:rFonts w:ascii="Times New Roman" w:hAnsi="Times New Roman" w:cs="Times New Roman"/>
          <w:sz w:val="24"/>
          <w:szCs w:val="24"/>
          <w:lang w:val="en-GB"/>
        </w:rPr>
        <w:t xml:space="preserve">, E.F. and </w:t>
      </w:r>
      <w:proofErr w:type="spellStart"/>
      <w:r w:rsidRPr="002C0D9B">
        <w:rPr>
          <w:rFonts w:ascii="Times New Roman" w:hAnsi="Times New Roman" w:cs="Times New Roman"/>
          <w:sz w:val="24"/>
          <w:szCs w:val="24"/>
          <w:lang w:val="en-GB"/>
        </w:rPr>
        <w:t>Koyuncu</w:t>
      </w:r>
      <w:proofErr w:type="spellEnd"/>
      <w:r w:rsidRPr="002C0D9B">
        <w:rPr>
          <w:rFonts w:ascii="Times New Roman" w:hAnsi="Times New Roman" w:cs="Times New Roman"/>
          <w:sz w:val="24"/>
          <w:szCs w:val="24"/>
          <w:lang w:val="en-GB"/>
        </w:rPr>
        <w:t xml:space="preserve">, B. (2005) 'Globalization, alternative </w:t>
      </w:r>
      <w:proofErr w:type="spellStart"/>
      <w:r w:rsidRPr="002C0D9B">
        <w:rPr>
          <w:rFonts w:ascii="Times New Roman" w:hAnsi="Times New Roman" w:cs="Times New Roman"/>
          <w:sz w:val="24"/>
          <w:szCs w:val="24"/>
          <w:lang w:val="en-GB"/>
        </w:rPr>
        <w:t>modernities</w:t>
      </w:r>
      <w:proofErr w:type="spellEnd"/>
      <w:r w:rsidRPr="002C0D9B">
        <w:rPr>
          <w:rFonts w:ascii="Times New Roman" w:hAnsi="Times New Roman" w:cs="Times New Roman"/>
          <w:sz w:val="24"/>
          <w:szCs w:val="24"/>
          <w:lang w:val="en-GB"/>
        </w:rPr>
        <w:t xml:space="preserve"> and the political economy of Turkey', Review of International Political Economy, 12(1), pp. 105-128.</w:t>
      </w:r>
    </w:p>
    <w:p w:rsidR="00D80735" w:rsidRPr="002C0D9B" w:rsidRDefault="00D80735" w:rsidP="00D80735">
      <w:pPr>
        <w:spacing w:after="0" w:line="240" w:lineRule="auto"/>
        <w:rPr>
          <w:rFonts w:ascii="Times New Roman" w:hAnsi="Times New Roman" w:cs="Times New Roman"/>
          <w:sz w:val="24"/>
          <w:szCs w:val="24"/>
          <w:lang w:val="en-GB"/>
        </w:rPr>
      </w:pPr>
      <w:r w:rsidRPr="002C0D9B">
        <w:rPr>
          <w:rFonts w:ascii="Times New Roman" w:hAnsi="Times New Roman" w:cs="Times New Roman"/>
          <w:sz w:val="24"/>
          <w:szCs w:val="24"/>
          <w:lang w:val="en-GB"/>
        </w:rPr>
        <w:t xml:space="preserve">Lehrer, U.T. and </w:t>
      </w:r>
      <w:proofErr w:type="spellStart"/>
      <w:r w:rsidRPr="002C0D9B">
        <w:rPr>
          <w:rFonts w:ascii="Times New Roman" w:hAnsi="Times New Roman" w:cs="Times New Roman"/>
          <w:sz w:val="24"/>
          <w:szCs w:val="24"/>
          <w:lang w:val="en-GB"/>
        </w:rPr>
        <w:t>Laidley</w:t>
      </w:r>
      <w:proofErr w:type="spellEnd"/>
      <w:r w:rsidRPr="002C0D9B">
        <w:rPr>
          <w:rFonts w:ascii="Times New Roman" w:hAnsi="Times New Roman" w:cs="Times New Roman"/>
          <w:sz w:val="24"/>
          <w:szCs w:val="24"/>
          <w:lang w:val="en-GB"/>
        </w:rPr>
        <w:t xml:space="preserve">, J. (2008) 'Old Mega-Projects Newly Packaged? Waterfront Redevelopment in Toronto', </w:t>
      </w:r>
      <w:r w:rsidRPr="002C0D9B">
        <w:rPr>
          <w:rFonts w:ascii="Times New Roman" w:hAnsi="Times New Roman" w:cs="Times New Roman"/>
          <w:i/>
          <w:sz w:val="24"/>
          <w:szCs w:val="24"/>
          <w:lang w:val="en-GB"/>
        </w:rPr>
        <w:t>International Journal of Urban and Regional Research</w:t>
      </w:r>
      <w:r w:rsidRPr="002C0D9B">
        <w:rPr>
          <w:rFonts w:ascii="Times New Roman" w:hAnsi="Times New Roman" w:cs="Times New Roman"/>
          <w:sz w:val="24"/>
          <w:szCs w:val="24"/>
          <w:lang w:val="en-GB"/>
        </w:rPr>
        <w:t>, 32(4), pp. 786-803.</w:t>
      </w:r>
      <w:bookmarkEnd w:id="4"/>
    </w:p>
    <w:p w:rsidR="00A86B7E" w:rsidRPr="002C0D9B" w:rsidRDefault="00A86B7E" w:rsidP="00A86B7E">
      <w:pPr>
        <w:spacing w:after="0" w:line="240" w:lineRule="auto"/>
        <w:rPr>
          <w:rFonts w:ascii="Times New Roman" w:hAnsi="Times New Roman" w:cs="Times New Roman"/>
          <w:sz w:val="24"/>
          <w:szCs w:val="24"/>
          <w:lang w:val="en-GB"/>
        </w:rPr>
      </w:pPr>
      <w:bookmarkStart w:id="5" w:name="_ENREF_17"/>
      <w:r w:rsidRPr="002C0D9B">
        <w:rPr>
          <w:rFonts w:ascii="Times New Roman" w:hAnsi="Times New Roman" w:cs="Times New Roman"/>
          <w:sz w:val="24"/>
          <w:szCs w:val="24"/>
          <w:lang w:val="en-GB"/>
        </w:rPr>
        <w:t xml:space="preserve">Marshall, T. (2013) </w:t>
      </w:r>
      <w:r w:rsidRPr="002C0D9B">
        <w:rPr>
          <w:rFonts w:ascii="Times New Roman" w:hAnsi="Times New Roman" w:cs="Times New Roman"/>
          <w:i/>
          <w:sz w:val="24"/>
          <w:szCs w:val="24"/>
          <w:lang w:val="en-GB"/>
        </w:rPr>
        <w:t>Planning Major Infrastructure: A critical analysis</w:t>
      </w:r>
      <w:r w:rsidRPr="002C0D9B">
        <w:rPr>
          <w:rFonts w:ascii="Times New Roman" w:hAnsi="Times New Roman" w:cs="Times New Roman"/>
          <w:sz w:val="24"/>
          <w:szCs w:val="24"/>
          <w:lang w:val="en-GB"/>
        </w:rPr>
        <w:t>. Oxon, OX: Routledge.</w:t>
      </w:r>
      <w:bookmarkEnd w:id="5"/>
    </w:p>
    <w:p w:rsidR="00D80735" w:rsidRPr="002C0D9B" w:rsidRDefault="00D80735" w:rsidP="009A6D07">
      <w:pPr>
        <w:spacing w:after="0" w:line="240" w:lineRule="auto"/>
        <w:rPr>
          <w:rFonts w:ascii="Times New Roman" w:hAnsi="Times New Roman" w:cs="Times New Roman"/>
          <w:sz w:val="24"/>
          <w:szCs w:val="24"/>
          <w:lang w:val="en-GB" w:eastAsia="en-GB"/>
        </w:rPr>
      </w:pPr>
    </w:p>
    <w:p w:rsidR="009A6D07" w:rsidRPr="002C0D9B" w:rsidRDefault="009A6D07" w:rsidP="00D13B0F">
      <w:pPr>
        <w:jc w:val="both"/>
        <w:rPr>
          <w:rFonts w:ascii="Times New Roman" w:hAnsi="Times New Roman" w:cs="Times New Roman"/>
          <w:sz w:val="24"/>
          <w:szCs w:val="24"/>
          <w:lang w:val="en-GB"/>
        </w:rPr>
      </w:pPr>
    </w:p>
    <w:p w:rsidR="00945366" w:rsidRPr="002C0D9B" w:rsidRDefault="00945366" w:rsidP="00945366">
      <w:pPr>
        <w:rPr>
          <w:rFonts w:ascii="Times New Roman" w:hAnsi="Times New Roman" w:cs="Times New Roman"/>
          <w:sz w:val="24"/>
          <w:szCs w:val="24"/>
          <w:lang w:val="en-GB"/>
        </w:rPr>
      </w:pPr>
    </w:p>
    <w:p w:rsidR="00945366" w:rsidRPr="002C0D9B" w:rsidRDefault="00945366" w:rsidP="00945366">
      <w:pPr>
        <w:rPr>
          <w:rFonts w:ascii="Times New Roman" w:hAnsi="Times New Roman" w:cs="Times New Roman"/>
          <w:sz w:val="24"/>
          <w:szCs w:val="24"/>
          <w:lang w:val="en-GB"/>
        </w:rPr>
      </w:pPr>
    </w:p>
    <w:p w:rsidR="00945366" w:rsidRPr="002C0D9B" w:rsidRDefault="00945366" w:rsidP="00945366">
      <w:pPr>
        <w:rPr>
          <w:rFonts w:ascii="Times New Roman" w:hAnsi="Times New Roman" w:cs="Times New Roman"/>
          <w:sz w:val="24"/>
          <w:szCs w:val="24"/>
          <w:lang w:val="en-GB"/>
        </w:rPr>
      </w:pPr>
    </w:p>
    <w:bookmarkEnd w:id="0"/>
    <w:p w:rsidR="00CD4CCF" w:rsidRPr="002C0D9B" w:rsidRDefault="000A22E6">
      <w:pPr>
        <w:rPr>
          <w:rFonts w:ascii="Times New Roman" w:hAnsi="Times New Roman" w:cs="Times New Roman"/>
          <w:sz w:val="24"/>
          <w:szCs w:val="24"/>
          <w:lang w:val="en-GB"/>
        </w:rPr>
      </w:pPr>
    </w:p>
    <w:sectPr w:rsidR="00CD4CCF" w:rsidRPr="002C0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DC"/>
    <w:rsid w:val="000A22E6"/>
    <w:rsid w:val="000D0004"/>
    <w:rsid w:val="000D4505"/>
    <w:rsid w:val="001348B1"/>
    <w:rsid w:val="0018793E"/>
    <w:rsid w:val="00203F3B"/>
    <w:rsid w:val="00226380"/>
    <w:rsid w:val="00252B63"/>
    <w:rsid w:val="00284D68"/>
    <w:rsid w:val="002A0785"/>
    <w:rsid w:val="002C0D9B"/>
    <w:rsid w:val="002D4152"/>
    <w:rsid w:val="002F0300"/>
    <w:rsid w:val="002F5A1B"/>
    <w:rsid w:val="002F7487"/>
    <w:rsid w:val="00313D1A"/>
    <w:rsid w:val="00335175"/>
    <w:rsid w:val="003952FE"/>
    <w:rsid w:val="003A7541"/>
    <w:rsid w:val="00423179"/>
    <w:rsid w:val="00427778"/>
    <w:rsid w:val="00432DF9"/>
    <w:rsid w:val="004369B6"/>
    <w:rsid w:val="00444322"/>
    <w:rsid w:val="004D5B07"/>
    <w:rsid w:val="005B6B6D"/>
    <w:rsid w:val="005D5156"/>
    <w:rsid w:val="00602FF5"/>
    <w:rsid w:val="00637B93"/>
    <w:rsid w:val="00656299"/>
    <w:rsid w:val="006A0D07"/>
    <w:rsid w:val="006E4286"/>
    <w:rsid w:val="007118D0"/>
    <w:rsid w:val="00713D68"/>
    <w:rsid w:val="00761512"/>
    <w:rsid w:val="007A75DB"/>
    <w:rsid w:val="007E3211"/>
    <w:rsid w:val="007F3B71"/>
    <w:rsid w:val="00852BDE"/>
    <w:rsid w:val="00852CD7"/>
    <w:rsid w:val="008C13DE"/>
    <w:rsid w:val="008E7A78"/>
    <w:rsid w:val="008F48AA"/>
    <w:rsid w:val="00944A2F"/>
    <w:rsid w:val="00945366"/>
    <w:rsid w:val="009945E1"/>
    <w:rsid w:val="009A6D07"/>
    <w:rsid w:val="00A86B7E"/>
    <w:rsid w:val="00B730B9"/>
    <w:rsid w:val="00C075DC"/>
    <w:rsid w:val="00C42B7A"/>
    <w:rsid w:val="00C752B4"/>
    <w:rsid w:val="00D054FC"/>
    <w:rsid w:val="00D13B0F"/>
    <w:rsid w:val="00D505BE"/>
    <w:rsid w:val="00D80735"/>
    <w:rsid w:val="00DB66A1"/>
    <w:rsid w:val="00DF2DD0"/>
    <w:rsid w:val="00E51625"/>
    <w:rsid w:val="00E53D17"/>
    <w:rsid w:val="00F40D1B"/>
    <w:rsid w:val="00FA74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B30DB-4C14-4384-A66E-4DECAACA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66"/>
    <w:pPr>
      <w:spacing w:after="200" w:line="276" w:lineRule="auto"/>
    </w:pPr>
    <w:rPr>
      <w:rFonts w:eastAsiaTheme="minorHAnsi"/>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5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0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Erbas (PGR)</dc:creator>
  <cp:keywords/>
  <dc:description/>
  <cp:lastModifiedBy>Ozge Erbas (PGR)</cp:lastModifiedBy>
  <cp:revision>52</cp:revision>
  <dcterms:created xsi:type="dcterms:W3CDTF">2015-10-19T08:26:00Z</dcterms:created>
  <dcterms:modified xsi:type="dcterms:W3CDTF">2015-10-19T11:05:00Z</dcterms:modified>
</cp:coreProperties>
</file>