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2C" w:rsidRPr="00094175" w:rsidRDefault="0014762C" w:rsidP="0014762C">
      <w:pPr>
        <w:pStyle w:val="NormalWeb"/>
        <w:spacing w:before="0" w:beforeAutospacing="0" w:after="0" w:afterAutospacing="0"/>
        <w:jc w:val="center"/>
      </w:pPr>
      <w:r w:rsidRPr="00094175">
        <w:t>IV WORLD PLANNING SCHOOLS CONGRESS</w:t>
      </w:r>
    </w:p>
    <w:p w:rsidR="0014762C" w:rsidRPr="00094175" w:rsidRDefault="0014762C" w:rsidP="0014762C">
      <w:pPr>
        <w:pStyle w:val="NormalWeb"/>
        <w:spacing w:before="0" w:beforeAutospacing="0" w:after="0" w:afterAutospacing="0"/>
        <w:jc w:val="center"/>
      </w:pPr>
      <w:r w:rsidRPr="00094175">
        <w:t>RIO DE JANEIRO, July, 3 to 8, 2016</w:t>
      </w:r>
    </w:p>
    <w:p w:rsidR="0014762C" w:rsidRDefault="0014762C" w:rsidP="003B7799">
      <w:pPr>
        <w:rPr>
          <w:rFonts w:ascii="Times New Roman" w:hAnsi="Times New Roman" w:cs="Times New Roman"/>
          <w:b/>
          <w:color w:val="000000" w:themeColor="text1"/>
          <w:lang w:eastAsia="zh-HK"/>
        </w:rPr>
      </w:pPr>
    </w:p>
    <w:p w:rsidR="0014762C" w:rsidRDefault="0014762C" w:rsidP="003B7799">
      <w:pPr>
        <w:rPr>
          <w:rFonts w:ascii="Times New Roman" w:hAnsi="Times New Roman" w:cs="Times New Roman"/>
          <w:b/>
          <w:color w:val="000000" w:themeColor="text1"/>
          <w:lang w:eastAsia="zh-HK"/>
        </w:rPr>
      </w:pPr>
    </w:p>
    <w:p w:rsidR="003B7799" w:rsidRPr="00C62BDF" w:rsidRDefault="003B7799" w:rsidP="0014762C">
      <w:pPr>
        <w:jc w:val="center"/>
        <w:rPr>
          <w:rFonts w:ascii="Times New Roman" w:hAnsi="Times New Roman" w:cs="Times New Roman"/>
          <w:b/>
          <w:color w:val="000000" w:themeColor="text1"/>
          <w:lang w:eastAsia="zh-HK"/>
        </w:rPr>
      </w:pPr>
      <w:r w:rsidRPr="00C62BDF">
        <w:rPr>
          <w:rFonts w:ascii="Times New Roman" w:hAnsi="Times New Roman" w:cs="Times New Roman"/>
          <w:b/>
          <w:color w:val="000000" w:themeColor="text1"/>
          <w:lang w:eastAsia="zh-HK"/>
        </w:rPr>
        <w:t>A democratizing planning governance in Hong Kong - for whose interest?</w:t>
      </w:r>
    </w:p>
    <w:p w:rsidR="003B7799" w:rsidRPr="00C62BDF" w:rsidRDefault="003B7799" w:rsidP="0014762C">
      <w:pPr>
        <w:jc w:val="center"/>
        <w:rPr>
          <w:rFonts w:ascii="Times New Roman" w:hAnsi="Times New Roman" w:cs="Times New Roman"/>
          <w:color w:val="000000" w:themeColor="text1"/>
          <w:lang w:eastAsia="zh-HK"/>
        </w:rPr>
      </w:pPr>
    </w:p>
    <w:p w:rsidR="00EF26DF" w:rsidRDefault="00EF26DF" w:rsidP="0014762C">
      <w:pPr>
        <w:jc w:val="cente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t>By</w:t>
      </w:r>
    </w:p>
    <w:p w:rsidR="00EF26DF" w:rsidRDefault="00EF26DF" w:rsidP="0014762C">
      <w:pPr>
        <w:jc w:val="cente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t>Rebecca L.H. Chiu</w:t>
      </w:r>
    </w:p>
    <w:p w:rsidR="00EF26DF" w:rsidRDefault="00EF26DF" w:rsidP="0014762C">
      <w:pPr>
        <w:jc w:val="cente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t>Department of Urban Planning and Design,</w:t>
      </w:r>
    </w:p>
    <w:p w:rsidR="00EF26DF" w:rsidRDefault="00EF26DF" w:rsidP="0014762C">
      <w:pPr>
        <w:jc w:val="cente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t>The University of Hong Kong</w:t>
      </w:r>
    </w:p>
    <w:p w:rsidR="00EF26DF" w:rsidRDefault="00EF26DF" w:rsidP="0014762C">
      <w:pPr>
        <w:jc w:val="center"/>
        <w:rPr>
          <w:rFonts w:ascii="Times New Roman" w:hAnsi="Times New Roman" w:cs="Times New Roman"/>
          <w:color w:val="000000" w:themeColor="text1"/>
          <w:lang w:eastAsia="zh-HK"/>
        </w:rPr>
      </w:pPr>
    </w:p>
    <w:p w:rsidR="00EF26DF" w:rsidRPr="00EF26DF" w:rsidRDefault="00A86344" w:rsidP="003B7799">
      <w:pPr>
        <w:rPr>
          <w:rFonts w:ascii="Times New Roman" w:hAnsi="Times New Roman" w:cs="Times New Roman"/>
          <w:b/>
          <w:color w:val="000000" w:themeColor="text1"/>
          <w:lang w:eastAsia="zh-HK"/>
        </w:rPr>
      </w:pPr>
      <w:r>
        <w:rPr>
          <w:rFonts w:ascii="Times New Roman" w:hAnsi="Times New Roman" w:cs="Times New Roman"/>
          <w:b/>
          <w:color w:val="000000" w:themeColor="text1"/>
          <w:lang w:eastAsia="zh-HK"/>
        </w:rPr>
        <w:t>The problem</w:t>
      </w:r>
      <w:r w:rsidR="009967C1">
        <w:rPr>
          <w:rFonts w:ascii="Times New Roman" w:hAnsi="Times New Roman" w:cs="Times New Roman"/>
          <w:b/>
          <w:color w:val="000000" w:themeColor="text1"/>
          <w:lang w:eastAsia="zh-HK"/>
        </w:rPr>
        <w:t xml:space="preserve"> </w:t>
      </w:r>
    </w:p>
    <w:p w:rsidR="003B7799" w:rsidRPr="00C62BDF" w:rsidRDefault="003B7799" w:rsidP="003B7799">
      <w:pPr>
        <w:rPr>
          <w:rFonts w:ascii="Times New Roman" w:hAnsi="Times New Roman" w:cs="Times New Roman"/>
          <w:color w:val="000000" w:themeColor="text1"/>
          <w:lang w:eastAsia="zh-HK"/>
        </w:rPr>
      </w:pPr>
      <w:r w:rsidRPr="00C62BDF">
        <w:rPr>
          <w:rFonts w:ascii="Times New Roman" w:hAnsi="Times New Roman" w:cs="Times New Roman"/>
          <w:color w:val="000000" w:themeColor="text1"/>
          <w:lang w:eastAsia="zh-HK"/>
        </w:rPr>
        <w:t xml:space="preserve">With a populace itchy to establish full democracy and a political system not yet allowing political parties to form government, planning issues in Hong Kong have been politicized beyond the aim of prompt provision of land for economic activities, affordable housing and a livable environment. Since 2011, increasing planning and land development controversies arose partly because of the intensifying tension in the political system and partly because of the government’s identification of severe land supply shortage as the fundamental problem causing severe housing affordability problems, thus making relentless effort to search and develop new land for housing development. A quick survey of the mass media reports between 1911 and 2014 would find that nineteen housing concern groups were formed opposing to government’s proposed land use rezoning for housing development or government’s public housing projects. These oppositions eventually led to the revision or review of nine development projects. The grounds of opposition were inadequate transport, infrastructure or community facilities. These are legitimate concerns, but they also led to a total reducing of 15,340 housing units. Apparently there are trade-offs in the democratizing planning system: a more participatory planning process and a more empowered civil society versus slower  land and housing development processes and therefore higher housing prices; and better livability versus slower pace to improve the housing quality of the disadvantaged groups. </w:t>
      </w:r>
    </w:p>
    <w:p w:rsidR="003B7799" w:rsidRPr="00C62BDF" w:rsidRDefault="003B7799" w:rsidP="003B7799">
      <w:pPr>
        <w:rPr>
          <w:rFonts w:ascii="Times New Roman" w:hAnsi="Times New Roman" w:cs="Times New Roman"/>
          <w:color w:val="000000" w:themeColor="text1"/>
          <w:lang w:eastAsia="zh-HK"/>
        </w:rPr>
      </w:pPr>
    </w:p>
    <w:p w:rsidR="00A86344" w:rsidRPr="00A86344" w:rsidRDefault="00A86344" w:rsidP="003B7799">
      <w:pPr>
        <w:rPr>
          <w:rFonts w:ascii="Times New Roman" w:hAnsi="Times New Roman" w:cs="Times New Roman"/>
          <w:b/>
          <w:color w:val="000000" w:themeColor="text1"/>
          <w:lang w:eastAsia="zh-HK"/>
        </w:rPr>
      </w:pPr>
      <w:r w:rsidRPr="00A86344">
        <w:rPr>
          <w:rFonts w:ascii="Times New Roman" w:hAnsi="Times New Roman" w:cs="Times New Roman"/>
          <w:b/>
          <w:color w:val="000000" w:themeColor="text1"/>
          <w:lang w:eastAsia="zh-HK"/>
        </w:rPr>
        <w:t>Objective</w:t>
      </w:r>
      <w:r>
        <w:rPr>
          <w:rFonts w:ascii="Times New Roman" w:hAnsi="Times New Roman" w:cs="Times New Roman"/>
          <w:b/>
          <w:color w:val="000000" w:themeColor="text1"/>
          <w:lang w:eastAsia="zh-HK"/>
        </w:rPr>
        <w:t xml:space="preserve"> </w:t>
      </w:r>
    </w:p>
    <w:p w:rsidR="00A86344" w:rsidRDefault="003B7799" w:rsidP="003B7799">
      <w:pPr>
        <w:rPr>
          <w:rFonts w:ascii="Times New Roman" w:hAnsi="Times New Roman" w:cs="Times New Roman"/>
          <w:color w:val="000000" w:themeColor="text1"/>
          <w:lang w:eastAsia="zh-HK"/>
        </w:rPr>
      </w:pPr>
      <w:r w:rsidRPr="00C62BDF">
        <w:rPr>
          <w:rFonts w:ascii="Times New Roman" w:hAnsi="Times New Roman" w:cs="Times New Roman"/>
          <w:color w:val="000000" w:themeColor="text1"/>
          <w:lang w:eastAsia="zh-HK"/>
        </w:rPr>
        <w:t xml:space="preserve">By </w:t>
      </w:r>
      <w:r w:rsidR="005446FD">
        <w:rPr>
          <w:rFonts w:ascii="Times New Roman" w:hAnsi="Times New Roman" w:cs="Times New Roman"/>
          <w:color w:val="000000" w:themeColor="text1"/>
          <w:lang w:eastAsia="zh-HK"/>
        </w:rPr>
        <w:t xml:space="preserve">examining the planning process </w:t>
      </w:r>
      <w:r w:rsidRPr="00C62BDF">
        <w:rPr>
          <w:rFonts w:ascii="Times New Roman" w:hAnsi="Times New Roman" w:cs="Times New Roman"/>
          <w:color w:val="000000" w:themeColor="text1"/>
          <w:lang w:eastAsia="zh-HK"/>
        </w:rPr>
        <w:t xml:space="preserve">of </w:t>
      </w:r>
      <w:r w:rsidR="005446FD">
        <w:rPr>
          <w:rFonts w:ascii="Times New Roman" w:hAnsi="Times New Roman" w:cs="Times New Roman"/>
          <w:color w:val="000000" w:themeColor="text1"/>
          <w:lang w:eastAsia="zh-HK"/>
        </w:rPr>
        <w:t>the extension of a</w:t>
      </w:r>
      <w:r w:rsidRPr="00C62BDF">
        <w:rPr>
          <w:rFonts w:ascii="Times New Roman" w:hAnsi="Times New Roman" w:cs="Times New Roman"/>
          <w:color w:val="000000" w:themeColor="text1"/>
          <w:lang w:eastAsia="zh-HK"/>
        </w:rPr>
        <w:t xml:space="preserve"> new town near the airport,</w:t>
      </w:r>
      <w:r w:rsidR="005446FD">
        <w:rPr>
          <w:rFonts w:ascii="Times New Roman" w:hAnsi="Times New Roman" w:cs="Times New Roman"/>
          <w:color w:val="000000" w:themeColor="text1"/>
          <w:lang w:eastAsia="zh-HK"/>
        </w:rPr>
        <w:t xml:space="preserve"> the Tung Chung New Town Extension</w:t>
      </w:r>
      <w:r w:rsidR="00965331">
        <w:rPr>
          <w:rFonts w:ascii="Times New Roman" w:hAnsi="Times New Roman" w:cs="Times New Roman"/>
          <w:color w:val="000000" w:themeColor="text1"/>
          <w:lang w:eastAsia="zh-HK"/>
        </w:rPr>
        <w:t>, and</w:t>
      </w:r>
      <w:r w:rsidR="00166FD2">
        <w:rPr>
          <w:rFonts w:ascii="Times New Roman" w:hAnsi="Times New Roman" w:cs="Times New Roman"/>
          <w:color w:val="000000" w:themeColor="text1"/>
          <w:lang w:eastAsia="zh-HK"/>
        </w:rPr>
        <w:t xml:space="preserve"> applying </w:t>
      </w:r>
      <w:r w:rsidR="00965331">
        <w:rPr>
          <w:rFonts w:ascii="Times New Roman" w:hAnsi="Times New Roman" w:cs="Times New Roman"/>
          <w:color w:val="000000" w:themeColor="text1"/>
          <w:lang w:eastAsia="zh-HK"/>
        </w:rPr>
        <w:t>the urban governance concepts</w:t>
      </w:r>
      <w:r w:rsidR="005446FD">
        <w:rPr>
          <w:rFonts w:ascii="Times New Roman" w:hAnsi="Times New Roman" w:cs="Times New Roman"/>
          <w:color w:val="000000" w:themeColor="text1"/>
          <w:lang w:eastAsia="zh-HK"/>
        </w:rPr>
        <w:t>,</w:t>
      </w:r>
      <w:r w:rsidRPr="00C62BDF">
        <w:rPr>
          <w:rFonts w:ascii="Times New Roman" w:hAnsi="Times New Roman" w:cs="Times New Roman"/>
          <w:color w:val="000000" w:themeColor="text1"/>
          <w:lang w:eastAsia="zh-HK"/>
        </w:rPr>
        <w:t xml:space="preserve"> this paper attempts to seek answer for the following questions: whose interest should have priority; who shape public value, for whom and for what; are the disadvantaged groups heard sufficiently even under a more democratized system? In a highly politicized planning system, how much is democracy, how much is politics, and how much is abuse; and what is the role of government in a democratizing planning system – as conflict manager, facilitator or director?</w:t>
      </w:r>
    </w:p>
    <w:p w:rsidR="003B7799" w:rsidRDefault="003B7799" w:rsidP="003B7799">
      <w:pPr>
        <w:rPr>
          <w:rFonts w:ascii="Times New Roman" w:hAnsi="Times New Roman" w:cs="Times New Roman"/>
          <w:color w:val="000000" w:themeColor="text1"/>
          <w:lang w:eastAsia="zh-HK"/>
        </w:rPr>
      </w:pPr>
    </w:p>
    <w:p w:rsidR="00742C0F" w:rsidRDefault="00A86344" w:rsidP="003B7799">
      <w:pPr>
        <w:rPr>
          <w:rFonts w:ascii="Times New Roman" w:hAnsi="Times New Roman" w:cs="Times New Roman"/>
          <w:color w:val="000000" w:themeColor="text1"/>
          <w:lang w:eastAsia="zh-HK"/>
        </w:rPr>
      </w:pPr>
      <w:r>
        <w:rPr>
          <w:rFonts w:ascii="Times New Roman" w:hAnsi="Times New Roman" w:cs="Times New Roman"/>
          <w:b/>
          <w:color w:val="000000" w:themeColor="text1"/>
          <w:lang w:eastAsia="zh-HK"/>
        </w:rPr>
        <w:t>Methodology</w:t>
      </w:r>
    </w:p>
    <w:p w:rsidR="00A86344" w:rsidRDefault="00A86344" w:rsidP="003B7799">
      <w:pP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t xml:space="preserve">This paper examines power relations in the making of urban plans, with a particular focus on the influence of local residents in the planning process. It also examines how the government play its role in a more open and participatory planning mode. Involved in the public consultation process as a member of the expert panel formed by the government, primary data were collected by participant observation. Secondary data were sourced from Census report, government documents and mass media reports.  </w:t>
      </w:r>
    </w:p>
    <w:p w:rsidR="00A86344" w:rsidRPr="00A86344" w:rsidRDefault="00A86344" w:rsidP="003B7799">
      <w:pPr>
        <w:rPr>
          <w:rFonts w:ascii="Times New Roman" w:hAnsi="Times New Roman" w:cs="Times New Roman"/>
          <w:color w:val="000000" w:themeColor="text1"/>
          <w:lang w:eastAsia="zh-HK"/>
        </w:rPr>
      </w:pPr>
    </w:p>
    <w:p w:rsidR="008A22CA" w:rsidRPr="008A22CA" w:rsidRDefault="00A86344" w:rsidP="003B7799">
      <w:pPr>
        <w:rPr>
          <w:rFonts w:ascii="Times New Roman" w:hAnsi="Times New Roman" w:cs="Times New Roman"/>
          <w:b/>
          <w:color w:val="000000" w:themeColor="text1"/>
          <w:lang w:eastAsia="zh-HK"/>
        </w:rPr>
      </w:pPr>
      <w:r>
        <w:rPr>
          <w:rFonts w:ascii="Times New Roman" w:hAnsi="Times New Roman" w:cs="Times New Roman"/>
          <w:b/>
          <w:color w:val="000000" w:themeColor="text1"/>
          <w:lang w:eastAsia="zh-HK"/>
        </w:rPr>
        <w:t>Main results and contribution</w:t>
      </w:r>
    </w:p>
    <w:p w:rsidR="009967C1" w:rsidRDefault="005446FD" w:rsidP="003B7799">
      <w:pP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t xml:space="preserve">The Tung Chung </w:t>
      </w:r>
      <w:r w:rsidR="00362907">
        <w:rPr>
          <w:rFonts w:ascii="Times New Roman" w:hAnsi="Times New Roman" w:cs="Times New Roman"/>
          <w:color w:val="000000" w:themeColor="text1"/>
          <w:lang w:eastAsia="zh-HK"/>
        </w:rPr>
        <w:t>New Town</w:t>
      </w:r>
      <w:r>
        <w:rPr>
          <w:rFonts w:ascii="Times New Roman" w:hAnsi="Times New Roman" w:cs="Times New Roman"/>
          <w:color w:val="000000" w:themeColor="text1"/>
          <w:lang w:eastAsia="zh-HK"/>
        </w:rPr>
        <w:t xml:space="preserve"> was planned in 1992 to provide </w:t>
      </w:r>
      <w:r w:rsidR="00362907">
        <w:rPr>
          <w:rFonts w:ascii="Times New Roman" w:hAnsi="Times New Roman" w:cs="Times New Roman"/>
          <w:color w:val="000000" w:themeColor="text1"/>
          <w:lang w:eastAsia="zh-HK"/>
        </w:rPr>
        <w:t xml:space="preserve">labour </w:t>
      </w:r>
      <w:r>
        <w:rPr>
          <w:rFonts w:ascii="Times New Roman" w:hAnsi="Times New Roman" w:cs="Times New Roman"/>
          <w:color w:val="000000" w:themeColor="text1"/>
          <w:lang w:eastAsia="zh-HK"/>
        </w:rPr>
        <w:t xml:space="preserve">support to the new airport </w:t>
      </w:r>
      <w:r w:rsidR="000C540F">
        <w:rPr>
          <w:rFonts w:ascii="Times New Roman" w:hAnsi="Times New Roman" w:cs="Times New Roman"/>
          <w:color w:val="000000" w:themeColor="text1"/>
          <w:lang w:eastAsia="zh-HK"/>
        </w:rPr>
        <w:t xml:space="preserve">which </w:t>
      </w:r>
      <w:r w:rsidR="00166FD2">
        <w:rPr>
          <w:rFonts w:ascii="Times New Roman" w:hAnsi="Times New Roman" w:cs="Times New Roman"/>
          <w:color w:val="000000" w:themeColor="text1"/>
          <w:lang w:eastAsia="zh-HK"/>
        </w:rPr>
        <w:t>due to be open</w:t>
      </w:r>
      <w:r w:rsidR="00362907">
        <w:rPr>
          <w:rFonts w:ascii="Times New Roman" w:hAnsi="Times New Roman" w:cs="Times New Roman"/>
          <w:color w:val="000000" w:themeColor="text1"/>
          <w:lang w:eastAsia="zh-HK"/>
        </w:rPr>
        <w:t xml:space="preserve"> in 1998</w:t>
      </w:r>
      <w:r w:rsidR="000C540F">
        <w:rPr>
          <w:rFonts w:ascii="Times New Roman" w:hAnsi="Times New Roman" w:cs="Times New Roman"/>
          <w:color w:val="000000" w:themeColor="text1"/>
          <w:lang w:eastAsia="zh-HK"/>
        </w:rPr>
        <w:t xml:space="preserve">, and </w:t>
      </w:r>
      <w:r w:rsidR="00166FD2">
        <w:rPr>
          <w:rFonts w:ascii="Times New Roman" w:hAnsi="Times New Roman" w:cs="Times New Roman"/>
          <w:color w:val="000000" w:themeColor="text1"/>
          <w:lang w:eastAsia="zh-HK"/>
        </w:rPr>
        <w:t xml:space="preserve">owing </w:t>
      </w:r>
      <w:r w:rsidR="00965331">
        <w:rPr>
          <w:rFonts w:ascii="Times New Roman" w:hAnsi="Times New Roman" w:cs="Times New Roman"/>
          <w:color w:val="000000" w:themeColor="text1"/>
          <w:lang w:eastAsia="zh-HK"/>
        </w:rPr>
        <w:t xml:space="preserve">to its proximity to the airport, it is also planned </w:t>
      </w:r>
      <w:r w:rsidR="000C540F">
        <w:rPr>
          <w:rFonts w:ascii="Times New Roman" w:hAnsi="Times New Roman" w:cs="Times New Roman"/>
          <w:color w:val="000000" w:themeColor="text1"/>
          <w:lang w:eastAsia="zh-HK"/>
        </w:rPr>
        <w:t>to s</w:t>
      </w:r>
      <w:r w:rsidR="00362907">
        <w:rPr>
          <w:rFonts w:ascii="Times New Roman" w:hAnsi="Times New Roman" w:cs="Times New Roman"/>
          <w:color w:val="000000" w:themeColor="text1"/>
          <w:lang w:eastAsia="zh-HK"/>
        </w:rPr>
        <w:t>erv</w:t>
      </w:r>
      <w:r w:rsidR="000C540F">
        <w:rPr>
          <w:rFonts w:ascii="Times New Roman" w:hAnsi="Times New Roman" w:cs="Times New Roman"/>
          <w:color w:val="000000" w:themeColor="text1"/>
          <w:lang w:eastAsia="zh-HK"/>
        </w:rPr>
        <w:t>e</w:t>
      </w:r>
      <w:r w:rsidR="00362907">
        <w:rPr>
          <w:rFonts w:ascii="Times New Roman" w:hAnsi="Times New Roman" w:cs="Times New Roman"/>
          <w:color w:val="000000" w:themeColor="text1"/>
          <w:lang w:eastAsia="zh-HK"/>
        </w:rPr>
        <w:t xml:space="preserve"> as the gateway to Hong Kong</w:t>
      </w:r>
      <w:r w:rsidR="000C540F">
        <w:rPr>
          <w:rFonts w:ascii="Times New Roman" w:hAnsi="Times New Roman" w:cs="Times New Roman"/>
          <w:color w:val="000000" w:themeColor="text1"/>
          <w:lang w:eastAsia="zh-HK"/>
        </w:rPr>
        <w:t xml:space="preserve">. </w:t>
      </w:r>
      <w:r w:rsidR="00B90E6F">
        <w:rPr>
          <w:rFonts w:ascii="Times New Roman" w:hAnsi="Times New Roman" w:cs="Times New Roman"/>
          <w:color w:val="000000" w:themeColor="text1"/>
          <w:lang w:eastAsia="zh-HK"/>
        </w:rPr>
        <w:t xml:space="preserve">Its population target was 220,000, spreading over an area of 916 hectare. </w:t>
      </w:r>
      <w:r w:rsidR="00D72D84">
        <w:rPr>
          <w:rFonts w:ascii="Times New Roman" w:hAnsi="Times New Roman" w:cs="Times New Roman"/>
          <w:color w:val="000000" w:themeColor="text1"/>
          <w:lang w:eastAsia="zh-HK"/>
        </w:rPr>
        <w:t xml:space="preserve">As a new town in a rather sparsely populated area and with a good public transport system, it is also expected to provide facilities at the regional level. </w:t>
      </w:r>
      <w:r w:rsidR="000C540F">
        <w:rPr>
          <w:rFonts w:ascii="Times New Roman" w:hAnsi="Times New Roman" w:cs="Times New Roman"/>
          <w:color w:val="000000" w:themeColor="text1"/>
          <w:lang w:eastAsia="zh-HK"/>
        </w:rPr>
        <w:t>Thus, its major land user is housing</w:t>
      </w:r>
      <w:r w:rsidR="002C661C">
        <w:rPr>
          <w:rFonts w:ascii="Times New Roman" w:hAnsi="Times New Roman" w:cs="Times New Roman"/>
          <w:color w:val="000000" w:themeColor="text1"/>
          <w:lang w:eastAsia="zh-HK"/>
        </w:rPr>
        <w:t>,</w:t>
      </w:r>
      <w:r w:rsidR="00D72D84">
        <w:rPr>
          <w:rFonts w:ascii="Times New Roman" w:hAnsi="Times New Roman" w:cs="Times New Roman"/>
          <w:color w:val="000000" w:themeColor="text1"/>
          <w:lang w:eastAsia="zh-HK"/>
        </w:rPr>
        <w:t xml:space="preserve"> </w:t>
      </w:r>
      <w:r w:rsidR="000C540F">
        <w:rPr>
          <w:rFonts w:ascii="Times New Roman" w:hAnsi="Times New Roman" w:cs="Times New Roman"/>
          <w:color w:val="000000" w:themeColor="text1"/>
          <w:lang w:eastAsia="zh-HK"/>
        </w:rPr>
        <w:t>community facilities</w:t>
      </w:r>
      <w:r w:rsidR="002C661C">
        <w:rPr>
          <w:rFonts w:ascii="Times New Roman" w:hAnsi="Times New Roman" w:cs="Times New Roman"/>
          <w:color w:val="000000" w:themeColor="text1"/>
          <w:lang w:eastAsia="zh-HK"/>
        </w:rPr>
        <w:t xml:space="preserve"> and servi</w:t>
      </w:r>
      <w:r w:rsidR="00166FD2">
        <w:rPr>
          <w:rFonts w:ascii="Times New Roman" w:hAnsi="Times New Roman" w:cs="Times New Roman"/>
          <w:color w:val="000000" w:themeColor="text1"/>
          <w:lang w:eastAsia="zh-HK"/>
        </w:rPr>
        <w:t>ce</w:t>
      </w:r>
      <w:r w:rsidR="002C661C">
        <w:rPr>
          <w:rFonts w:ascii="Times New Roman" w:hAnsi="Times New Roman" w:cs="Times New Roman"/>
          <w:color w:val="000000" w:themeColor="text1"/>
          <w:lang w:eastAsia="zh-HK"/>
        </w:rPr>
        <w:t xml:space="preserve"> industries</w:t>
      </w:r>
      <w:r w:rsidR="00D72D84">
        <w:rPr>
          <w:rFonts w:ascii="Times New Roman" w:hAnsi="Times New Roman" w:cs="Times New Roman"/>
          <w:color w:val="000000" w:themeColor="text1"/>
          <w:lang w:eastAsia="zh-HK"/>
        </w:rPr>
        <w:t xml:space="preserve">. </w:t>
      </w:r>
      <w:r w:rsidR="002C661C">
        <w:rPr>
          <w:rFonts w:ascii="Times New Roman" w:hAnsi="Times New Roman" w:cs="Times New Roman"/>
          <w:color w:val="000000" w:themeColor="text1"/>
          <w:lang w:eastAsia="zh-HK"/>
        </w:rPr>
        <w:t>By 201</w:t>
      </w:r>
      <w:r w:rsidR="00166FD2">
        <w:rPr>
          <w:rFonts w:ascii="Times New Roman" w:hAnsi="Times New Roman" w:cs="Times New Roman"/>
          <w:color w:val="000000" w:themeColor="text1"/>
          <w:lang w:eastAsia="zh-HK"/>
        </w:rPr>
        <w:t>1</w:t>
      </w:r>
      <w:r w:rsidR="002C661C">
        <w:rPr>
          <w:rFonts w:ascii="Times New Roman" w:hAnsi="Times New Roman" w:cs="Times New Roman"/>
          <w:color w:val="000000" w:themeColor="text1"/>
          <w:lang w:eastAsia="zh-HK"/>
        </w:rPr>
        <w:t xml:space="preserve">, it had completed three phases of development, accommodating a population of nearly 80,000 people. </w:t>
      </w:r>
      <w:r w:rsidR="00B90E6F">
        <w:rPr>
          <w:rFonts w:ascii="Times New Roman" w:hAnsi="Times New Roman" w:cs="Times New Roman"/>
          <w:color w:val="000000" w:themeColor="text1"/>
          <w:lang w:eastAsia="zh-HK"/>
        </w:rPr>
        <w:t xml:space="preserve">In 2013, the government started to plan for the fourth phase of development. After an initial and brief public consultation exercise, in 2013 the government proposed a total new extension area of </w:t>
      </w:r>
      <w:r w:rsidR="004A453B">
        <w:rPr>
          <w:rFonts w:ascii="Times New Roman" w:hAnsi="Times New Roman" w:cs="Times New Roman"/>
          <w:color w:val="000000" w:themeColor="text1"/>
          <w:lang w:eastAsia="zh-HK"/>
        </w:rPr>
        <w:t>134</w:t>
      </w:r>
      <w:r w:rsidR="00B90E6F">
        <w:rPr>
          <w:rFonts w:ascii="Times New Roman" w:hAnsi="Times New Roman" w:cs="Times New Roman"/>
          <w:color w:val="000000" w:themeColor="text1"/>
          <w:lang w:eastAsia="zh-HK"/>
        </w:rPr>
        <w:t xml:space="preserve"> hectare, accommodating </w:t>
      </w:r>
      <w:r w:rsidR="00062D7B">
        <w:rPr>
          <w:rFonts w:ascii="Times New Roman" w:hAnsi="Times New Roman" w:cs="Times New Roman"/>
          <w:color w:val="000000" w:themeColor="text1"/>
          <w:lang w:eastAsia="zh-HK"/>
        </w:rPr>
        <w:t>153,000</w:t>
      </w:r>
      <w:r w:rsidR="00B90E6F">
        <w:rPr>
          <w:rFonts w:ascii="Times New Roman" w:hAnsi="Times New Roman" w:cs="Times New Roman"/>
          <w:color w:val="000000" w:themeColor="text1"/>
          <w:lang w:eastAsia="zh-HK"/>
        </w:rPr>
        <w:t xml:space="preserve"> population in </w:t>
      </w:r>
      <w:r w:rsidR="001903DF">
        <w:rPr>
          <w:rFonts w:ascii="Times New Roman" w:hAnsi="Times New Roman" w:cs="Times New Roman"/>
          <w:color w:val="000000" w:themeColor="text1"/>
          <w:lang w:eastAsia="zh-HK"/>
        </w:rPr>
        <w:t xml:space="preserve">53,000 housing units, </w:t>
      </w:r>
      <w:r w:rsidR="00B90E6F">
        <w:rPr>
          <w:rFonts w:ascii="Times New Roman" w:hAnsi="Times New Roman" w:cs="Times New Roman"/>
          <w:color w:val="000000" w:themeColor="text1"/>
          <w:lang w:eastAsia="zh-HK"/>
        </w:rPr>
        <w:t xml:space="preserve">either public or private housing. However, in this second round of public consultation with the local residents, many of the livability issues were brought up. The plan was subsequently revised, scaling down the development area to </w:t>
      </w:r>
      <w:r w:rsidR="004A453B">
        <w:rPr>
          <w:rFonts w:ascii="Times New Roman" w:hAnsi="Times New Roman" w:cs="Times New Roman"/>
          <w:color w:val="000000" w:themeColor="text1"/>
          <w:lang w:eastAsia="zh-HK"/>
        </w:rPr>
        <w:t>120</w:t>
      </w:r>
      <w:r w:rsidR="00B90E6F">
        <w:rPr>
          <w:rFonts w:ascii="Times New Roman" w:hAnsi="Times New Roman" w:cs="Times New Roman"/>
          <w:color w:val="000000" w:themeColor="text1"/>
          <w:lang w:eastAsia="zh-HK"/>
        </w:rPr>
        <w:t xml:space="preserve"> ha, the population size to</w:t>
      </w:r>
      <w:r w:rsidR="00965331">
        <w:rPr>
          <w:rFonts w:ascii="Times New Roman" w:hAnsi="Times New Roman" w:cs="Times New Roman"/>
          <w:color w:val="000000" w:themeColor="text1"/>
          <w:lang w:eastAsia="zh-HK"/>
        </w:rPr>
        <w:t xml:space="preserve"> </w:t>
      </w:r>
      <w:r w:rsidR="004A453B">
        <w:rPr>
          <w:rFonts w:ascii="Times New Roman" w:hAnsi="Times New Roman" w:cs="Times New Roman"/>
          <w:color w:val="000000" w:themeColor="text1"/>
          <w:lang w:eastAsia="zh-HK"/>
        </w:rPr>
        <w:t>140,000</w:t>
      </w:r>
      <w:r w:rsidR="001903DF">
        <w:rPr>
          <w:rFonts w:ascii="Times New Roman" w:hAnsi="Times New Roman" w:cs="Times New Roman"/>
          <w:color w:val="000000" w:themeColor="text1"/>
          <w:lang w:eastAsia="zh-HK"/>
        </w:rPr>
        <w:t>,</w:t>
      </w:r>
      <w:r w:rsidR="001903DF" w:rsidRPr="001903DF">
        <w:rPr>
          <w:rFonts w:ascii="Times New Roman" w:hAnsi="Times New Roman" w:cs="Times New Roman"/>
          <w:color w:val="000000" w:themeColor="text1"/>
          <w:lang w:eastAsia="zh-HK"/>
        </w:rPr>
        <w:t xml:space="preserve"> </w:t>
      </w:r>
      <w:r w:rsidR="001903DF">
        <w:rPr>
          <w:rFonts w:ascii="Times New Roman" w:hAnsi="Times New Roman" w:cs="Times New Roman"/>
          <w:color w:val="000000" w:themeColor="text1"/>
          <w:lang w:eastAsia="zh-HK"/>
        </w:rPr>
        <w:t>and housing units to 48,000</w:t>
      </w:r>
      <w:r w:rsidR="00965331">
        <w:rPr>
          <w:rFonts w:ascii="Times New Roman" w:hAnsi="Times New Roman" w:cs="Times New Roman"/>
          <w:color w:val="000000" w:themeColor="text1"/>
          <w:lang w:eastAsia="zh-HK"/>
        </w:rPr>
        <w:t xml:space="preserve">. Responding to the </w:t>
      </w:r>
      <w:r w:rsidR="00166FD2">
        <w:rPr>
          <w:rFonts w:ascii="Times New Roman" w:hAnsi="Times New Roman" w:cs="Times New Roman"/>
          <w:color w:val="000000" w:themeColor="text1"/>
          <w:lang w:eastAsia="zh-HK"/>
        </w:rPr>
        <w:t xml:space="preserve">much criticized </w:t>
      </w:r>
      <w:r w:rsidR="00965331">
        <w:rPr>
          <w:rFonts w:ascii="Times New Roman" w:hAnsi="Times New Roman" w:cs="Times New Roman"/>
          <w:color w:val="000000" w:themeColor="text1"/>
          <w:lang w:eastAsia="zh-HK"/>
        </w:rPr>
        <w:t xml:space="preserve">socio-spatial inequity </w:t>
      </w:r>
      <w:r w:rsidR="00166FD2">
        <w:rPr>
          <w:rFonts w:ascii="Times New Roman" w:hAnsi="Times New Roman" w:cs="Times New Roman"/>
          <w:color w:val="000000" w:themeColor="text1"/>
          <w:lang w:eastAsia="zh-HK"/>
        </w:rPr>
        <w:t xml:space="preserve">problems </w:t>
      </w:r>
      <w:r w:rsidR="00965331">
        <w:rPr>
          <w:rFonts w:ascii="Times New Roman" w:hAnsi="Times New Roman" w:cs="Times New Roman"/>
          <w:color w:val="000000" w:themeColor="text1"/>
          <w:lang w:eastAsia="zh-HK"/>
        </w:rPr>
        <w:t>between the eastern and the western parts of the new town</w:t>
      </w:r>
      <w:r w:rsidR="004A453B">
        <w:rPr>
          <w:rFonts w:ascii="Times New Roman" w:hAnsi="Times New Roman" w:cs="Times New Roman"/>
          <w:color w:val="000000" w:themeColor="text1"/>
          <w:lang w:eastAsia="zh-HK"/>
        </w:rPr>
        <w:t xml:space="preserve"> </w:t>
      </w:r>
      <w:r w:rsidR="008466E6">
        <w:rPr>
          <w:rFonts w:ascii="Times New Roman" w:hAnsi="Times New Roman" w:cs="Times New Roman"/>
          <w:color w:val="000000" w:themeColor="text1"/>
          <w:lang w:eastAsia="zh-HK"/>
        </w:rPr>
        <w:t>during the public consultation process</w:t>
      </w:r>
      <w:r w:rsidR="00965331">
        <w:rPr>
          <w:rFonts w:ascii="Times New Roman" w:hAnsi="Times New Roman" w:cs="Times New Roman"/>
          <w:color w:val="000000" w:themeColor="text1"/>
          <w:lang w:eastAsia="zh-HK"/>
        </w:rPr>
        <w:t>, the underground railway w</w:t>
      </w:r>
      <w:r w:rsidR="00166FD2">
        <w:rPr>
          <w:rFonts w:ascii="Times New Roman" w:hAnsi="Times New Roman" w:cs="Times New Roman"/>
          <w:color w:val="000000" w:themeColor="text1"/>
          <w:lang w:eastAsia="zh-HK"/>
        </w:rPr>
        <w:t>as proposed to be</w:t>
      </w:r>
      <w:r w:rsidR="00965331">
        <w:rPr>
          <w:rFonts w:ascii="Times New Roman" w:hAnsi="Times New Roman" w:cs="Times New Roman"/>
          <w:color w:val="000000" w:themeColor="text1"/>
          <w:lang w:eastAsia="zh-HK"/>
        </w:rPr>
        <w:t xml:space="preserve"> extended, and more housing </w:t>
      </w:r>
      <w:r w:rsidR="008466E6">
        <w:rPr>
          <w:rFonts w:ascii="Times New Roman" w:hAnsi="Times New Roman" w:cs="Times New Roman"/>
          <w:color w:val="000000" w:themeColor="text1"/>
          <w:lang w:eastAsia="zh-HK"/>
        </w:rPr>
        <w:t xml:space="preserve">and community facilities </w:t>
      </w:r>
      <w:r w:rsidR="004A453B">
        <w:rPr>
          <w:rFonts w:ascii="Times New Roman" w:hAnsi="Times New Roman" w:cs="Times New Roman"/>
          <w:color w:val="000000" w:themeColor="text1"/>
          <w:lang w:eastAsia="zh-HK"/>
        </w:rPr>
        <w:t>were to be provided</w:t>
      </w:r>
      <w:r w:rsidR="008466E6">
        <w:rPr>
          <w:rFonts w:ascii="Times New Roman" w:hAnsi="Times New Roman" w:cs="Times New Roman"/>
          <w:color w:val="000000" w:themeColor="text1"/>
          <w:lang w:eastAsia="zh-HK"/>
        </w:rPr>
        <w:t xml:space="preserve"> in the western areas. </w:t>
      </w:r>
      <w:r w:rsidR="009967C1">
        <w:rPr>
          <w:rFonts w:ascii="Times New Roman" w:hAnsi="Times New Roman" w:cs="Times New Roman"/>
          <w:color w:val="000000" w:themeColor="text1"/>
          <w:lang w:eastAsia="zh-HK"/>
        </w:rPr>
        <w:t>This revised proposal was generally well received by the residents during the third public consultation exercise. Currently, the plan is being finalized by the government and is going through the environmental impact assessment.</w:t>
      </w:r>
    </w:p>
    <w:p w:rsidR="009967C1" w:rsidRDefault="009967C1" w:rsidP="003B7799">
      <w:pPr>
        <w:rPr>
          <w:rFonts w:ascii="Times New Roman" w:hAnsi="Times New Roman" w:cs="Times New Roman"/>
          <w:color w:val="000000" w:themeColor="text1"/>
          <w:lang w:eastAsia="zh-HK"/>
        </w:rPr>
      </w:pPr>
    </w:p>
    <w:p w:rsidR="005B4818" w:rsidRDefault="009967C1" w:rsidP="003B7799">
      <w:pP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t xml:space="preserve">The socio-spatial inequity problem was created by the planning and development approach of the new town. Four private housing estates, one subsidized owner-occupier housing estate, and one </w:t>
      </w:r>
      <w:r w:rsidR="008A22CA">
        <w:rPr>
          <w:rFonts w:ascii="Times New Roman" w:hAnsi="Times New Roman" w:cs="Times New Roman"/>
          <w:color w:val="000000" w:themeColor="text1"/>
          <w:lang w:eastAsia="zh-HK"/>
        </w:rPr>
        <w:t xml:space="preserve">public housing estate were constructed in the eastern part of the new town where the underground railway station was constructed. As induced by the housing types, the population was mostly middle to lower-middle income families with higher consumption power. Also, due to the presence of the railway station providing good accessibility to residents and transient tourists from the airport , more and higher order of recreation, retail and entertainment facilities and goods were available in this part of the new town, making it a vibrant community. </w:t>
      </w:r>
    </w:p>
    <w:p w:rsidR="005B4818" w:rsidRDefault="005B4818" w:rsidP="003B7799">
      <w:pPr>
        <w:rPr>
          <w:rFonts w:ascii="Times New Roman" w:hAnsi="Times New Roman" w:cs="Times New Roman"/>
          <w:color w:val="000000" w:themeColor="text1"/>
          <w:lang w:eastAsia="zh-HK"/>
        </w:rPr>
      </w:pPr>
    </w:p>
    <w:p w:rsidR="00EE3195" w:rsidRPr="005B4818" w:rsidRDefault="008A22CA" w:rsidP="00EE3195">
      <w:pPr>
        <w:rPr>
          <w:rFonts w:ascii="Times New Roman" w:hAnsi="Times New Roman" w:cs="Times New Roman"/>
          <w:color w:val="000000" w:themeColor="text1"/>
          <w:lang w:eastAsia="zh-HK"/>
        </w:rPr>
      </w:pPr>
      <w:r>
        <w:rPr>
          <w:rFonts w:ascii="Times New Roman" w:hAnsi="Times New Roman" w:cs="Times New Roman"/>
          <w:color w:val="000000" w:themeColor="text1"/>
          <w:lang w:eastAsia="zh-HK"/>
        </w:rPr>
        <w:t xml:space="preserve">In contrast, in the western part where only </w:t>
      </w:r>
      <w:r w:rsidR="003A4EE3">
        <w:rPr>
          <w:rFonts w:ascii="Times New Roman" w:hAnsi="Times New Roman" w:cs="Times New Roman"/>
          <w:color w:val="000000" w:themeColor="text1"/>
          <w:lang w:eastAsia="zh-HK"/>
        </w:rPr>
        <w:t>a very large housing estate accommodating half of the population of this part of the new town, and where there is no railway station</w:t>
      </w:r>
      <w:r w:rsidR="005B4818">
        <w:rPr>
          <w:rFonts w:ascii="Times New Roman" w:hAnsi="Times New Roman" w:cs="Times New Roman"/>
          <w:color w:val="000000" w:themeColor="text1"/>
          <w:lang w:eastAsia="zh-HK"/>
        </w:rPr>
        <w:t xml:space="preserve"> and minimum community and retail facilit</w:t>
      </w:r>
      <w:r w:rsidR="00627A77">
        <w:rPr>
          <w:rFonts w:ascii="Times New Roman" w:hAnsi="Times New Roman" w:cs="Times New Roman"/>
          <w:color w:val="000000" w:themeColor="text1"/>
          <w:lang w:eastAsia="zh-HK"/>
        </w:rPr>
        <w:t>i</w:t>
      </w:r>
      <w:r w:rsidR="005B4818">
        <w:rPr>
          <w:rFonts w:ascii="Times New Roman" w:hAnsi="Times New Roman" w:cs="Times New Roman"/>
          <w:color w:val="000000" w:themeColor="text1"/>
          <w:lang w:eastAsia="zh-HK"/>
        </w:rPr>
        <w:t>es</w:t>
      </w:r>
      <w:r w:rsidR="003A4EE3">
        <w:rPr>
          <w:rFonts w:ascii="Times New Roman" w:hAnsi="Times New Roman" w:cs="Times New Roman"/>
          <w:color w:val="000000" w:themeColor="text1"/>
          <w:lang w:eastAsia="zh-HK"/>
        </w:rPr>
        <w:t>, it has become the concentration of the lowest income people. Due to its remoteness, it can only attract the poorest of the poor, that is, those who ha</w:t>
      </w:r>
      <w:r w:rsidR="000A2D69">
        <w:rPr>
          <w:rFonts w:ascii="Times New Roman" w:hAnsi="Times New Roman" w:cs="Times New Roman"/>
          <w:color w:val="000000" w:themeColor="text1"/>
          <w:lang w:eastAsia="zh-HK"/>
        </w:rPr>
        <w:t>ve</w:t>
      </w:r>
      <w:r w:rsidR="003A4EE3">
        <w:rPr>
          <w:rFonts w:ascii="Times New Roman" w:hAnsi="Times New Roman" w:cs="Times New Roman"/>
          <w:color w:val="000000" w:themeColor="text1"/>
          <w:lang w:eastAsia="zh-HK"/>
        </w:rPr>
        <w:t xml:space="preserve"> no concern about commuting time and costs as they do not </w:t>
      </w:r>
      <w:r w:rsidR="000A2D69">
        <w:rPr>
          <w:rFonts w:ascii="Times New Roman" w:hAnsi="Times New Roman" w:cs="Times New Roman"/>
          <w:color w:val="000000" w:themeColor="text1"/>
          <w:lang w:eastAsia="zh-HK"/>
        </w:rPr>
        <w:t>intend to seek employment</w:t>
      </w:r>
      <w:r w:rsidR="003A4EE3">
        <w:rPr>
          <w:rFonts w:ascii="Times New Roman" w:hAnsi="Times New Roman" w:cs="Times New Roman"/>
          <w:color w:val="000000" w:themeColor="text1"/>
          <w:lang w:eastAsia="zh-HK"/>
        </w:rPr>
        <w:t xml:space="preserve"> but </w:t>
      </w:r>
      <w:r w:rsidR="000A2D69">
        <w:rPr>
          <w:rFonts w:ascii="Times New Roman" w:hAnsi="Times New Roman" w:cs="Times New Roman"/>
          <w:color w:val="000000" w:themeColor="text1"/>
          <w:lang w:eastAsia="zh-HK"/>
        </w:rPr>
        <w:t xml:space="preserve">just </w:t>
      </w:r>
      <w:r w:rsidR="003A4EE3">
        <w:rPr>
          <w:rFonts w:ascii="Times New Roman" w:hAnsi="Times New Roman" w:cs="Times New Roman"/>
          <w:color w:val="000000" w:themeColor="text1"/>
          <w:lang w:eastAsia="zh-HK"/>
        </w:rPr>
        <w:t xml:space="preserve">live on government subsidy. </w:t>
      </w:r>
      <w:r w:rsidR="000A2D69">
        <w:rPr>
          <w:rFonts w:ascii="Times New Roman" w:hAnsi="Times New Roman" w:cs="Times New Roman"/>
          <w:color w:val="000000" w:themeColor="text1"/>
          <w:lang w:eastAsia="zh-HK"/>
        </w:rPr>
        <w:t xml:space="preserve">Thus, </w:t>
      </w:r>
      <w:r w:rsidR="005B4818">
        <w:rPr>
          <w:rFonts w:ascii="Times New Roman" w:hAnsi="Times New Roman" w:cs="Times New Roman"/>
          <w:color w:val="000000" w:themeColor="text1"/>
          <w:lang w:eastAsia="zh-HK"/>
        </w:rPr>
        <w:t xml:space="preserve">in contrast to the eastern part, this section of the </w:t>
      </w:r>
      <w:r w:rsidR="000A2D69">
        <w:rPr>
          <w:rFonts w:ascii="Times New Roman" w:hAnsi="Times New Roman" w:cs="Times New Roman"/>
          <w:color w:val="000000" w:themeColor="text1"/>
          <w:lang w:eastAsia="zh-HK"/>
        </w:rPr>
        <w:t xml:space="preserve">new town has a </w:t>
      </w:r>
      <w:r w:rsidR="005B4818">
        <w:rPr>
          <w:rFonts w:ascii="Times New Roman" w:hAnsi="Times New Roman" w:cs="Times New Roman"/>
          <w:color w:val="000000" w:themeColor="text1"/>
          <w:lang w:eastAsia="zh-HK"/>
        </w:rPr>
        <w:t>depressing and disserted atmosphere. During the consultation exercise, the local people expressed grave concern about not being connected with the railway line, the lack of higher- order facilities and the poor intra-town transport. There was also concern about the reclamation of a natural river and the removal of a religious institution. As a result, the revised plan reduced residential site areas, put in place a railway station, private housing and subsidized owner-occupier housing.</w:t>
      </w:r>
      <w:r w:rsidR="00EE3195">
        <w:rPr>
          <w:rFonts w:ascii="Times New Roman" w:hAnsi="Times New Roman" w:cs="Times New Roman"/>
          <w:color w:val="000000" w:themeColor="text1"/>
          <w:lang w:eastAsia="zh-HK"/>
        </w:rPr>
        <w:t xml:space="preserve"> </w:t>
      </w:r>
      <w:bookmarkStart w:id="0" w:name="_GoBack"/>
      <w:bookmarkEnd w:id="0"/>
      <w:r w:rsidR="00EE3195" w:rsidRPr="008B0ABD">
        <w:rPr>
          <w:rFonts w:ascii="Times New Roman" w:hAnsi="Times New Roman" w:cs="Times New Roman"/>
          <w:color w:val="000000" w:themeColor="text1"/>
          <w:lang w:eastAsia="zh-HK"/>
        </w:rPr>
        <w:t xml:space="preserve">Thus, then there are questions left to be answered: whose interests are heard more, and on what basis are they justified; who should attend to the needs of the politically less significant; what safeguards should </w:t>
      </w:r>
      <w:r w:rsidR="00EE3195">
        <w:rPr>
          <w:rFonts w:ascii="Times New Roman" w:hAnsi="Times New Roman" w:cs="Times New Roman"/>
          <w:color w:val="000000" w:themeColor="text1"/>
          <w:lang w:eastAsia="zh-HK"/>
        </w:rPr>
        <w:t xml:space="preserve">there </w:t>
      </w:r>
      <w:r w:rsidR="00EE3195" w:rsidRPr="008B0ABD">
        <w:rPr>
          <w:rFonts w:ascii="Times New Roman" w:hAnsi="Times New Roman" w:cs="Times New Roman"/>
          <w:color w:val="000000" w:themeColor="text1"/>
          <w:lang w:eastAsia="zh-HK"/>
        </w:rPr>
        <w:t>be in the planning process</w:t>
      </w:r>
      <w:r w:rsidR="00EE3195">
        <w:rPr>
          <w:rFonts w:ascii="Times New Roman" w:hAnsi="Times New Roman" w:cs="Times New Roman"/>
          <w:color w:val="000000" w:themeColor="text1"/>
          <w:lang w:eastAsia="zh-HK"/>
        </w:rPr>
        <w:t>; has planning been over-politicized, shaping public value obscurely</w:t>
      </w:r>
      <w:r w:rsidR="00EE3195" w:rsidRPr="008B0ABD">
        <w:rPr>
          <w:rFonts w:ascii="Times New Roman" w:hAnsi="Times New Roman" w:cs="Times New Roman"/>
          <w:color w:val="000000" w:themeColor="text1"/>
          <w:lang w:eastAsia="zh-HK"/>
        </w:rPr>
        <w:t>? A deeper analysis of The Tung Chung New To</w:t>
      </w:r>
      <w:r w:rsidR="00EE3195">
        <w:rPr>
          <w:rFonts w:ascii="Times New Roman" w:hAnsi="Times New Roman" w:cs="Times New Roman"/>
          <w:color w:val="000000" w:themeColor="text1"/>
          <w:lang w:eastAsia="zh-HK"/>
        </w:rPr>
        <w:t>w</w:t>
      </w:r>
      <w:r w:rsidR="00EE3195" w:rsidRPr="008B0ABD">
        <w:rPr>
          <w:rFonts w:ascii="Times New Roman" w:hAnsi="Times New Roman" w:cs="Times New Roman"/>
          <w:color w:val="000000" w:themeColor="text1"/>
          <w:lang w:eastAsia="zh-HK"/>
        </w:rPr>
        <w:t xml:space="preserve">n case based on the governance concepts </w:t>
      </w:r>
      <w:r w:rsidR="00EE3195">
        <w:rPr>
          <w:rFonts w:ascii="Times New Roman" w:hAnsi="Times New Roman" w:cs="Times New Roman"/>
          <w:color w:val="000000" w:themeColor="text1"/>
          <w:lang w:eastAsia="zh-HK"/>
        </w:rPr>
        <w:t>concludes that while trying to strike a balance in meeting the needs and demands of different population segments, the planning authority should enhance community education in planning to help shape public value, enhance the transparency of the decision making process for public monitoring and education, and make known of the planning gains and loss to the public, that is, taking an ‘planning with the  people’ approach.</w:t>
      </w:r>
    </w:p>
    <w:p w:rsidR="00EE3195" w:rsidRPr="00C62BDF" w:rsidRDefault="00EE3195" w:rsidP="00EE3195">
      <w:pPr>
        <w:rPr>
          <w:rFonts w:ascii="Times New Roman" w:hAnsi="Times New Roman" w:cs="Times New Roman"/>
          <w:color w:val="000000" w:themeColor="text1"/>
          <w:lang w:eastAsia="zh-HK"/>
        </w:rPr>
      </w:pPr>
    </w:p>
    <w:p w:rsidR="00EE3195" w:rsidRPr="00C62BDF" w:rsidRDefault="00EE3195" w:rsidP="00EE3195">
      <w:pPr>
        <w:rPr>
          <w:rFonts w:ascii="Times New Roman" w:hAnsi="Times New Roman" w:cs="Times New Roman"/>
          <w:color w:val="000000" w:themeColor="text1"/>
          <w:lang w:eastAsia="zh-HK"/>
        </w:rPr>
      </w:pPr>
    </w:p>
    <w:p w:rsidR="00EE3195" w:rsidRDefault="00EE3195" w:rsidP="00EE3195"/>
    <w:p w:rsidR="0040079A" w:rsidRDefault="00AF0B73"/>
    <w:sectPr w:rsidR="004007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73" w:rsidRDefault="00AF0B73" w:rsidP="00C62BDF">
      <w:r>
        <w:separator/>
      </w:r>
    </w:p>
  </w:endnote>
  <w:endnote w:type="continuationSeparator" w:id="0">
    <w:p w:rsidR="00AF0B73" w:rsidRDefault="00AF0B73" w:rsidP="00C6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7440"/>
      <w:docPartObj>
        <w:docPartGallery w:val="Page Numbers (Bottom of Page)"/>
        <w:docPartUnique/>
      </w:docPartObj>
    </w:sdtPr>
    <w:sdtEndPr>
      <w:rPr>
        <w:noProof/>
      </w:rPr>
    </w:sdtEndPr>
    <w:sdtContent>
      <w:p w:rsidR="0014762C" w:rsidRDefault="0014762C">
        <w:pPr>
          <w:pStyle w:val="Footer"/>
          <w:jc w:val="center"/>
        </w:pPr>
        <w:r>
          <w:fldChar w:fldCharType="begin"/>
        </w:r>
        <w:r>
          <w:instrText xml:space="preserve"> PAGE   \* MERGEFORMAT </w:instrText>
        </w:r>
        <w:r>
          <w:fldChar w:fldCharType="separate"/>
        </w:r>
        <w:r w:rsidR="00AF0B73">
          <w:rPr>
            <w:noProof/>
          </w:rPr>
          <w:t>1</w:t>
        </w:r>
        <w:r>
          <w:rPr>
            <w:noProof/>
          </w:rPr>
          <w:fldChar w:fldCharType="end"/>
        </w:r>
      </w:p>
    </w:sdtContent>
  </w:sdt>
  <w:p w:rsidR="0014762C" w:rsidRDefault="0014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73" w:rsidRDefault="00AF0B73" w:rsidP="00C62BDF">
      <w:r>
        <w:separator/>
      </w:r>
    </w:p>
  </w:footnote>
  <w:footnote w:type="continuationSeparator" w:id="0">
    <w:p w:rsidR="00AF0B73" w:rsidRDefault="00AF0B73" w:rsidP="00C62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99"/>
    <w:rsid w:val="00062D7B"/>
    <w:rsid w:val="00094175"/>
    <w:rsid w:val="000A2D69"/>
    <w:rsid w:val="000A54E2"/>
    <w:rsid w:val="000C540F"/>
    <w:rsid w:val="0014762C"/>
    <w:rsid w:val="00156E0B"/>
    <w:rsid w:val="00166FD2"/>
    <w:rsid w:val="001903DF"/>
    <w:rsid w:val="002C661C"/>
    <w:rsid w:val="00362907"/>
    <w:rsid w:val="003A4EE3"/>
    <w:rsid w:val="003B7799"/>
    <w:rsid w:val="004A453B"/>
    <w:rsid w:val="004B7B12"/>
    <w:rsid w:val="0050398B"/>
    <w:rsid w:val="005446FD"/>
    <w:rsid w:val="005A5817"/>
    <w:rsid w:val="005B4818"/>
    <w:rsid w:val="00611C95"/>
    <w:rsid w:val="00627A77"/>
    <w:rsid w:val="007303E9"/>
    <w:rsid w:val="00742C0F"/>
    <w:rsid w:val="007828B1"/>
    <w:rsid w:val="008466E6"/>
    <w:rsid w:val="00856EF8"/>
    <w:rsid w:val="008A22CA"/>
    <w:rsid w:val="008C1A6F"/>
    <w:rsid w:val="008F7F2A"/>
    <w:rsid w:val="00965331"/>
    <w:rsid w:val="009858AF"/>
    <w:rsid w:val="009967C1"/>
    <w:rsid w:val="00A86344"/>
    <w:rsid w:val="00A903BB"/>
    <w:rsid w:val="00AE7B99"/>
    <w:rsid w:val="00AF0B73"/>
    <w:rsid w:val="00AF16C2"/>
    <w:rsid w:val="00B90E6F"/>
    <w:rsid w:val="00C62BDF"/>
    <w:rsid w:val="00CE125B"/>
    <w:rsid w:val="00D72D84"/>
    <w:rsid w:val="00EE3195"/>
    <w:rsid w:val="00EF26DF"/>
    <w:rsid w:val="00F6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1D5AB-C986-4398-9665-AB41FE55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99"/>
    <w:pPr>
      <w:widowControl w:val="0"/>
      <w:spacing w:after="0" w:line="240" w:lineRule="auto"/>
    </w:pPr>
    <w:rPr>
      <w:kern w:val="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DF"/>
    <w:pPr>
      <w:tabs>
        <w:tab w:val="center" w:pos="4680"/>
        <w:tab w:val="right" w:pos="9360"/>
      </w:tabs>
    </w:pPr>
  </w:style>
  <w:style w:type="character" w:customStyle="1" w:styleId="HeaderChar">
    <w:name w:val="Header Char"/>
    <w:basedOn w:val="DefaultParagraphFont"/>
    <w:link w:val="Header"/>
    <w:uiPriority w:val="99"/>
    <w:rsid w:val="00C62BDF"/>
    <w:rPr>
      <w:kern w:val="2"/>
      <w:szCs w:val="22"/>
      <w:lang w:eastAsia="zh-TW"/>
    </w:rPr>
  </w:style>
  <w:style w:type="paragraph" w:styleId="Footer">
    <w:name w:val="footer"/>
    <w:basedOn w:val="Normal"/>
    <w:link w:val="FooterChar"/>
    <w:uiPriority w:val="99"/>
    <w:unhideWhenUsed/>
    <w:rsid w:val="00C62BDF"/>
    <w:pPr>
      <w:tabs>
        <w:tab w:val="center" w:pos="4680"/>
        <w:tab w:val="right" w:pos="9360"/>
      </w:tabs>
    </w:pPr>
  </w:style>
  <w:style w:type="character" w:customStyle="1" w:styleId="FooterChar">
    <w:name w:val="Footer Char"/>
    <w:basedOn w:val="DefaultParagraphFont"/>
    <w:link w:val="Footer"/>
    <w:uiPriority w:val="99"/>
    <w:rsid w:val="00C62BDF"/>
    <w:rPr>
      <w:kern w:val="2"/>
      <w:szCs w:val="22"/>
      <w:lang w:eastAsia="zh-TW"/>
    </w:rPr>
  </w:style>
  <w:style w:type="paragraph" w:styleId="BalloonText">
    <w:name w:val="Balloon Text"/>
    <w:basedOn w:val="Normal"/>
    <w:link w:val="BalloonTextChar"/>
    <w:uiPriority w:val="99"/>
    <w:semiHidden/>
    <w:unhideWhenUsed/>
    <w:rsid w:val="00147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2C"/>
    <w:rPr>
      <w:rFonts w:ascii="Segoe UI" w:hAnsi="Segoe UI" w:cs="Segoe UI"/>
      <w:kern w:val="2"/>
      <w:sz w:val="18"/>
      <w:szCs w:val="18"/>
      <w:lang w:eastAsia="zh-TW"/>
    </w:rPr>
  </w:style>
  <w:style w:type="paragraph" w:styleId="NormalWeb">
    <w:name w:val="Normal (Web)"/>
    <w:basedOn w:val="Normal"/>
    <w:uiPriority w:val="99"/>
    <w:semiHidden/>
    <w:unhideWhenUsed/>
    <w:rsid w:val="0014762C"/>
    <w:pPr>
      <w:widowControl/>
      <w:spacing w:before="100" w:beforeAutospacing="1" w:after="100" w:afterAutospacing="1"/>
    </w:pPr>
    <w:rPr>
      <w:rFonts w:ascii="Times New Roman" w:hAnsi="Times New Roman" w:cs="Times New Roman"/>
      <w:color w:val="000000"/>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E449-8153-4DE3-BF71-5EB05C2B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6183</Characters>
  <Application>Microsoft Office Word</Application>
  <DocSecurity>0</DocSecurity>
  <Lines>99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cp:revision>
  <cp:lastPrinted>2015-10-20T14:38:00Z</cp:lastPrinted>
  <dcterms:created xsi:type="dcterms:W3CDTF">2015-10-31T06:28:00Z</dcterms:created>
  <dcterms:modified xsi:type="dcterms:W3CDTF">2015-10-31T06:28:00Z</dcterms:modified>
</cp:coreProperties>
</file>