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52C" w:rsidRPr="00D34EEC" w:rsidRDefault="00B9252C" w:rsidP="00EE7AC9">
      <w:pPr>
        <w:rPr>
          <w:b/>
          <w:sz w:val="24"/>
          <w:szCs w:val="24"/>
        </w:rPr>
      </w:pPr>
      <w:r w:rsidRPr="00D34EEC">
        <w:rPr>
          <w:b/>
          <w:sz w:val="24"/>
          <w:szCs w:val="24"/>
        </w:rPr>
        <w:t>CONVIVIAL URBAN SPACES: THE CASE OF SAKARYA STREET, ANKARA (TURKEY)</w:t>
      </w:r>
    </w:p>
    <w:p w:rsidR="00B9252C" w:rsidRDefault="00B9252C" w:rsidP="00EE7AC9">
      <w:pPr>
        <w:rPr>
          <w:b/>
          <w:sz w:val="24"/>
          <w:szCs w:val="24"/>
        </w:rPr>
      </w:pPr>
    </w:p>
    <w:p w:rsidR="005616A2" w:rsidRPr="00D34EEC" w:rsidRDefault="005616A2" w:rsidP="00EE7AC9">
      <w:pPr>
        <w:rPr>
          <w:b/>
          <w:sz w:val="24"/>
          <w:szCs w:val="24"/>
        </w:rPr>
      </w:pPr>
    </w:p>
    <w:p w:rsidR="00A50721" w:rsidRDefault="00B9252C" w:rsidP="00EE7AC9">
      <w:pPr>
        <w:rPr>
          <w:sz w:val="24"/>
          <w:szCs w:val="24"/>
        </w:rPr>
      </w:pPr>
      <w:r w:rsidRPr="00D34EEC">
        <w:rPr>
          <w:b/>
          <w:sz w:val="24"/>
          <w:szCs w:val="24"/>
        </w:rPr>
        <w:t>Res. As</w:t>
      </w:r>
      <w:r w:rsidR="00181E46">
        <w:rPr>
          <w:b/>
          <w:sz w:val="24"/>
          <w:szCs w:val="24"/>
        </w:rPr>
        <w:t>s</w:t>
      </w:r>
      <w:r w:rsidRPr="00D34EEC">
        <w:rPr>
          <w:b/>
          <w:sz w:val="24"/>
          <w:szCs w:val="24"/>
        </w:rPr>
        <w:t>ist. Zeynep MURA</w:t>
      </w:r>
      <w:r w:rsidR="00A50721" w:rsidRPr="00D34EEC">
        <w:rPr>
          <w:b/>
          <w:sz w:val="24"/>
          <w:szCs w:val="24"/>
        </w:rPr>
        <w:t>T ÇOLPA</w:t>
      </w:r>
      <w:r w:rsidR="008040FC">
        <w:rPr>
          <w:b/>
          <w:sz w:val="24"/>
          <w:szCs w:val="24"/>
        </w:rPr>
        <w:t xml:space="preserve"> (PhD Student)</w:t>
      </w:r>
      <w:r w:rsidRPr="00D34EEC">
        <w:rPr>
          <w:b/>
          <w:sz w:val="24"/>
          <w:szCs w:val="24"/>
        </w:rPr>
        <w:t xml:space="preserve">, </w:t>
      </w:r>
      <w:r w:rsidR="00A50721" w:rsidRPr="00D34EEC">
        <w:rPr>
          <w:sz w:val="24"/>
          <w:szCs w:val="24"/>
        </w:rPr>
        <w:t>The Department of the City</w:t>
      </w:r>
      <w:r w:rsidR="00A50721" w:rsidRPr="00B9252C">
        <w:rPr>
          <w:rFonts w:eastAsia="Times New Roman" w:cs="Times New Roman"/>
          <w:bCs/>
          <w:iCs/>
          <w:color w:val="000000"/>
          <w:kern w:val="0"/>
          <w:sz w:val="24"/>
          <w:szCs w:val="24"/>
          <w:lang w:val="tr-TR" w:eastAsia="tr-TR"/>
        </w:rPr>
        <w:t xml:space="preserve"> and Regional Plan</w:t>
      </w:r>
      <w:r w:rsidR="00A50721" w:rsidRPr="00D34EEC">
        <w:rPr>
          <w:rFonts w:eastAsia="Times New Roman" w:cs="Times New Roman"/>
          <w:bCs/>
          <w:iCs/>
          <w:color w:val="000000"/>
          <w:kern w:val="0"/>
          <w:sz w:val="24"/>
          <w:szCs w:val="24"/>
          <w:lang w:val="tr-TR" w:eastAsia="tr-TR"/>
        </w:rPr>
        <w:t xml:space="preserve">ning, </w:t>
      </w:r>
      <w:r w:rsidR="00A50721" w:rsidRPr="00D34EEC">
        <w:rPr>
          <w:sz w:val="24"/>
          <w:szCs w:val="24"/>
        </w:rPr>
        <w:t>Middle East Technical University, Ankara.</w:t>
      </w:r>
      <w:r w:rsidR="00AB662C">
        <w:rPr>
          <w:sz w:val="24"/>
          <w:szCs w:val="24"/>
        </w:rPr>
        <w:t xml:space="preserve"> (zeynep.murat@metu.edu.tr)</w:t>
      </w:r>
    </w:p>
    <w:p w:rsidR="00181E46" w:rsidRDefault="00181E46" w:rsidP="00EE7AC9">
      <w:pPr>
        <w:rPr>
          <w:sz w:val="24"/>
          <w:szCs w:val="24"/>
        </w:rPr>
      </w:pPr>
      <w:r>
        <w:rPr>
          <w:b/>
          <w:sz w:val="24"/>
          <w:szCs w:val="24"/>
        </w:rPr>
        <w:t xml:space="preserve">Assoc. Prof. Dr. </w:t>
      </w:r>
      <w:r w:rsidRPr="00181E46">
        <w:rPr>
          <w:b/>
          <w:sz w:val="24"/>
          <w:szCs w:val="24"/>
        </w:rPr>
        <w:t>Emine YETİŞKUL ŞENBİL</w:t>
      </w:r>
      <w:r>
        <w:rPr>
          <w:b/>
          <w:sz w:val="24"/>
          <w:szCs w:val="24"/>
        </w:rPr>
        <w:t xml:space="preserve">, </w:t>
      </w:r>
      <w:r w:rsidRPr="00D34EEC">
        <w:rPr>
          <w:sz w:val="24"/>
          <w:szCs w:val="24"/>
        </w:rPr>
        <w:t>The Department of the City</w:t>
      </w:r>
      <w:r w:rsidRPr="00B9252C">
        <w:rPr>
          <w:rFonts w:eastAsia="Times New Roman" w:cs="Times New Roman"/>
          <w:bCs/>
          <w:iCs/>
          <w:color w:val="000000"/>
          <w:kern w:val="0"/>
          <w:sz w:val="24"/>
          <w:szCs w:val="24"/>
          <w:lang w:val="tr-TR" w:eastAsia="tr-TR"/>
        </w:rPr>
        <w:t xml:space="preserve"> and Regional Plan</w:t>
      </w:r>
      <w:r w:rsidRPr="00D34EEC">
        <w:rPr>
          <w:rFonts w:eastAsia="Times New Roman" w:cs="Times New Roman"/>
          <w:bCs/>
          <w:iCs/>
          <w:color w:val="000000"/>
          <w:kern w:val="0"/>
          <w:sz w:val="24"/>
          <w:szCs w:val="24"/>
          <w:lang w:val="tr-TR" w:eastAsia="tr-TR"/>
        </w:rPr>
        <w:t xml:space="preserve">ning, </w:t>
      </w:r>
      <w:r w:rsidRPr="00D34EEC">
        <w:rPr>
          <w:sz w:val="24"/>
          <w:szCs w:val="24"/>
        </w:rPr>
        <w:t>Middle East Technical University, Ankara.</w:t>
      </w:r>
      <w:r w:rsidR="00AB662C">
        <w:rPr>
          <w:sz w:val="24"/>
          <w:szCs w:val="24"/>
        </w:rPr>
        <w:t xml:space="preserve"> (yetiskul@metu.edu.tr)</w:t>
      </w:r>
    </w:p>
    <w:p w:rsidR="00B9252C" w:rsidRPr="00B9252C" w:rsidRDefault="00B9252C" w:rsidP="00EE7AC9">
      <w:pPr>
        <w:rPr>
          <w:rFonts w:eastAsia="Times New Roman" w:cs="Times New Roman"/>
          <w:color w:val="000000"/>
          <w:kern w:val="0"/>
          <w:sz w:val="24"/>
          <w:szCs w:val="24"/>
          <w:lang w:val="tr-TR" w:eastAsia="tr-TR"/>
        </w:rPr>
      </w:pPr>
      <w:r w:rsidRPr="00D34EEC">
        <w:rPr>
          <w:rFonts w:eastAsia="Times New Roman" w:cs="Times New Roman"/>
          <w:b/>
          <w:bCs/>
          <w:color w:val="000000"/>
          <w:kern w:val="0"/>
          <w:sz w:val="24"/>
          <w:szCs w:val="24"/>
          <w:lang w:val="tr-TR" w:eastAsia="tr-TR"/>
        </w:rPr>
        <w:t>Res. A</w:t>
      </w:r>
      <w:r w:rsidR="00181E46">
        <w:rPr>
          <w:rFonts w:eastAsia="Times New Roman" w:cs="Times New Roman"/>
          <w:b/>
          <w:bCs/>
          <w:color w:val="000000"/>
          <w:kern w:val="0"/>
          <w:sz w:val="24"/>
          <w:szCs w:val="24"/>
          <w:lang w:val="tr-TR" w:eastAsia="tr-TR"/>
        </w:rPr>
        <w:t>s</w:t>
      </w:r>
      <w:r w:rsidRPr="00D34EEC">
        <w:rPr>
          <w:rFonts w:eastAsia="Times New Roman" w:cs="Times New Roman"/>
          <w:b/>
          <w:bCs/>
          <w:color w:val="000000"/>
          <w:kern w:val="0"/>
          <w:sz w:val="24"/>
          <w:szCs w:val="24"/>
          <w:lang w:val="tr-TR" w:eastAsia="tr-TR"/>
        </w:rPr>
        <w:t xml:space="preserve">sist. </w:t>
      </w:r>
      <w:r w:rsidRPr="00B9252C">
        <w:rPr>
          <w:rFonts w:eastAsia="Times New Roman" w:cs="Times New Roman"/>
          <w:b/>
          <w:bCs/>
          <w:color w:val="000000"/>
          <w:kern w:val="0"/>
          <w:sz w:val="24"/>
          <w:szCs w:val="24"/>
          <w:lang w:val="tr-TR" w:eastAsia="tr-TR"/>
        </w:rPr>
        <w:t>Aylin ÇELİK</w:t>
      </w:r>
      <w:r w:rsidR="008040FC">
        <w:rPr>
          <w:rFonts w:eastAsia="Times New Roman" w:cs="Times New Roman"/>
          <w:b/>
          <w:bCs/>
          <w:color w:val="000000"/>
          <w:kern w:val="0"/>
          <w:sz w:val="24"/>
          <w:szCs w:val="24"/>
          <w:lang w:val="tr-TR" w:eastAsia="tr-TR"/>
        </w:rPr>
        <w:t xml:space="preserve"> </w:t>
      </w:r>
      <w:r w:rsidR="008040FC">
        <w:rPr>
          <w:b/>
          <w:sz w:val="24"/>
          <w:szCs w:val="24"/>
        </w:rPr>
        <w:t>(PhD Student)</w:t>
      </w:r>
      <w:r w:rsidR="008040FC" w:rsidRPr="00D34EEC">
        <w:rPr>
          <w:b/>
          <w:sz w:val="24"/>
          <w:szCs w:val="24"/>
        </w:rPr>
        <w:t>,</w:t>
      </w:r>
      <w:r w:rsidRPr="00D34EEC">
        <w:rPr>
          <w:rFonts w:eastAsia="Times New Roman" w:cs="Times New Roman"/>
          <w:b/>
          <w:bCs/>
          <w:color w:val="000000"/>
          <w:kern w:val="0"/>
          <w:sz w:val="24"/>
          <w:szCs w:val="24"/>
          <w:lang w:val="tr-TR" w:eastAsia="tr-TR"/>
        </w:rPr>
        <w:t xml:space="preserve"> </w:t>
      </w:r>
      <w:r w:rsidR="00A50721" w:rsidRPr="00D34EEC">
        <w:rPr>
          <w:sz w:val="24"/>
          <w:szCs w:val="24"/>
        </w:rPr>
        <w:t>The Department of the City</w:t>
      </w:r>
      <w:r w:rsidR="00A50721" w:rsidRPr="00B9252C">
        <w:rPr>
          <w:rFonts w:eastAsia="Times New Roman" w:cs="Times New Roman"/>
          <w:bCs/>
          <w:iCs/>
          <w:color w:val="000000"/>
          <w:kern w:val="0"/>
          <w:sz w:val="24"/>
          <w:szCs w:val="24"/>
          <w:lang w:val="tr-TR" w:eastAsia="tr-TR"/>
        </w:rPr>
        <w:t xml:space="preserve"> and Regional Plan</w:t>
      </w:r>
      <w:r w:rsidR="00A50721" w:rsidRPr="00D34EEC">
        <w:rPr>
          <w:rFonts w:eastAsia="Times New Roman" w:cs="Times New Roman"/>
          <w:bCs/>
          <w:iCs/>
          <w:color w:val="000000"/>
          <w:kern w:val="0"/>
          <w:sz w:val="24"/>
          <w:szCs w:val="24"/>
          <w:lang w:val="tr-TR" w:eastAsia="tr-TR"/>
        </w:rPr>
        <w:t xml:space="preserve">ning, </w:t>
      </w:r>
      <w:r w:rsidR="00A50721" w:rsidRPr="00D34EEC">
        <w:rPr>
          <w:sz w:val="24"/>
          <w:szCs w:val="24"/>
        </w:rPr>
        <w:t>Middle East Technical University, Ankara.</w:t>
      </w:r>
      <w:r w:rsidR="00AB662C">
        <w:rPr>
          <w:sz w:val="24"/>
          <w:szCs w:val="24"/>
        </w:rPr>
        <w:t xml:space="preserve"> (celik_aylin@yahoo.com.tr)</w:t>
      </w:r>
    </w:p>
    <w:p w:rsidR="00B9252C" w:rsidRDefault="00B9252C" w:rsidP="00EE7AC9">
      <w:pPr>
        <w:rPr>
          <w:sz w:val="24"/>
          <w:szCs w:val="24"/>
        </w:rPr>
      </w:pPr>
    </w:p>
    <w:p w:rsidR="005616A2" w:rsidRPr="00D34EEC" w:rsidRDefault="005616A2" w:rsidP="00EE7AC9">
      <w:pPr>
        <w:rPr>
          <w:sz w:val="24"/>
          <w:szCs w:val="24"/>
        </w:rPr>
      </w:pPr>
    </w:p>
    <w:p w:rsidR="00326C33" w:rsidRPr="00D34EEC" w:rsidRDefault="00326C33" w:rsidP="00EE7AC9">
      <w:pPr>
        <w:rPr>
          <w:sz w:val="24"/>
          <w:szCs w:val="24"/>
        </w:rPr>
      </w:pPr>
      <w:r w:rsidRPr="00D34EEC">
        <w:rPr>
          <w:sz w:val="24"/>
          <w:szCs w:val="24"/>
        </w:rPr>
        <w:t xml:space="preserve">This study focuses on the necessity of socio-spatial experiences of </w:t>
      </w:r>
      <w:r w:rsidR="00A37D42">
        <w:rPr>
          <w:sz w:val="24"/>
          <w:szCs w:val="24"/>
        </w:rPr>
        <w:t>people,</w:t>
      </w:r>
      <w:r w:rsidRPr="00D34EEC">
        <w:rPr>
          <w:sz w:val="24"/>
          <w:szCs w:val="24"/>
        </w:rPr>
        <w:t xml:space="preserve"> which are gained from public space</w:t>
      </w:r>
      <w:r w:rsidR="007E0119">
        <w:rPr>
          <w:sz w:val="24"/>
          <w:szCs w:val="24"/>
        </w:rPr>
        <w:t xml:space="preserve"> </w:t>
      </w:r>
      <w:r w:rsidR="00572712">
        <w:rPr>
          <w:sz w:val="24"/>
          <w:szCs w:val="24"/>
        </w:rPr>
        <w:t>specifically</w:t>
      </w:r>
      <w:r w:rsidR="007E0119">
        <w:rPr>
          <w:sz w:val="24"/>
          <w:szCs w:val="24"/>
        </w:rPr>
        <w:t xml:space="preserve"> from streets</w:t>
      </w:r>
      <w:r w:rsidR="00572712">
        <w:rPr>
          <w:sz w:val="24"/>
          <w:szCs w:val="24"/>
        </w:rPr>
        <w:t xml:space="preserve"> </w:t>
      </w:r>
      <w:r w:rsidRPr="00D34EEC">
        <w:rPr>
          <w:sz w:val="24"/>
          <w:szCs w:val="24"/>
        </w:rPr>
        <w:t xml:space="preserve">that are subject to urban design approaches. Besides analysis of geographical, physical and </w:t>
      </w:r>
      <w:r w:rsidR="00C1479F">
        <w:rPr>
          <w:sz w:val="24"/>
          <w:szCs w:val="24"/>
        </w:rPr>
        <w:t>managerial</w:t>
      </w:r>
      <w:r w:rsidR="00572712">
        <w:rPr>
          <w:sz w:val="24"/>
          <w:szCs w:val="24"/>
        </w:rPr>
        <w:t xml:space="preserve"> dimensions of the place,</w:t>
      </w:r>
      <w:r w:rsidRPr="00D34EEC">
        <w:rPr>
          <w:sz w:val="24"/>
          <w:szCs w:val="24"/>
        </w:rPr>
        <w:t xml:space="preserve"> </w:t>
      </w:r>
      <w:r w:rsidR="00572712">
        <w:rPr>
          <w:sz w:val="24"/>
          <w:szCs w:val="24"/>
        </w:rPr>
        <w:t xml:space="preserve">that </w:t>
      </w:r>
      <w:r w:rsidRPr="00D34EEC">
        <w:rPr>
          <w:sz w:val="24"/>
          <w:szCs w:val="24"/>
        </w:rPr>
        <w:t xml:space="preserve">are </w:t>
      </w:r>
      <w:r w:rsidR="00572712">
        <w:rPr>
          <w:sz w:val="24"/>
          <w:szCs w:val="24"/>
        </w:rPr>
        <w:t>associated</w:t>
      </w:r>
      <w:r w:rsidRPr="00D34EEC">
        <w:rPr>
          <w:sz w:val="24"/>
          <w:szCs w:val="24"/>
        </w:rPr>
        <w:t xml:space="preserve"> to </w:t>
      </w:r>
      <w:r w:rsidR="00A37D42">
        <w:rPr>
          <w:sz w:val="24"/>
          <w:szCs w:val="24"/>
        </w:rPr>
        <w:t xml:space="preserve">urban </w:t>
      </w:r>
      <w:r w:rsidR="00EE3E55">
        <w:rPr>
          <w:sz w:val="24"/>
          <w:szCs w:val="24"/>
        </w:rPr>
        <w:t>design</w:t>
      </w:r>
      <w:r w:rsidR="00A37D42">
        <w:rPr>
          <w:sz w:val="24"/>
          <w:szCs w:val="24"/>
        </w:rPr>
        <w:t xml:space="preserve"> </w:t>
      </w:r>
      <w:r w:rsidRPr="00D34EEC">
        <w:rPr>
          <w:sz w:val="24"/>
          <w:szCs w:val="24"/>
        </w:rPr>
        <w:t xml:space="preserve">and planning processes, it reveals the </w:t>
      </w:r>
      <w:r w:rsidR="00572712">
        <w:rPr>
          <w:sz w:val="24"/>
          <w:szCs w:val="24"/>
        </w:rPr>
        <w:t>deficiencies about</w:t>
      </w:r>
      <w:r w:rsidRPr="00D34EEC">
        <w:rPr>
          <w:sz w:val="24"/>
          <w:szCs w:val="24"/>
        </w:rPr>
        <w:t xml:space="preserve"> including the psychological effects </w:t>
      </w:r>
      <w:r w:rsidR="00A37D42">
        <w:rPr>
          <w:sz w:val="24"/>
          <w:szCs w:val="24"/>
        </w:rPr>
        <w:t>on</w:t>
      </w:r>
      <w:r w:rsidRPr="00D34EEC">
        <w:rPr>
          <w:sz w:val="24"/>
          <w:szCs w:val="24"/>
        </w:rPr>
        <w:t xml:space="preserve"> the place on people via their senses, in other words, the information gathered through experiences to design process. By this way, it </w:t>
      </w:r>
      <w:r w:rsidR="00572712">
        <w:rPr>
          <w:sz w:val="24"/>
          <w:szCs w:val="24"/>
        </w:rPr>
        <w:t xml:space="preserve">aims </w:t>
      </w:r>
      <w:r w:rsidRPr="00D34EEC">
        <w:rPr>
          <w:sz w:val="24"/>
          <w:szCs w:val="24"/>
        </w:rPr>
        <w:t xml:space="preserve">to explain the </w:t>
      </w:r>
      <w:r w:rsidR="00572712">
        <w:rPr>
          <w:sz w:val="24"/>
          <w:szCs w:val="24"/>
        </w:rPr>
        <w:t>structure</w:t>
      </w:r>
      <w:r w:rsidRPr="00D34EEC">
        <w:rPr>
          <w:sz w:val="24"/>
          <w:szCs w:val="24"/>
        </w:rPr>
        <w:t xml:space="preserve"> of the relationship between daily experiences of people and spatial formation of a street, and public life and public place. </w:t>
      </w:r>
      <w:r w:rsidR="00572712">
        <w:rPr>
          <w:sz w:val="24"/>
          <w:szCs w:val="24"/>
        </w:rPr>
        <w:t xml:space="preserve">Hence, this research is structured with </w:t>
      </w:r>
      <w:r w:rsidRPr="00D34EEC">
        <w:rPr>
          <w:sz w:val="24"/>
          <w:szCs w:val="24"/>
        </w:rPr>
        <w:t xml:space="preserve">Convivial Urban Design </w:t>
      </w:r>
      <w:r w:rsidR="00A37D42">
        <w:rPr>
          <w:sz w:val="24"/>
          <w:szCs w:val="24"/>
        </w:rPr>
        <w:t>approach,</w:t>
      </w:r>
      <w:r w:rsidRPr="00D34EEC">
        <w:rPr>
          <w:sz w:val="24"/>
          <w:szCs w:val="24"/>
        </w:rPr>
        <w:t xml:space="preserve"> which brings together the emotions and psychology of people along </w:t>
      </w:r>
      <w:r w:rsidR="00C1479F">
        <w:rPr>
          <w:sz w:val="24"/>
          <w:szCs w:val="24"/>
        </w:rPr>
        <w:t>with these</w:t>
      </w:r>
      <w:r w:rsidR="00A37D42">
        <w:rPr>
          <w:sz w:val="24"/>
          <w:szCs w:val="24"/>
        </w:rPr>
        <w:t xml:space="preserve"> kinds </w:t>
      </w:r>
      <w:r w:rsidR="00C1479F">
        <w:rPr>
          <w:sz w:val="24"/>
          <w:szCs w:val="24"/>
        </w:rPr>
        <w:t>of urban design.</w:t>
      </w:r>
    </w:p>
    <w:p w:rsidR="00326C33" w:rsidRPr="00D34EEC" w:rsidRDefault="00326C33" w:rsidP="00EE7AC9">
      <w:pPr>
        <w:rPr>
          <w:sz w:val="24"/>
          <w:szCs w:val="24"/>
        </w:rPr>
      </w:pPr>
    </w:p>
    <w:p w:rsidR="00326C33" w:rsidRDefault="004656F9" w:rsidP="00EE7AC9">
      <w:pPr>
        <w:rPr>
          <w:sz w:val="24"/>
          <w:szCs w:val="24"/>
        </w:rPr>
      </w:pPr>
      <w:r>
        <w:rPr>
          <w:sz w:val="24"/>
          <w:szCs w:val="24"/>
        </w:rPr>
        <w:t xml:space="preserve">In this context, </w:t>
      </w:r>
      <w:r w:rsidR="00326C33" w:rsidRPr="00D34EEC">
        <w:rPr>
          <w:sz w:val="24"/>
          <w:szCs w:val="24"/>
        </w:rPr>
        <w:t>Sakarya Street</w:t>
      </w:r>
      <w:r w:rsidR="00572712">
        <w:rPr>
          <w:sz w:val="24"/>
          <w:szCs w:val="24"/>
        </w:rPr>
        <w:t xml:space="preserve"> </w:t>
      </w:r>
      <w:r w:rsidR="00045F2D" w:rsidRPr="00D34EEC">
        <w:rPr>
          <w:sz w:val="24"/>
          <w:szCs w:val="24"/>
        </w:rPr>
        <w:t>which</w:t>
      </w:r>
      <w:r w:rsidR="00326C33" w:rsidRPr="00D34EEC">
        <w:rPr>
          <w:sz w:val="24"/>
          <w:szCs w:val="24"/>
        </w:rPr>
        <w:t xml:space="preserve"> is located in the </w:t>
      </w:r>
      <w:r w:rsidRPr="00D34EEC">
        <w:rPr>
          <w:sz w:val="24"/>
          <w:szCs w:val="24"/>
        </w:rPr>
        <w:t>centre</w:t>
      </w:r>
      <w:r w:rsidR="00326C33" w:rsidRPr="00D34EEC">
        <w:rPr>
          <w:sz w:val="24"/>
          <w:szCs w:val="24"/>
        </w:rPr>
        <w:t xml:space="preserve"> of Kızılay, Ankara</w:t>
      </w:r>
      <w:r w:rsidR="00C1479F">
        <w:rPr>
          <w:sz w:val="24"/>
          <w:szCs w:val="24"/>
        </w:rPr>
        <w:t xml:space="preserve"> (Turkey)</w:t>
      </w:r>
      <w:r w:rsidR="00045F2D">
        <w:rPr>
          <w:sz w:val="24"/>
          <w:szCs w:val="24"/>
        </w:rPr>
        <w:t xml:space="preserve"> is investigated.</w:t>
      </w:r>
      <w:r w:rsidR="00045F2D" w:rsidRPr="00D34EEC">
        <w:rPr>
          <w:sz w:val="24"/>
          <w:szCs w:val="24"/>
        </w:rPr>
        <w:t xml:space="preserve"> </w:t>
      </w:r>
      <w:r w:rsidR="00326C33" w:rsidRPr="00D34EEC">
        <w:rPr>
          <w:sz w:val="24"/>
          <w:szCs w:val="24"/>
        </w:rPr>
        <w:t xml:space="preserve">Kızılay has gained importance as a new bureaucratic and politic </w:t>
      </w:r>
      <w:r w:rsidRPr="00D34EEC">
        <w:rPr>
          <w:sz w:val="24"/>
          <w:szCs w:val="24"/>
        </w:rPr>
        <w:t>centre</w:t>
      </w:r>
      <w:r w:rsidR="00326C33" w:rsidRPr="00D34EEC">
        <w:rPr>
          <w:sz w:val="24"/>
          <w:szCs w:val="24"/>
        </w:rPr>
        <w:t xml:space="preserve"> after proclamation of the republic, however, the period after 1980, covers the course which is determinant for consumer policy. </w:t>
      </w:r>
      <w:r w:rsidR="009E04AF">
        <w:rPr>
          <w:sz w:val="24"/>
          <w:szCs w:val="24"/>
        </w:rPr>
        <w:t>Alt</w:t>
      </w:r>
      <w:r w:rsidR="003F162B">
        <w:rPr>
          <w:sz w:val="24"/>
          <w:szCs w:val="24"/>
        </w:rPr>
        <w:t>hough, people were actively spen</w:t>
      </w:r>
      <w:r w:rsidR="009E04AF">
        <w:rPr>
          <w:sz w:val="24"/>
          <w:szCs w:val="24"/>
        </w:rPr>
        <w:t>ding their time at Kızılay, c</w:t>
      </w:r>
      <w:r w:rsidR="00045F2D">
        <w:rPr>
          <w:sz w:val="24"/>
          <w:szCs w:val="24"/>
        </w:rPr>
        <w:t xml:space="preserve">ar centred design approaches had changed </w:t>
      </w:r>
      <w:r w:rsidR="009E04AF">
        <w:rPr>
          <w:sz w:val="24"/>
          <w:szCs w:val="24"/>
        </w:rPr>
        <w:t>it into a place</w:t>
      </w:r>
      <w:r w:rsidR="00045F2D">
        <w:rPr>
          <w:sz w:val="24"/>
          <w:szCs w:val="24"/>
        </w:rPr>
        <w:t xml:space="preserve"> where the main transportation type is transformed</w:t>
      </w:r>
      <w:r w:rsidR="003F162B">
        <w:rPr>
          <w:sz w:val="24"/>
          <w:szCs w:val="24"/>
        </w:rPr>
        <w:t xml:space="preserve"> from pedestrian to motor vehicles.</w:t>
      </w:r>
      <w:r w:rsidR="00674014">
        <w:rPr>
          <w:sz w:val="24"/>
          <w:szCs w:val="24"/>
        </w:rPr>
        <w:t xml:space="preserve"> </w:t>
      </w:r>
      <w:r w:rsidR="00326C33" w:rsidRPr="00D34EEC">
        <w:rPr>
          <w:sz w:val="24"/>
          <w:szCs w:val="24"/>
        </w:rPr>
        <w:t xml:space="preserve">The Sakarya Street, which </w:t>
      </w:r>
      <w:r w:rsidR="003F162B">
        <w:rPr>
          <w:sz w:val="24"/>
          <w:szCs w:val="24"/>
        </w:rPr>
        <w:t>is the one of the main arterial of the city centre</w:t>
      </w:r>
      <w:r w:rsidR="00326C33" w:rsidRPr="00D34EEC">
        <w:rPr>
          <w:sz w:val="24"/>
          <w:szCs w:val="24"/>
        </w:rPr>
        <w:t>, has conserved its importance as being one</w:t>
      </w:r>
      <w:r w:rsidR="00A37D42">
        <w:rPr>
          <w:sz w:val="24"/>
          <w:szCs w:val="24"/>
        </w:rPr>
        <w:t xml:space="preserve"> of the </w:t>
      </w:r>
      <w:r w:rsidR="00326C33" w:rsidRPr="00D34EEC">
        <w:rPr>
          <w:sz w:val="24"/>
          <w:szCs w:val="24"/>
        </w:rPr>
        <w:t xml:space="preserve">limited pedestrian streets that appealing to people of various portions of </w:t>
      </w:r>
      <w:r w:rsidR="002E5C88">
        <w:rPr>
          <w:sz w:val="24"/>
          <w:szCs w:val="24"/>
        </w:rPr>
        <w:t>city with respects to different</w:t>
      </w:r>
      <w:r w:rsidR="00326C33" w:rsidRPr="00D34EEC">
        <w:rPr>
          <w:sz w:val="24"/>
          <w:szCs w:val="24"/>
        </w:rPr>
        <w:t xml:space="preserve"> age and gender from past to present. This importance </w:t>
      </w:r>
      <w:r w:rsidR="002E5C88">
        <w:rPr>
          <w:sz w:val="24"/>
          <w:szCs w:val="24"/>
        </w:rPr>
        <w:t xml:space="preserve">of the change </w:t>
      </w:r>
      <w:r w:rsidR="00326C33" w:rsidRPr="00D34EEC">
        <w:rPr>
          <w:sz w:val="24"/>
          <w:szCs w:val="24"/>
        </w:rPr>
        <w:t xml:space="preserve">is </w:t>
      </w:r>
      <w:r w:rsidRPr="00D34EEC">
        <w:rPr>
          <w:sz w:val="24"/>
          <w:szCs w:val="24"/>
        </w:rPr>
        <w:t>analysed</w:t>
      </w:r>
      <w:r w:rsidR="00326C33" w:rsidRPr="00D34EEC">
        <w:rPr>
          <w:sz w:val="24"/>
          <w:szCs w:val="24"/>
        </w:rPr>
        <w:t xml:space="preserve"> in terms of </w:t>
      </w:r>
      <w:r w:rsidR="00A37D42">
        <w:rPr>
          <w:sz w:val="24"/>
          <w:szCs w:val="24"/>
        </w:rPr>
        <w:t xml:space="preserve">conviviality. </w:t>
      </w:r>
      <w:r w:rsidR="002E5C88">
        <w:rPr>
          <w:sz w:val="24"/>
          <w:szCs w:val="24"/>
        </w:rPr>
        <w:t xml:space="preserve">With the help of the </w:t>
      </w:r>
      <w:r w:rsidR="00A37D42">
        <w:rPr>
          <w:sz w:val="24"/>
          <w:szCs w:val="24"/>
        </w:rPr>
        <w:t>questionnaire</w:t>
      </w:r>
      <w:r w:rsidR="002E5C88">
        <w:rPr>
          <w:sz w:val="24"/>
          <w:szCs w:val="24"/>
        </w:rPr>
        <w:t xml:space="preserve"> developed with five different convivial criteria</w:t>
      </w:r>
      <w:r w:rsidR="00A37D42">
        <w:rPr>
          <w:sz w:val="24"/>
          <w:szCs w:val="24"/>
        </w:rPr>
        <w:t>,</w:t>
      </w:r>
      <w:r w:rsidR="00326C33" w:rsidRPr="00D34EEC">
        <w:rPr>
          <w:sz w:val="24"/>
          <w:szCs w:val="24"/>
        </w:rPr>
        <w:t xml:space="preserve"> and</w:t>
      </w:r>
      <w:r w:rsidR="002E5C88">
        <w:rPr>
          <w:sz w:val="24"/>
          <w:szCs w:val="24"/>
        </w:rPr>
        <w:t xml:space="preserve"> its</w:t>
      </w:r>
      <w:r w:rsidR="00326C33" w:rsidRPr="00D34EEC">
        <w:rPr>
          <w:sz w:val="24"/>
          <w:szCs w:val="24"/>
        </w:rPr>
        <w:t xml:space="preserve"> results </w:t>
      </w:r>
      <w:r w:rsidR="00A37D42">
        <w:rPr>
          <w:sz w:val="24"/>
          <w:szCs w:val="24"/>
        </w:rPr>
        <w:t>are</w:t>
      </w:r>
      <w:r w:rsidR="00326C33" w:rsidRPr="00D34EEC">
        <w:rPr>
          <w:sz w:val="24"/>
          <w:szCs w:val="24"/>
        </w:rPr>
        <w:t xml:space="preserve"> examined in</w:t>
      </w:r>
      <w:r w:rsidR="002E5C88">
        <w:rPr>
          <w:sz w:val="24"/>
          <w:szCs w:val="24"/>
        </w:rPr>
        <w:t xml:space="preserve"> this study</w:t>
      </w:r>
      <w:r w:rsidR="00326C33" w:rsidRPr="00D34EEC">
        <w:rPr>
          <w:sz w:val="24"/>
          <w:szCs w:val="24"/>
        </w:rPr>
        <w:t xml:space="preserve"> </w:t>
      </w:r>
      <w:r w:rsidR="002E5C88">
        <w:rPr>
          <w:sz w:val="24"/>
          <w:szCs w:val="24"/>
        </w:rPr>
        <w:t xml:space="preserve">in </w:t>
      </w:r>
      <w:r w:rsidR="002E5C88" w:rsidRPr="00D34EEC">
        <w:rPr>
          <w:sz w:val="24"/>
          <w:szCs w:val="24"/>
        </w:rPr>
        <w:t>detail</w:t>
      </w:r>
      <w:r w:rsidR="00326C33" w:rsidRPr="00D34EEC">
        <w:rPr>
          <w:sz w:val="24"/>
          <w:szCs w:val="24"/>
        </w:rPr>
        <w:t xml:space="preserve">. </w:t>
      </w:r>
      <w:r w:rsidR="002E5C88">
        <w:rPr>
          <w:sz w:val="24"/>
          <w:szCs w:val="24"/>
        </w:rPr>
        <w:t xml:space="preserve"> Adoptable convivial space recommendations are given at the end of the study to enlarge urban design approach to a new level.</w:t>
      </w:r>
    </w:p>
    <w:p w:rsidR="00B032F9" w:rsidRPr="00D34EEC" w:rsidRDefault="00B032F9" w:rsidP="00EE7AC9">
      <w:pPr>
        <w:rPr>
          <w:sz w:val="24"/>
          <w:szCs w:val="24"/>
        </w:rPr>
      </w:pPr>
    </w:p>
    <w:p w:rsidR="007135E3" w:rsidRPr="00D34EEC" w:rsidRDefault="00CF4746" w:rsidP="00AA7D27">
      <w:pPr>
        <w:jc w:val="center"/>
        <w:rPr>
          <w:sz w:val="24"/>
          <w:szCs w:val="24"/>
        </w:rPr>
      </w:pPr>
      <w:r w:rsidRPr="00CF4746">
        <w:rPr>
          <w:noProof/>
          <w:sz w:val="24"/>
          <w:szCs w:val="24"/>
          <w:lang w:val="tr-TR" w:eastAsia="tr-TR"/>
        </w:rPr>
        <w:lastRenderedPageBreak/>
        <w:drawing>
          <wp:inline distT="0" distB="0" distL="0" distR="0">
            <wp:extent cx="5575300" cy="2987675"/>
            <wp:effectExtent l="0" t="0" r="0" b="0"/>
            <wp:docPr id="2" name="Resim 2" descr="C:\Users\zeynep\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ynep\Desktop\Untitled-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08" r="4833"/>
                    <a:stretch/>
                  </pic:blipFill>
                  <pic:spPr bwMode="auto">
                    <a:xfrm>
                      <a:off x="0" y="0"/>
                      <a:ext cx="5576207" cy="2988161"/>
                    </a:xfrm>
                    <a:prstGeom prst="rect">
                      <a:avLst/>
                    </a:prstGeom>
                    <a:noFill/>
                    <a:ln>
                      <a:noFill/>
                    </a:ln>
                    <a:extLst>
                      <a:ext uri="{53640926-AAD7-44D8-BBD7-CCE9431645EC}">
                        <a14:shadowObscured xmlns:a14="http://schemas.microsoft.com/office/drawing/2010/main"/>
                      </a:ext>
                    </a:extLst>
                  </pic:spPr>
                </pic:pic>
              </a:graphicData>
            </a:graphic>
          </wp:inline>
        </w:drawing>
      </w:r>
    </w:p>
    <w:p w:rsidR="007135E3" w:rsidRPr="00D34EEC" w:rsidRDefault="007135E3" w:rsidP="00EE7AC9">
      <w:pPr>
        <w:jc w:val="center"/>
        <w:rPr>
          <w:sz w:val="24"/>
          <w:szCs w:val="24"/>
        </w:rPr>
      </w:pPr>
      <w:r w:rsidRPr="00D34EEC">
        <w:rPr>
          <w:sz w:val="24"/>
          <w:szCs w:val="24"/>
        </w:rPr>
        <w:t>Criteria of a Convivial Urban Space</w:t>
      </w:r>
    </w:p>
    <w:p w:rsidR="007135E3" w:rsidRPr="00D34EEC" w:rsidRDefault="007135E3" w:rsidP="00EE7AC9">
      <w:pPr>
        <w:rPr>
          <w:sz w:val="24"/>
          <w:szCs w:val="24"/>
        </w:rPr>
      </w:pPr>
    </w:p>
    <w:p w:rsidR="007135E3" w:rsidRPr="00D34EEC" w:rsidRDefault="00C97BAB" w:rsidP="00EE7AC9">
      <w:pPr>
        <w:rPr>
          <w:sz w:val="24"/>
          <w:szCs w:val="24"/>
        </w:rPr>
      </w:pPr>
      <w:r>
        <w:rPr>
          <w:sz w:val="24"/>
          <w:szCs w:val="24"/>
        </w:rPr>
        <w:t>Study is constructed with a</w:t>
      </w:r>
      <w:r w:rsidR="007135E3" w:rsidRPr="00D34EEC">
        <w:rPr>
          <w:sz w:val="24"/>
          <w:szCs w:val="24"/>
        </w:rPr>
        <w:t xml:space="preserve"> case study method</w:t>
      </w:r>
      <w:r>
        <w:rPr>
          <w:sz w:val="24"/>
          <w:szCs w:val="24"/>
        </w:rPr>
        <w:t xml:space="preserve"> which compose</w:t>
      </w:r>
      <w:r w:rsidR="007135E3" w:rsidRPr="00D34EEC">
        <w:rPr>
          <w:sz w:val="24"/>
          <w:szCs w:val="24"/>
        </w:rPr>
        <w:t xml:space="preserve"> of observations, photographs, </w:t>
      </w:r>
      <w:r w:rsidR="00C1479F" w:rsidRPr="00D34EEC">
        <w:rPr>
          <w:sz w:val="24"/>
          <w:szCs w:val="24"/>
        </w:rPr>
        <w:t>in-depth</w:t>
      </w:r>
      <w:r w:rsidR="007135E3" w:rsidRPr="00D34EEC">
        <w:rPr>
          <w:sz w:val="24"/>
          <w:szCs w:val="24"/>
        </w:rPr>
        <w:t xml:space="preserve"> interviews, cognitive maps and questionnaires at the place. Sakarya Street, as a part of one of the most important and crowded pedestrian </w:t>
      </w:r>
      <w:r w:rsidR="00A37D42">
        <w:rPr>
          <w:sz w:val="24"/>
          <w:szCs w:val="24"/>
        </w:rPr>
        <w:t>zones</w:t>
      </w:r>
      <w:r w:rsidR="007135E3" w:rsidRPr="00D34EEC">
        <w:rPr>
          <w:sz w:val="24"/>
          <w:szCs w:val="24"/>
        </w:rPr>
        <w:t xml:space="preserve"> of Ankara, is selected as the sample area for the analysis </w:t>
      </w:r>
      <w:r w:rsidR="00A37D42">
        <w:rPr>
          <w:sz w:val="24"/>
          <w:szCs w:val="24"/>
        </w:rPr>
        <w:t>to</w:t>
      </w:r>
      <w:r w:rsidR="007135E3" w:rsidRPr="00D34EEC">
        <w:rPr>
          <w:sz w:val="24"/>
          <w:szCs w:val="24"/>
        </w:rPr>
        <w:t xml:space="preserve"> the field research. Sakarya Street </w:t>
      </w:r>
      <w:r w:rsidR="006E2FCF">
        <w:rPr>
          <w:sz w:val="24"/>
          <w:szCs w:val="24"/>
        </w:rPr>
        <w:t xml:space="preserve">is chosen </w:t>
      </w:r>
      <w:r w:rsidR="007135E3" w:rsidRPr="00D34EEC">
        <w:rPr>
          <w:sz w:val="24"/>
          <w:szCs w:val="24"/>
        </w:rPr>
        <w:t xml:space="preserve">for this study </w:t>
      </w:r>
      <w:r w:rsidR="006E2FCF">
        <w:rPr>
          <w:sz w:val="24"/>
          <w:szCs w:val="24"/>
        </w:rPr>
        <w:t>because it consists of both</w:t>
      </w:r>
      <w:r w:rsidR="007135E3" w:rsidRPr="00D34EEC">
        <w:rPr>
          <w:sz w:val="24"/>
          <w:szCs w:val="24"/>
        </w:rPr>
        <w:t xml:space="preserve"> the hist</w:t>
      </w:r>
      <w:r w:rsidR="006E2FCF">
        <w:rPr>
          <w:sz w:val="24"/>
          <w:szCs w:val="24"/>
        </w:rPr>
        <w:t xml:space="preserve">orical and social background which </w:t>
      </w:r>
      <w:r w:rsidR="007135E3" w:rsidRPr="00D34EEC">
        <w:rPr>
          <w:sz w:val="24"/>
          <w:szCs w:val="24"/>
        </w:rPr>
        <w:t>has a great importance for citizens of Ankara.</w:t>
      </w:r>
    </w:p>
    <w:p w:rsidR="007135E3" w:rsidRDefault="007135E3" w:rsidP="00EE7AC9">
      <w:pPr>
        <w:jc w:val="center"/>
        <w:rPr>
          <w:sz w:val="24"/>
          <w:szCs w:val="24"/>
        </w:rPr>
      </w:pPr>
    </w:p>
    <w:p w:rsidR="007135E3" w:rsidRDefault="007755E3" w:rsidP="00EE7AC9">
      <w:pPr>
        <w:rPr>
          <w:sz w:val="24"/>
          <w:szCs w:val="24"/>
        </w:rPr>
      </w:pPr>
      <w:r>
        <w:rPr>
          <w:sz w:val="24"/>
          <w:szCs w:val="24"/>
        </w:rPr>
        <w:t>This study analyses t</w:t>
      </w:r>
      <w:r w:rsidR="00BB18E1" w:rsidRPr="00D34EEC">
        <w:rPr>
          <w:sz w:val="24"/>
          <w:szCs w:val="24"/>
        </w:rPr>
        <w:t>he conviviality of Sakarya</w:t>
      </w:r>
      <w:r>
        <w:rPr>
          <w:sz w:val="24"/>
          <w:szCs w:val="24"/>
        </w:rPr>
        <w:t xml:space="preserve"> Street (Ankara).</w:t>
      </w:r>
      <w:r w:rsidR="007135E3" w:rsidRPr="00D34EEC">
        <w:rPr>
          <w:sz w:val="24"/>
          <w:szCs w:val="24"/>
        </w:rPr>
        <w:t xml:space="preserve"> In this manner, the research aims to </w:t>
      </w:r>
      <w:r>
        <w:rPr>
          <w:sz w:val="24"/>
          <w:szCs w:val="24"/>
        </w:rPr>
        <w:t xml:space="preserve">develop </w:t>
      </w:r>
      <w:r w:rsidR="007135E3" w:rsidRPr="00D34EEC">
        <w:rPr>
          <w:sz w:val="24"/>
          <w:szCs w:val="24"/>
        </w:rPr>
        <w:t>an analysis method for evaluation of convivialit</w:t>
      </w:r>
      <w:r>
        <w:rPr>
          <w:sz w:val="24"/>
          <w:szCs w:val="24"/>
        </w:rPr>
        <w:t>y of the urban space. For this purpose</w:t>
      </w:r>
      <w:r w:rsidR="007135E3" w:rsidRPr="00D34EEC">
        <w:rPr>
          <w:sz w:val="24"/>
          <w:szCs w:val="24"/>
        </w:rPr>
        <w:t xml:space="preserve">, </w:t>
      </w:r>
      <w:r>
        <w:rPr>
          <w:sz w:val="24"/>
          <w:szCs w:val="24"/>
        </w:rPr>
        <w:t xml:space="preserve">an extensive literature review has made according to theories’ and </w:t>
      </w:r>
      <w:r w:rsidR="007135E3" w:rsidRPr="00D34EEC">
        <w:rPr>
          <w:sz w:val="24"/>
          <w:szCs w:val="24"/>
        </w:rPr>
        <w:t xml:space="preserve">along with their backgrounds. As per the theoretical background of this study, approaches examine urban space with regards to five main dimensions has been adopted under the main headings of geographical, physical, </w:t>
      </w:r>
      <w:r w:rsidR="00C1479F">
        <w:rPr>
          <w:sz w:val="24"/>
          <w:szCs w:val="24"/>
        </w:rPr>
        <w:t>managerial</w:t>
      </w:r>
      <w:r w:rsidR="007135E3" w:rsidRPr="00D34EEC">
        <w:rPr>
          <w:sz w:val="24"/>
          <w:szCs w:val="24"/>
        </w:rPr>
        <w:t xml:space="preserve">, sensual and psychological. In this manner, </w:t>
      </w:r>
      <w:r>
        <w:rPr>
          <w:sz w:val="24"/>
          <w:szCs w:val="24"/>
        </w:rPr>
        <w:t xml:space="preserve">one of the main street of Kızılay is selected (Sakarya Street) as it </w:t>
      </w:r>
      <w:r w:rsidR="007135E3" w:rsidRPr="00D34EEC">
        <w:rPr>
          <w:sz w:val="24"/>
          <w:szCs w:val="24"/>
        </w:rPr>
        <w:t>has been changing since early 1800s in terms of urban development dynamics in li</w:t>
      </w:r>
      <w:r>
        <w:rPr>
          <w:sz w:val="24"/>
          <w:szCs w:val="24"/>
        </w:rPr>
        <w:t xml:space="preserve">ne with modernization of Ankara. </w:t>
      </w:r>
      <w:r w:rsidR="007135E3" w:rsidRPr="00D34EEC">
        <w:rPr>
          <w:sz w:val="24"/>
          <w:szCs w:val="24"/>
        </w:rPr>
        <w:t xml:space="preserve">To better </w:t>
      </w:r>
      <w:r>
        <w:rPr>
          <w:sz w:val="24"/>
          <w:szCs w:val="24"/>
        </w:rPr>
        <w:t xml:space="preserve">understand and analyse the changes Sakarya Street and how it </w:t>
      </w:r>
      <w:r w:rsidR="007135E3" w:rsidRPr="00D34EEC">
        <w:rPr>
          <w:sz w:val="24"/>
          <w:szCs w:val="24"/>
        </w:rPr>
        <w:t xml:space="preserve">has encountered during </w:t>
      </w:r>
      <w:r w:rsidR="00A37D42">
        <w:rPr>
          <w:sz w:val="24"/>
          <w:szCs w:val="24"/>
        </w:rPr>
        <w:t xml:space="preserve">these changes, </w:t>
      </w:r>
      <w:r w:rsidR="007135E3" w:rsidRPr="00D34EEC">
        <w:rPr>
          <w:sz w:val="24"/>
          <w:szCs w:val="24"/>
        </w:rPr>
        <w:t xml:space="preserve">the method of interviewing is used. </w:t>
      </w:r>
    </w:p>
    <w:p w:rsidR="007135E3" w:rsidRDefault="00CF4746" w:rsidP="00EE7AC9">
      <w:pPr>
        <w:rPr>
          <w:sz w:val="24"/>
          <w:szCs w:val="24"/>
        </w:rPr>
      </w:pPr>
      <w:r w:rsidRPr="00CF4746">
        <w:rPr>
          <w:noProof/>
          <w:sz w:val="24"/>
          <w:szCs w:val="24"/>
          <w:lang w:val="tr-TR" w:eastAsia="tr-TR"/>
        </w:rPr>
        <w:lastRenderedPageBreak/>
        <w:drawing>
          <wp:inline distT="0" distB="0" distL="0" distR="0">
            <wp:extent cx="5972810" cy="6637756"/>
            <wp:effectExtent l="0" t="0" r="0" b="0"/>
            <wp:docPr id="4" name="Resim 4" descr="C:\Users\zeynep\Desktop\xzx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ynep\Desktop\xzxc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810" cy="6637756"/>
                    </a:xfrm>
                    <a:prstGeom prst="rect">
                      <a:avLst/>
                    </a:prstGeom>
                    <a:noFill/>
                    <a:ln>
                      <a:noFill/>
                    </a:ln>
                  </pic:spPr>
                </pic:pic>
              </a:graphicData>
            </a:graphic>
          </wp:inline>
        </w:drawing>
      </w:r>
    </w:p>
    <w:p w:rsidR="00C42354" w:rsidRPr="00D34EEC" w:rsidRDefault="00C42354" w:rsidP="00EE7AC9">
      <w:pPr>
        <w:rPr>
          <w:sz w:val="24"/>
          <w:szCs w:val="24"/>
        </w:rPr>
      </w:pPr>
    </w:p>
    <w:p w:rsidR="00A50721" w:rsidRPr="00D34EEC" w:rsidRDefault="00031395" w:rsidP="00EE7AC9">
      <w:pPr>
        <w:rPr>
          <w:sz w:val="24"/>
          <w:szCs w:val="24"/>
        </w:rPr>
      </w:pPr>
      <w:r>
        <w:rPr>
          <w:sz w:val="24"/>
          <w:szCs w:val="24"/>
        </w:rPr>
        <w:t xml:space="preserve">Although </w:t>
      </w:r>
      <w:r w:rsidR="002949DE">
        <w:rPr>
          <w:sz w:val="24"/>
          <w:szCs w:val="24"/>
        </w:rPr>
        <w:t xml:space="preserve">in the first plans </w:t>
      </w:r>
      <w:r w:rsidR="002949DE" w:rsidRPr="00D34EEC">
        <w:rPr>
          <w:sz w:val="24"/>
          <w:szCs w:val="24"/>
        </w:rPr>
        <w:t xml:space="preserve">made after Ankara became the capital of Turkey (Löcher Plan in 1924 and Jansen Plan in 1932), </w:t>
      </w:r>
      <w:r>
        <w:rPr>
          <w:sz w:val="24"/>
          <w:szCs w:val="24"/>
        </w:rPr>
        <w:t>the street</w:t>
      </w:r>
      <w:r w:rsidR="00E878B0" w:rsidRPr="00D34EEC">
        <w:rPr>
          <w:sz w:val="24"/>
          <w:szCs w:val="24"/>
        </w:rPr>
        <w:t xml:space="preserve"> was planned as a green</w:t>
      </w:r>
      <w:r w:rsidR="002949DE">
        <w:rPr>
          <w:sz w:val="24"/>
          <w:szCs w:val="24"/>
        </w:rPr>
        <w:t xml:space="preserve"> and</w:t>
      </w:r>
      <w:r w:rsidR="00E878B0" w:rsidRPr="00D34EEC">
        <w:rPr>
          <w:sz w:val="24"/>
          <w:szCs w:val="24"/>
        </w:rPr>
        <w:t xml:space="preserve"> ped</w:t>
      </w:r>
      <w:r w:rsidR="002949DE">
        <w:rPr>
          <w:sz w:val="24"/>
          <w:szCs w:val="24"/>
        </w:rPr>
        <w:t xml:space="preserve">estrian area, it took long time to actualize it. </w:t>
      </w:r>
      <w:r w:rsidR="002949DE" w:rsidRPr="00D34EEC">
        <w:rPr>
          <w:sz w:val="24"/>
          <w:szCs w:val="24"/>
        </w:rPr>
        <w:t>With Height Regulation of buildings made in 1960s, there were additions to the buildings around Atatürk Boulevard and Sakarya Street was also affected by these changes. These Height Regulation plans caused the buildings in Sakarya Street have average 6 floors.</w:t>
      </w:r>
      <w:r w:rsidR="002949DE">
        <w:rPr>
          <w:sz w:val="24"/>
          <w:szCs w:val="24"/>
        </w:rPr>
        <w:t xml:space="preserve"> P</w:t>
      </w:r>
      <w:r w:rsidR="00E878B0" w:rsidRPr="00D34EEC">
        <w:rPr>
          <w:sz w:val="24"/>
          <w:szCs w:val="24"/>
        </w:rPr>
        <w:t xml:space="preserve">edestrianization took place at the end of 1970s. </w:t>
      </w:r>
      <w:r w:rsidR="002949DE">
        <w:rPr>
          <w:sz w:val="24"/>
          <w:szCs w:val="24"/>
        </w:rPr>
        <w:t>On the other hand, d</w:t>
      </w:r>
      <w:r w:rsidR="00D34EEC" w:rsidRPr="00D34EEC">
        <w:rPr>
          <w:sz w:val="24"/>
          <w:szCs w:val="24"/>
        </w:rPr>
        <w:t xml:space="preserve">ue to existence of </w:t>
      </w:r>
      <w:r w:rsidR="00E878B0" w:rsidRPr="00D34EEC">
        <w:rPr>
          <w:sz w:val="24"/>
          <w:szCs w:val="24"/>
        </w:rPr>
        <w:t xml:space="preserve">various </w:t>
      </w:r>
      <w:r w:rsidR="00181E46">
        <w:rPr>
          <w:sz w:val="24"/>
          <w:szCs w:val="24"/>
        </w:rPr>
        <w:t>gastronomy units on the street. I</w:t>
      </w:r>
      <w:r w:rsidR="00E878B0" w:rsidRPr="00D34EEC">
        <w:rPr>
          <w:sz w:val="24"/>
          <w:szCs w:val="24"/>
        </w:rPr>
        <w:t>t was the most preferred place for eating and havin</w:t>
      </w:r>
      <w:r w:rsidR="002949DE">
        <w:rPr>
          <w:sz w:val="24"/>
          <w:szCs w:val="24"/>
        </w:rPr>
        <w:t>g a drink and spending their free time for citizens. There were scent</w:t>
      </w:r>
      <w:r w:rsidR="00E878B0" w:rsidRPr="00D34EEC">
        <w:rPr>
          <w:sz w:val="24"/>
          <w:szCs w:val="24"/>
        </w:rPr>
        <w:t xml:space="preserve"> smells </w:t>
      </w:r>
      <w:r w:rsidR="002949DE" w:rsidRPr="00D34EEC">
        <w:rPr>
          <w:sz w:val="24"/>
          <w:szCs w:val="24"/>
        </w:rPr>
        <w:t xml:space="preserve">and </w:t>
      </w:r>
      <w:r w:rsidR="002949DE">
        <w:rPr>
          <w:sz w:val="24"/>
          <w:szCs w:val="24"/>
        </w:rPr>
        <w:t>variety of colour</w:t>
      </w:r>
      <w:r w:rsidR="00E878B0" w:rsidRPr="00D34EEC">
        <w:rPr>
          <w:sz w:val="24"/>
          <w:szCs w:val="24"/>
        </w:rPr>
        <w:t xml:space="preserve"> due to the </w:t>
      </w:r>
      <w:r w:rsidR="00E878B0" w:rsidRPr="00D34EEC">
        <w:rPr>
          <w:sz w:val="24"/>
          <w:szCs w:val="24"/>
        </w:rPr>
        <w:lastRenderedPageBreak/>
        <w:t>flowers in 1980s,</w:t>
      </w:r>
      <w:r w:rsidR="002949DE">
        <w:rPr>
          <w:sz w:val="24"/>
          <w:szCs w:val="24"/>
        </w:rPr>
        <w:t xml:space="preserve"> which creates a distinctness</w:t>
      </w:r>
      <w:r w:rsidR="00E878B0" w:rsidRPr="00D34EEC">
        <w:rPr>
          <w:sz w:val="24"/>
          <w:szCs w:val="24"/>
        </w:rPr>
        <w:t xml:space="preserve"> from other streets. The street addresses different types of users with its fishers and doner shops</w:t>
      </w:r>
      <w:r w:rsidR="00181E46">
        <w:rPr>
          <w:sz w:val="24"/>
          <w:szCs w:val="24"/>
        </w:rPr>
        <w:t xml:space="preserve"> (traditional food)</w:t>
      </w:r>
      <w:r w:rsidR="00E878B0" w:rsidRPr="00D34EEC">
        <w:rPr>
          <w:sz w:val="24"/>
          <w:szCs w:val="24"/>
        </w:rPr>
        <w:t xml:space="preserve"> in addition to other shops, which gives the street the value of today. At the end of 1980s, the </w:t>
      </w:r>
      <w:r w:rsidR="00EE7AC9" w:rsidRPr="00D34EEC">
        <w:rPr>
          <w:sz w:val="24"/>
          <w:szCs w:val="24"/>
        </w:rPr>
        <w:t>centre</w:t>
      </w:r>
      <w:r w:rsidR="00E878B0" w:rsidRPr="00D34EEC">
        <w:rPr>
          <w:sz w:val="24"/>
          <w:szCs w:val="24"/>
        </w:rPr>
        <w:t xml:space="preserve"> moved towards Tunalı Street from Kızılay due to the increasing number of residences reaching out towards the borders of the city and the increasing shopping malls. In this period, Sakarya Street become a place for middle income users. The number of users and the variety of them has increased after 1997 with the subway coming into service. In today’s Kızılay, the number of pedestrian areas has decreased due to the car-oriented urban approaches. Even Sakarya Street has experienced some physical changes through its history, it maintains its conviviality thanks to its uses and activities it has and the place in peoples mind. </w:t>
      </w:r>
    </w:p>
    <w:p w:rsidR="00A50721" w:rsidRPr="00D34EEC" w:rsidRDefault="00A50721" w:rsidP="00EE7AC9">
      <w:pPr>
        <w:rPr>
          <w:sz w:val="24"/>
          <w:szCs w:val="24"/>
        </w:rPr>
      </w:pPr>
    </w:p>
    <w:p w:rsidR="001470C6" w:rsidRPr="00D34EEC" w:rsidRDefault="00493D1B" w:rsidP="00EE7AC9">
      <w:pPr>
        <w:rPr>
          <w:sz w:val="24"/>
          <w:szCs w:val="24"/>
        </w:rPr>
      </w:pPr>
      <w:r>
        <w:rPr>
          <w:sz w:val="24"/>
          <w:szCs w:val="24"/>
        </w:rPr>
        <w:t>Sakarya</w:t>
      </w:r>
      <w:r w:rsidR="00E878B0" w:rsidRPr="00D34EEC">
        <w:rPr>
          <w:sz w:val="24"/>
          <w:szCs w:val="24"/>
        </w:rPr>
        <w:t xml:space="preserve"> </w:t>
      </w:r>
      <w:r>
        <w:rPr>
          <w:sz w:val="24"/>
          <w:szCs w:val="24"/>
        </w:rPr>
        <w:t>S</w:t>
      </w:r>
      <w:r w:rsidR="00E878B0" w:rsidRPr="00D34EEC">
        <w:rPr>
          <w:sz w:val="24"/>
          <w:szCs w:val="24"/>
        </w:rPr>
        <w:t xml:space="preserve">treet has been continuously changed; however, its distinctiveness, arising from the customers looking for traditional taste, doner and special taste, fish, attracts people from past to present. Its identity on gastronomy becomes positively memorable and attracts new as well as old customers, which makes Sakarya Street a convivial space. A variety of opportunities to eat and drink and some performances and shows on the street give people the sense that they are in a unique place. Pleasant aromas of flowers on the flower shops affect the attractiveness of Sakarya Street. Different people are affected by different combinations. Some are drinking cafes and observing other people; some stops for a glass of beer. People attract people and streets with a lively environment are more likely to appeal to more people and new visitors. </w:t>
      </w:r>
      <w:r w:rsidRPr="00D34EEC">
        <w:rPr>
          <w:sz w:val="24"/>
          <w:szCs w:val="24"/>
        </w:rPr>
        <w:t>When users find a piece that belongs to themselves, then they adopt to place with their experiences and continue to use it. In this case, senses and psychologies of users are connected to the conviviality of the place, beyond the geographical, physical and managerial dimensions of the place.</w:t>
      </w:r>
    </w:p>
    <w:p w:rsidR="001470C6" w:rsidRPr="00D34EEC" w:rsidRDefault="001470C6" w:rsidP="00EE7AC9">
      <w:pPr>
        <w:rPr>
          <w:sz w:val="24"/>
          <w:szCs w:val="24"/>
        </w:rPr>
      </w:pPr>
    </w:p>
    <w:p w:rsidR="00E878B0" w:rsidRDefault="005701C4" w:rsidP="00EE7AC9">
      <w:pPr>
        <w:rPr>
          <w:sz w:val="24"/>
          <w:szCs w:val="24"/>
        </w:rPr>
      </w:pPr>
      <w:r>
        <w:rPr>
          <w:sz w:val="24"/>
          <w:szCs w:val="24"/>
        </w:rPr>
        <w:t>It is not logical to expect that</w:t>
      </w:r>
      <w:r w:rsidR="00E878B0" w:rsidRPr="00D34EEC">
        <w:rPr>
          <w:sz w:val="24"/>
          <w:szCs w:val="24"/>
        </w:rPr>
        <w:t xml:space="preserve"> all of the elements mentioned above</w:t>
      </w:r>
      <w:r>
        <w:rPr>
          <w:sz w:val="24"/>
          <w:szCs w:val="24"/>
        </w:rPr>
        <w:t xml:space="preserve"> fit to a space to be </w:t>
      </w:r>
      <w:r w:rsidR="00E878B0" w:rsidRPr="00D34EEC">
        <w:rPr>
          <w:sz w:val="24"/>
          <w:szCs w:val="24"/>
        </w:rPr>
        <w:t xml:space="preserve">convivial, but, a number of these elements will </w:t>
      </w:r>
      <w:r>
        <w:rPr>
          <w:sz w:val="24"/>
          <w:szCs w:val="24"/>
        </w:rPr>
        <w:t xml:space="preserve">enough to </w:t>
      </w:r>
      <w:r w:rsidR="00E878B0" w:rsidRPr="00D34EEC">
        <w:rPr>
          <w:sz w:val="24"/>
          <w:szCs w:val="24"/>
        </w:rPr>
        <w:t>contri</w:t>
      </w:r>
      <w:r>
        <w:rPr>
          <w:sz w:val="24"/>
          <w:szCs w:val="24"/>
        </w:rPr>
        <w:t>bute to this course. Furthermore</w:t>
      </w:r>
      <w:r w:rsidR="00E878B0" w:rsidRPr="00D34EEC">
        <w:rPr>
          <w:sz w:val="24"/>
          <w:szCs w:val="24"/>
        </w:rPr>
        <w:t>, the route to be followed while combining these qualities to create a pleaser</w:t>
      </w:r>
      <w:r>
        <w:rPr>
          <w:sz w:val="24"/>
          <w:szCs w:val="24"/>
        </w:rPr>
        <w:t xml:space="preserve"> and healthier</w:t>
      </w:r>
      <w:r w:rsidR="00E878B0" w:rsidRPr="00D34EEC">
        <w:rPr>
          <w:sz w:val="24"/>
          <w:szCs w:val="24"/>
        </w:rPr>
        <w:t xml:space="preserve"> environment also does not come from a formula. However, there are some objectives to be fulfilled such as sufficient lighting, even pavements, adequate locations for seating </w:t>
      </w:r>
      <w:r>
        <w:rPr>
          <w:sz w:val="24"/>
          <w:szCs w:val="24"/>
        </w:rPr>
        <w:t xml:space="preserve">and chatting. Although </w:t>
      </w:r>
      <w:r w:rsidR="00E878B0" w:rsidRPr="00D34EEC">
        <w:rPr>
          <w:sz w:val="24"/>
          <w:szCs w:val="24"/>
        </w:rPr>
        <w:t xml:space="preserve">people have different choices of combinations, there are some basic characteristics as indicated above that will be welcomed by </w:t>
      </w:r>
      <w:r>
        <w:rPr>
          <w:sz w:val="24"/>
          <w:szCs w:val="24"/>
        </w:rPr>
        <w:t xml:space="preserve">mostly </w:t>
      </w:r>
      <w:r w:rsidR="00E878B0" w:rsidRPr="00D34EEC">
        <w:rPr>
          <w:sz w:val="24"/>
          <w:szCs w:val="24"/>
        </w:rPr>
        <w:t xml:space="preserve">everyone. In conclusion, this study aims to </w:t>
      </w:r>
      <w:r w:rsidR="004656F9" w:rsidRPr="00D34EEC">
        <w:rPr>
          <w:sz w:val="24"/>
          <w:szCs w:val="24"/>
        </w:rPr>
        <w:t>analyse</w:t>
      </w:r>
      <w:r w:rsidR="00E878B0" w:rsidRPr="00D34EEC">
        <w:rPr>
          <w:sz w:val="24"/>
          <w:szCs w:val="24"/>
        </w:rPr>
        <w:t xml:space="preserve"> the conviviality along with its identifying elements of Sakarya Street by examining the effects of the street of users in terms of senses and psychology of the people. As being the primary pedestrianized place of Ankara through its history, the research showed that the street has a well-defined structure and identity as per its social dimensions as of today. At this juncture, the conviviality criteria that are composed in the scope of this study can be used for further urban design studies.</w:t>
      </w:r>
    </w:p>
    <w:p w:rsidR="00AB662C" w:rsidRDefault="00AB662C" w:rsidP="00EE7AC9">
      <w:pPr>
        <w:rPr>
          <w:sz w:val="24"/>
          <w:szCs w:val="24"/>
        </w:rPr>
      </w:pPr>
    </w:p>
    <w:p w:rsidR="00AB662C" w:rsidRDefault="00AB662C" w:rsidP="00EE7AC9">
      <w:pPr>
        <w:rPr>
          <w:sz w:val="24"/>
          <w:szCs w:val="24"/>
        </w:rPr>
      </w:pPr>
    </w:p>
    <w:p w:rsidR="00AB662C" w:rsidRDefault="00AB662C" w:rsidP="00EE7AC9">
      <w:pPr>
        <w:rPr>
          <w:sz w:val="24"/>
          <w:szCs w:val="24"/>
        </w:rPr>
      </w:pPr>
    </w:p>
    <w:p w:rsidR="00AB662C" w:rsidRDefault="00AB662C" w:rsidP="00EE7AC9">
      <w:pPr>
        <w:rPr>
          <w:sz w:val="24"/>
          <w:szCs w:val="24"/>
        </w:rPr>
      </w:pPr>
    </w:p>
    <w:p w:rsidR="00AB662C" w:rsidRDefault="00AB662C" w:rsidP="00EE7AC9">
      <w:pPr>
        <w:rPr>
          <w:sz w:val="24"/>
          <w:szCs w:val="24"/>
        </w:rPr>
      </w:pPr>
    </w:p>
    <w:p w:rsidR="00AB662C" w:rsidRDefault="00AB662C" w:rsidP="00EE7AC9">
      <w:pPr>
        <w:rPr>
          <w:sz w:val="24"/>
          <w:szCs w:val="24"/>
        </w:rPr>
      </w:pPr>
    </w:p>
    <w:p w:rsidR="00AB662C" w:rsidRDefault="00AB662C" w:rsidP="00EE7AC9">
      <w:pPr>
        <w:rPr>
          <w:sz w:val="24"/>
          <w:szCs w:val="24"/>
        </w:rPr>
      </w:pPr>
    </w:p>
    <w:p w:rsidR="00AB662C" w:rsidRDefault="00AB662C" w:rsidP="00EE7AC9">
      <w:pPr>
        <w:rPr>
          <w:sz w:val="24"/>
          <w:szCs w:val="24"/>
        </w:rPr>
      </w:pPr>
    </w:p>
    <w:p w:rsidR="00AB662C" w:rsidRPr="00D34EEC" w:rsidRDefault="00AB662C" w:rsidP="00EE7AC9">
      <w:pPr>
        <w:rPr>
          <w:sz w:val="24"/>
          <w:szCs w:val="24"/>
        </w:rPr>
      </w:pPr>
      <w:r w:rsidRPr="00C957E5">
        <w:rPr>
          <w:b/>
          <w:sz w:val="24"/>
          <w:szCs w:val="24"/>
        </w:rPr>
        <w:t xml:space="preserve">References: </w:t>
      </w:r>
      <w:r>
        <w:rPr>
          <w:sz w:val="24"/>
          <w:szCs w:val="24"/>
        </w:rPr>
        <w:t xml:space="preserve">Murat Çolpa, Z. </w:t>
      </w:r>
      <w:r w:rsidR="00C957E5">
        <w:rPr>
          <w:sz w:val="24"/>
          <w:szCs w:val="24"/>
        </w:rPr>
        <w:t>(</w:t>
      </w:r>
      <w:r>
        <w:rPr>
          <w:sz w:val="24"/>
          <w:szCs w:val="24"/>
        </w:rPr>
        <w:t>2015</w:t>
      </w:r>
      <w:r w:rsidR="00C957E5">
        <w:rPr>
          <w:sz w:val="24"/>
          <w:szCs w:val="24"/>
        </w:rPr>
        <w:t>)</w:t>
      </w:r>
      <w:r>
        <w:rPr>
          <w:sz w:val="24"/>
          <w:szCs w:val="24"/>
        </w:rPr>
        <w:t xml:space="preserve">. </w:t>
      </w:r>
      <w:r w:rsidR="004A3A9C">
        <w:rPr>
          <w:i/>
          <w:sz w:val="24"/>
          <w:szCs w:val="24"/>
        </w:rPr>
        <w:t>Convivial Urban Spaces</w:t>
      </w:r>
      <w:bookmarkStart w:id="0" w:name="_GoBack"/>
      <w:bookmarkEnd w:id="0"/>
      <w:r w:rsidR="00C957E5" w:rsidRPr="00C957E5">
        <w:rPr>
          <w:i/>
          <w:sz w:val="24"/>
          <w:szCs w:val="24"/>
        </w:rPr>
        <w:t>: The Case of Sakarya Street, Ankara</w:t>
      </w:r>
      <w:r w:rsidR="00C957E5">
        <w:rPr>
          <w:sz w:val="24"/>
          <w:szCs w:val="24"/>
        </w:rPr>
        <w:t xml:space="preserve">. (Master’s Thesis). Middle East Technical University, Department of City and Regional Planning, Ankara. </w:t>
      </w:r>
    </w:p>
    <w:sectPr w:rsidR="00AB662C" w:rsidRPr="00D34EEC" w:rsidSect="00C8147F">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7D1" w:rsidRDefault="00E907D1" w:rsidP="00B9252C">
      <w:r>
        <w:separator/>
      </w:r>
    </w:p>
  </w:endnote>
  <w:endnote w:type="continuationSeparator" w:id="0">
    <w:p w:rsidR="00E907D1" w:rsidRDefault="00E907D1" w:rsidP="00B92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7D1" w:rsidRDefault="00E907D1" w:rsidP="00B9252C">
      <w:r>
        <w:separator/>
      </w:r>
    </w:p>
  </w:footnote>
  <w:footnote w:type="continuationSeparator" w:id="0">
    <w:p w:rsidR="00E907D1" w:rsidRDefault="00E907D1" w:rsidP="00B925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C33"/>
    <w:rsid w:val="00031395"/>
    <w:rsid w:val="00045F2D"/>
    <w:rsid w:val="00065547"/>
    <w:rsid w:val="00094E08"/>
    <w:rsid w:val="000B36BE"/>
    <w:rsid w:val="000B39E0"/>
    <w:rsid w:val="000B6762"/>
    <w:rsid w:val="001470C6"/>
    <w:rsid w:val="00181E46"/>
    <w:rsid w:val="001A4D37"/>
    <w:rsid w:val="0022636F"/>
    <w:rsid w:val="00246A88"/>
    <w:rsid w:val="002834B3"/>
    <w:rsid w:val="002949DE"/>
    <w:rsid w:val="002D105E"/>
    <w:rsid w:val="002E5C88"/>
    <w:rsid w:val="00326C33"/>
    <w:rsid w:val="00340571"/>
    <w:rsid w:val="0037531F"/>
    <w:rsid w:val="003F162B"/>
    <w:rsid w:val="00420015"/>
    <w:rsid w:val="004310D2"/>
    <w:rsid w:val="004656F9"/>
    <w:rsid w:val="00493D1B"/>
    <w:rsid w:val="00495AC1"/>
    <w:rsid w:val="004A3A9C"/>
    <w:rsid w:val="00500D19"/>
    <w:rsid w:val="00520CF7"/>
    <w:rsid w:val="0052518F"/>
    <w:rsid w:val="005423BB"/>
    <w:rsid w:val="005616A2"/>
    <w:rsid w:val="005701C4"/>
    <w:rsid w:val="00572712"/>
    <w:rsid w:val="0057732B"/>
    <w:rsid w:val="00674014"/>
    <w:rsid w:val="006D711F"/>
    <w:rsid w:val="006E2FCF"/>
    <w:rsid w:val="007135E3"/>
    <w:rsid w:val="00765F65"/>
    <w:rsid w:val="007728B4"/>
    <w:rsid w:val="007755E3"/>
    <w:rsid w:val="007E0119"/>
    <w:rsid w:val="008040FC"/>
    <w:rsid w:val="00836138"/>
    <w:rsid w:val="008B5F66"/>
    <w:rsid w:val="008C78AA"/>
    <w:rsid w:val="00994040"/>
    <w:rsid w:val="009E04AF"/>
    <w:rsid w:val="009F4F71"/>
    <w:rsid w:val="00A07FC4"/>
    <w:rsid w:val="00A37D42"/>
    <w:rsid w:val="00A50721"/>
    <w:rsid w:val="00A753A3"/>
    <w:rsid w:val="00AA7D27"/>
    <w:rsid w:val="00AB4D7A"/>
    <w:rsid w:val="00AB662C"/>
    <w:rsid w:val="00B032F9"/>
    <w:rsid w:val="00B04E9D"/>
    <w:rsid w:val="00B20A39"/>
    <w:rsid w:val="00B9252C"/>
    <w:rsid w:val="00BB18E1"/>
    <w:rsid w:val="00C1479F"/>
    <w:rsid w:val="00C207C8"/>
    <w:rsid w:val="00C2500B"/>
    <w:rsid w:val="00C42354"/>
    <w:rsid w:val="00C8147F"/>
    <w:rsid w:val="00C869E7"/>
    <w:rsid w:val="00C957E5"/>
    <w:rsid w:val="00C97BAB"/>
    <w:rsid w:val="00CA4E7D"/>
    <w:rsid w:val="00CE00BD"/>
    <w:rsid w:val="00CF4746"/>
    <w:rsid w:val="00D267A2"/>
    <w:rsid w:val="00D34EEC"/>
    <w:rsid w:val="00D805D4"/>
    <w:rsid w:val="00E878B0"/>
    <w:rsid w:val="00E907D1"/>
    <w:rsid w:val="00EE3E55"/>
    <w:rsid w:val="00EE7AC9"/>
    <w:rsid w:val="00EF3C0A"/>
    <w:rsid w:val="00F90D38"/>
    <w:rsid w:val="00FD78F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983DDA-CEC1-4A4F-B24C-B929D791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47F"/>
    <w:rPr>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B9252C"/>
    <w:pPr>
      <w:tabs>
        <w:tab w:val="center" w:pos="4536"/>
        <w:tab w:val="right" w:pos="9072"/>
      </w:tabs>
    </w:pPr>
  </w:style>
  <w:style w:type="character" w:customStyle="1" w:styleId="stbilgiChar">
    <w:name w:val="Üstbilgi Char"/>
    <w:basedOn w:val="VarsaylanParagrafYazTipi"/>
    <w:link w:val="stbilgi"/>
    <w:uiPriority w:val="99"/>
    <w:semiHidden/>
    <w:rsid w:val="00B9252C"/>
    <w:rPr>
      <w:lang w:val="en-GB"/>
    </w:rPr>
  </w:style>
  <w:style w:type="paragraph" w:styleId="Altbilgi">
    <w:name w:val="footer"/>
    <w:basedOn w:val="Normal"/>
    <w:link w:val="AltbilgiChar"/>
    <w:uiPriority w:val="99"/>
    <w:semiHidden/>
    <w:unhideWhenUsed/>
    <w:rsid w:val="00B9252C"/>
    <w:pPr>
      <w:tabs>
        <w:tab w:val="center" w:pos="4536"/>
        <w:tab w:val="right" w:pos="9072"/>
      </w:tabs>
    </w:pPr>
  </w:style>
  <w:style w:type="character" w:customStyle="1" w:styleId="AltbilgiChar">
    <w:name w:val="Altbilgi Char"/>
    <w:basedOn w:val="VarsaylanParagrafYazTipi"/>
    <w:link w:val="Altbilgi"/>
    <w:uiPriority w:val="99"/>
    <w:semiHidden/>
    <w:rsid w:val="00B9252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056719">
      <w:bodyDiv w:val="1"/>
      <w:marLeft w:val="0"/>
      <w:marRight w:val="0"/>
      <w:marTop w:val="0"/>
      <w:marBottom w:val="0"/>
      <w:divBdr>
        <w:top w:val="none" w:sz="0" w:space="0" w:color="auto"/>
        <w:left w:val="none" w:sz="0" w:space="0" w:color="auto"/>
        <w:bottom w:val="none" w:sz="0" w:space="0" w:color="auto"/>
        <w:right w:val="none" w:sz="0" w:space="0" w:color="auto"/>
      </w:divBdr>
      <w:divsChild>
        <w:div w:id="583342898">
          <w:marLeft w:val="0"/>
          <w:marRight w:val="0"/>
          <w:marTop w:val="0"/>
          <w:marBottom w:val="0"/>
          <w:divBdr>
            <w:top w:val="none" w:sz="0" w:space="0" w:color="auto"/>
            <w:left w:val="none" w:sz="0" w:space="0" w:color="auto"/>
            <w:bottom w:val="none" w:sz="0" w:space="0" w:color="auto"/>
            <w:right w:val="none" w:sz="0" w:space="0" w:color="auto"/>
          </w:divBdr>
        </w:div>
        <w:div w:id="1302231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781</TotalTime>
  <Pages>4</Pages>
  <Words>1207</Words>
  <Characters>6882</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dc:creator>
  <cp:keywords/>
  <dc:description/>
  <cp:lastModifiedBy>zeynep murat</cp:lastModifiedBy>
  <cp:revision>12</cp:revision>
  <dcterms:created xsi:type="dcterms:W3CDTF">2016-07-11T03:56:00Z</dcterms:created>
  <dcterms:modified xsi:type="dcterms:W3CDTF">2016-08-01T13:54:00Z</dcterms:modified>
</cp:coreProperties>
</file>