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3C1A4" w14:textId="16A9D023" w:rsidR="00781255" w:rsidRPr="00781255" w:rsidRDefault="00781255" w:rsidP="00781255">
      <w:pPr>
        <w:rPr>
          <w:rFonts w:ascii="Times New Roman" w:eastAsia="Times New Roman" w:hAnsi="Times New Roman" w:cs="Times New Roman"/>
          <w:i/>
          <w:color w:val="222222"/>
          <w:shd w:val="clear" w:color="auto" w:fill="FFFFFF"/>
          <w14:ligatures w14:val="none"/>
          <w14:cntxtAlts w14:val="0"/>
        </w:rPr>
      </w:pPr>
      <w:r>
        <w:rPr>
          <w:rFonts w:ascii="Times New Roman" w:eastAsia="Times New Roman" w:hAnsi="Times New Roman" w:cs="Times New Roman"/>
          <w:i/>
          <w:color w:val="222222"/>
          <w:shd w:val="clear" w:color="auto" w:fill="FFFFFF"/>
          <w14:ligatures w14:val="none"/>
          <w14:cntxtAlts w14:val="0"/>
        </w:rPr>
        <w:t>Trac</w:t>
      </w:r>
      <w:bookmarkStart w:id="0" w:name="_GoBack"/>
      <w:bookmarkEnd w:id="0"/>
      <w:r>
        <w:rPr>
          <w:rFonts w:ascii="Times New Roman" w:eastAsia="Times New Roman" w:hAnsi="Times New Roman" w:cs="Times New Roman"/>
          <w:i/>
          <w:color w:val="222222"/>
          <w:shd w:val="clear" w:color="auto" w:fill="FFFFFF"/>
          <w14:ligatures w14:val="none"/>
          <w14:cntxtAlts w14:val="0"/>
        </w:rPr>
        <w:t xml:space="preserve">k 4. </w:t>
      </w:r>
      <w:r w:rsidRPr="00781255">
        <w:rPr>
          <w:rFonts w:ascii="Times New Roman" w:eastAsia="Times New Roman" w:hAnsi="Times New Roman" w:cs="Times New Roman"/>
          <w:i/>
          <w:color w:val="222222"/>
          <w:shd w:val="clear" w:color="auto" w:fill="FFFFFF"/>
          <w14:ligatures w14:val="none"/>
          <w14:cntxtAlts w14:val="0"/>
        </w:rPr>
        <w:t>Panel:</w:t>
      </w:r>
      <w:r w:rsidRPr="00781255">
        <w:rPr>
          <w:rFonts w:ascii="Times New Roman" w:eastAsia="Times New Roman" w:hAnsi="Times New Roman" w:cs="Times New Roman"/>
          <w:i/>
          <w14:ligatures w14:val="none"/>
          <w14:cntxtAlts w14:val="0"/>
        </w:rPr>
        <w:t xml:space="preserve"> “</w:t>
      </w:r>
      <w:r w:rsidRPr="00781255">
        <w:rPr>
          <w:rFonts w:ascii="Times New Roman" w:hAnsi="Times New Roman" w:cs="Times New Roman"/>
          <w:bCs/>
          <w:i/>
          <w:color w:val="222222"/>
          <w:lang w:val="en-GB"/>
          <w14:ligatures w14:val="none"/>
          <w14:cntxtAlts w14:val="0"/>
        </w:rPr>
        <w:t>I</w:t>
      </w:r>
      <w:r w:rsidRPr="00781255">
        <w:rPr>
          <w:rFonts w:ascii="Times New Roman" w:hAnsi="Times New Roman" w:cs="Times New Roman"/>
          <w:bCs/>
          <w:i/>
          <w:color w:val="222222"/>
          <w14:ligatures w14:val="none"/>
          <w14:cntxtAlts w14:val="0"/>
        </w:rPr>
        <w:t>n Search of Institutional Mechanisms and Policy Frameworks for Inclusive and Effective Planning. Reflections from Bogotá and Santiago de Chile”</w:t>
      </w:r>
    </w:p>
    <w:p w14:paraId="5C04D4E2" w14:textId="77777777" w:rsidR="00781255" w:rsidRDefault="00781255" w:rsidP="000B2131">
      <w:pPr>
        <w:jc w:val="both"/>
        <w:rPr>
          <w:rFonts w:ascii="Times New Roman" w:hAnsi="Times New Roman" w:cs="Times New Roman"/>
          <w:b/>
        </w:rPr>
      </w:pPr>
    </w:p>
    <w:p w14:paraId="004BF18E" w14:textId="77777777" w:rsidR="00781255" w:rsidRDefault="00781255" w:rsidP="000B2131">
      <w:pPr>
        <w:jc w:val="both"/>
        <w:rPr>
          <w:rFonts w:ascii="Times New Roman" w:hAnsi="Times New Roman" w:cs="Times New Roman"/>
          <w:b/>
        </w:rPr>
      </w:pPr>
    </w:p>
    <w:p w14:paraId="002BD825" w14:textId="19718ED0" w:rsidR="0078778E" w:rsidRPr="000B2131" w:rsidRDefault="001C6C3E" w:rsidP="000B2131">
      <w:pPr>
        <w:jc w:val="both"/>
        <w:rPr>
          <w:rFonts w:ascii="Times New Roman" w:hAnsi="Times New Roman" w:cs="Times New Roman"/>
          <w:b/>
        </w:rPr>
      </w:pPr>
      <w:r w:rsidRPr="000B2131">
        <w:rPr>
          <w:rFonts w:ascii="Times New Roman" w:hAnsi="Times New Roman" w:cs="Times New Roman"/>
          <w:b/>
        </w:rPr>
        <w:t xml:space="preserve">Three Hypotheses Analyzing </w:t>
      </w:r>
      <w:r w:rsidR="0078778E" w:rsidRPr="000B2131">
        <w:rPr>
          <w:rFonts w:ascii="Times New Roman" w:hAnsi="Times New Roman" w:cs="Times New Roman"/>
          <w:b/>
        </w:rPr>
        <w:t>Limited Predom</w:t>
      </w:r>
      <w:r w:rsidR="00BF5269" w:rsidRPr="000B2131">
        <w:rPr>
          <w:rFonts w:ascii="Times New Roman" w:hAnsi="Times New Roman" w:cs="Times New Roman"/>
          <w:b/>
        </w:rPr>
        <w:t>inance of Slum Upgrading Policy</w:t>
      </w:r>
    </w:p>
    <w:p w14:paraId="21DB4BFF" w14:textId="77777777" w:rsidR="001C6C3E" w:rsidRPr="000B2131" w:rsidRDefault="001C6C3E" w:rsidP="000B2131">
      <w:pPr>
        <w:jc w:val="both"/>
        <w:rPr>
          <w:rFonts w:ascii="Times New Roman" w:hAnsi="Times New Roman" w:cs="Times New Roman"/>
        </w:rPr>
      </w:pPr>
    </w:p>
    <w:p w14:paraId="2D0FC17D" w14:textId="507EB06A" w:rsidR="001C6C3E" w:rsidRPr="000B2131" w:rsidRDefault="001C6C3E" w:rsidP="000B2131">
      <w:pPr>
        <w:jc w:val="right"/>
        <w:rPr>
          <w:rFonts w:ascii="Times New Roman" w:hAnsi="Times New Roman" w:cs="Times New Roman"/>
        </w:rPr>
      </w:pPr>
      <w:r w:rsidRPr="000B2131">
        <w:rPr>
          <w:rFonts w:ascii="Times New Roman" w:hAnsi="Times New Roman" w:cs="Times New Roman"/>
        </w:rPr>
        <w:t>Maria Carrizosa</w:t>
      </w:r>
    </w:p>
    <w:p w14:paraId="4EFA6645" w14:textId="77777777" w:rsidR="0078778E" w:rsidRPr="000B2131" w:rsidRDefault="0078778E" w:rsidP="000B2131">
      <w:pPr>
        <w:jc w:val="both"/>
        <w:rPr>
          <w:rFonts w:ascii="Times New Roman" w:hAnsi="Times New Roman" w:cs="Times New Roman"/>
        </w:rPr>
      </w:pPr>
    </w:p>
    <w:p w14:paraId="33D2F980" w14:textId="77777777" w:rsidR="0078778E" w:rsidRPr="000B2131" w:rsidRDefault="0078778E" w:rsidP="000B2131">
      <w:pPr>
        <w:jc w:val="both"/>
        <w:rPr>
          <w:rFonts w:ascii="Times New Roman" w:hAnsi="Times New Roman" w:cs="Times New Roman"/>
        </w:rPr>
      </w:pPr>
    </w:p>
    <w:p w14:paraId="653FBC5F" w14:textId="5AB0D0BF" w:rsidR="0078778E" w:rsidRPr="000B2131" w:rsidRDefault="007426C7" w:rsidP="000B2131">
      <w:pPr>
        <w:jc w:val="both"/>
        <w:rPr>
          <w:rFonts w:ascii="Times New Roman" w:hAnsi="Times New Roman" w:cs="Times New Roman"/>
        </w:rPr>
      </w:pPr>
      <w:r w:rsidRPr="000B2131">
        <w:rPr>
          <w:rFonts w:ascii="Times New Roman" w:hAnsi="Times New Roman" w:cs="Times New Roman"/>
        </w:rPr>
        <w:t>Latin America has been regarded as the breeding ground of the “urban informality” concept, literature, and policy implementation (</w:t>
      </w:r>
      <w:proofErr w:type="spellStart"/>
      <w:r w:rsidRPr="000B2131">
        <w:rPr>
          <w:rFonts w:ascii="Times New Roman" w:hAnsi="Times New Roman" w:cs="Times New Roman"/>
        </w:rPr>
        <w:t>AlSayyad</w:t>
      </w:r>
      <w:proofErr w:type="spellEnd"/>
      <w:r w:rsidRPr="000B2131">
        <w:rPr>
          <w:rFonts w:ascii="Times New Roman" w:hAnsi="Times New Roman" w:cs="Times New Roman"/>
        </w:rPr>
        <w:t xml:space="preserve">, 2004). </w:t>
      </w:r>
      <w:r w:rsidR="0078778E" w:rsidRPr="000B2131">
        <w:rPr>
          <w:rFonts w:ascii="Times New Roman" w:hAnsi="Times New Roman" w:cs="Times New Roman"/>
        </w:rPr>
        <w:t>Despite growing planning efforts and market contributions, urban informality is a predominant feature in Latin American urbanization. Either measured economically -by share of firms or employment- or spatially -by housing supply or built-area-, it is consistently above 50%. This indicates that it is indeed a predominant, majoritarian phenomenon. Today, urban informality is normal (OECD, 2009), and will continue to be so for some time.</w:t>
      </w:r>
    </w:p>
    <w:p w14:paraId="4E393842" w14:textId="77777777" w:rsidR="0078778E" w:rsidRPr="000B2131" w:rsidRDefault="0078778E" w:rsidP="000B2131">
      <w:pPr>
        <w:jc w:val="both"/>
        <w:rPr>
          <w:rFonts w:ascii="Times New Roman" w:hAnsi="Times New Roman" w:cs="Times New Roman"/>
        </w:rPr>
      </w:pPr>
    </w:p>
    <w:p w14:paraId="19BDAAF4" w14:textId="1DC689EB" w:rsidR="007426C7" w:rsidRPr="000B2131" w:rsidRDefault="007426C7" w:rsidP="000B2131">
      <w:pPr>
        <w:jc w:val="both"/>
        <w:rPr>
          <w:rFonts w:ascii="Times New Roman" w:hAnsi="Times New Roman" w:cs="Times New Roman"/>
        </w:rPr>
      </w:pPr>
      <w:r w:rsidRPr="000B2131">
        <w:rPr>
          <w:rFonts w:ascii="Times New Roman" w:hAnsi="Times New Roman" w:cs="Times New Roman"/>
        </w:rPr>
        <w:t>The relevance and predominance of urban informality (slums -in short-) has deserved it a policy subsystem of its own. In 1975 UN General Assembly established UN Habitat, and today we see an active policy arena where local communities network globally and are able to participate in decision-making instances together with international finance institutions and leading knowledge management brokers</w:t>
      </w:r>
      <w:r w:rsidR="00FF03C3" w:rsidRPr="000B2131">
        <w:rPr>
          <w:rFonts w:ascii="Times New Roman" w:hAnsi="Times New Roman" w:cs="Times New Roman"/>
        </w:rPr>
        <w:t>.</w:t>
      </w:r>
      <w:r w:rsidR="0078778E" w:rsidRPr="000B2131">
        <w:rPr>
          <w:rFonts w:ascii="Times New Roman" w:hAnsi="Times New Roman" w:cs="Times New Roman"/>
        </w:rPr>
        <w:t xml:space="preserve"> Even though t</w:t>
      </w:r>
      <w:r w:rsidRPr="000B2131">
        <w:rPr>
          <w:rFonts w:ascii="Times New Roman" w:hAnsi="Times New Roman" w:cs="Times New Roman"/>
        </w:rPr>
        <w:t xml:space="preserve">his would seem like a healthy policy </w:t>
      </w:r>
      <w:r w:rsidR="002A4A02" w:rsidRPr="000B2131">
        <w:rPr>
          <w:rFonts w:ascii="Times New Roman" w:hAnsi="Times New Roman" w:cs="Times New Roman"/>
        </w:rPr>
        <w:t>environment</w:t>
      </w:r>
      <w:r w:rsidRPr="000B2131">
        <w:rPr>
          <w:rFonts w:ascii="Times New Roman" w:hAnsi="Times New Roman" w:cs="Times New Roman"/>
        </w:rPr>
        <w:t xml:space="preserve">, local slum upgrading programs are marginal and national policies are scarce. Furthermore, policy responses do not match the scale of this “problem”. </w:t>
      </w:r>
    </w:p>
    <w:p w14:paraId="1C5422E4" w14:textId="77777777" w:rsidR="007426C7" w:rsidRPr="000B2131" w:rsidRDefault="007426C7" w:rsidP="000B2131">
      <w:pPr>
        <w:jc w:val="both"/>
        <w:rPr>
          <w:rFonts w:ascii="Times New Roman" w:hAnsi="Times New Roman" w:cs="Times New Roman"/>
        </w:rPr>
      </w:pPr>
    </w:p>
    <w:p w14:paraId="7026A78F" w14:textId="249154EF" w:rsidR="00FF03C3" w:rsidRPr="000B2131" w:rsidRDefault="007426C7" w:rsidP="000B2131">
      <w:pPr>
        <w:jc w:val="both"/>
        <w:rPr>
          <w:rFonts w:ascii="Times New Roman" w:hAnsi="Times New Roman" w:cs="Times New Roman"/>
        </w:rPr>
      </w:pPr>
      <w:r w:rsidRPr="000B2131">
        <w:rPr>
          <w:rFonts w:ascii="Times New Roman" w:hAnsi="Times New Roman" w:cs="Times New Roman"/>
        </w:rPr>
        <w:t xml:space="preserve">What explains the limited predominance of slum upgrading policies in spite of the prevalence of urban informality? With a particular emphasis on Colombia, this paper presents three different hypotheses based on alternative theories of social policy. The first </w:t>
      </w:r>
      <w:r w:rsidR="00FF03C3" w:rsidRPr="000B2131">
        <w:rPr>
          <w:rFonts w:ascii="Times New Roman" w:hAnsi="Times New Roman" w:cs="Times New Roman"/>
        </w:rPr>
        <w:t>hypothesis</w:t>
      </w:r>
      <w:r w:rsidRPr="000B2131">
        <w:rPr>
          <w:rFonts w:ascii="Times New Roman" w:hAnsi="Times New Roman" w:cs="Times New Roman"/>
        </w:rPr>
        <w:t xml:space="preserve"> considers these policies have failed to pass the cost-benefit test</w:t>
      </w:r>
      <w:r w:rsidR="00FF03C3" w:rsidRPr="000B2131">
        <w:rPr>
          <w:rFonts w:ascii="Times New Roman" w:hAnsi="Times New Roman" w:cs="Times New Roman"/>
        </w:rPr>
        <w:t xml:space="preserve">. The rationale here is that slum upgrading is </w:t>
      </w:r>
      <w:r w:rsidR="003A6263" w:rsidRPr="000B2131">
        <w:rPr>
          <w:rFonts w:ascii="Times New Roman" w:hAnsi="Times New Roman" w:cs="Times New Roman"/>
        </w:rPr>
        <w:t>simply too</w:t>
      </w:r>
      <w:r w:rsidR="00FF03C3" w:rsidRPr="000B2131">
        <w:rPr>
          <w:rFonts w:ascii="Times New Roman" w:hAnsi="Times New Roman" w:cs="Times New Roman"/>
        </w:rPr>
        <w:t xml:space="preserve"> expensive. It is generally assumed that the costs of regularizing an informal settlement ex-post are higher than providing services to plots ex-ante. It is frequently mentioned that scaling up successful cases is difficult, and that projects are expensive not only for city governments for the beneficiaries themselves. </w:t>
      </w:r>
    </w:p>
    <w:p w14:paraId="1AD469CB" w14:textId="77777777" w:rsidR="00FF03C3" w:rsidRPr="000B2131" w:rsidRDefault="00FF03C3" w:rsidP="000B2131">
      <w:pPr>
        <w:jc w:val="both"/>
        <w:rPr>
          <w:rFonts w:ascii="Times New Roman" w:hAnsi="Times New Roman" w:cs="Times New Roman"/>
        </w:rPr>
      </w:pPr>
    </w:p>
    <w:p w14:paraId="1ED4143A" w14:textId="7DD9B3A6" w:rsidR="0096685C" w:rsidRPr="000B2131" w:rsidRDefault="00FF03C3" w:rsidP="000B2131">
      <w:pPr>
        <w:jc w:val="both"/>
        <w:rPr>
          <w:rFonts w:ascii="Times New Roman" w:hAnsi="Times New Roman" w:cs="Times New Roman"/>
        </w:rPr>
      </w:pPr>
      <w:r w:rsidRPr="000B2131">
        <w:rPr>
          <w:rFonts w:ascii="Times New Roman" w:hAnsi="Times New Roman" w:cs="Times New Roman"/>
        </w:rPr>
        <w:t xml:space="preserve">The second hypothesis </w:t>
      </w:r>
      <w:r w:rsidR="007426C7" w:rsidRPr="000B2131">
        <w:rPr>
          <w:rFonts w:ascii="Times New Roman" w:hAnsi="Times New Roman" w:cs="Times New Roman"/>
        </w:rPr>
        <w:t>is centered on the role of coalitions (Sabatier, 2007)</w:t>
      </w:r>
      <w:r w:rsidR="005E251E" w:rsidRPr="000B2131">
        <w:rPr>
          <w:rFonts w:ascii="Times New Roman" w:hAnsi="Times New Roman" w:cs="Times New Roman"/>
        </w:rPr>
        <w:t xml:space="preserve">. </w:t>
      </w:r>
      <w:r w:rsidR="0096685C" w:rsidRPr="000B2131">
        <w:rPr>
          <w:rFonts w:ascii="Times New Roman" w:hAnsi="Times New Roman" w:cs="Times New Roman"/>
        </w:rPr>
        <w:t>The paper explores the fact that</w:t>
      </w:r>
      <w:r w:rsidR="005E251E" w:rsidRPr="000B2131">
        <w:rPr>
          <w:rFonts w:ascii="Times New Roman" w:hAnsi="Times New Roman" w:cs="Times New Roman"/>
        </w:rPr>
        <w:t xml:space="preserve"> t</w:t>
      </w:r>
      <w:r w:rsidRPr="000B2131">
        <w:rPr>
          <w:rFonts w:ascii="Times New Roman" w:hAnsi="Times New Roman" w:cs="Times New Roman"/>
        </w:rPr>
        <w:t>he slum upgrading policy subs</w:t>
      </w:r>
      <w:r w:rsidR="005E251E" w:rsidRPr="000B2131">
        <w:rPr>
          <w:rFonts w:ascii="Times New Roman" w:hAnsi="Times New Roman" w:cs="Times New Roman"/>
        </w:rPr>
        <w:t>ystem has</w:t>
      </w:r>
      <w:r w:rsidRPr="000B2131">
        <w:rPr>
          <w:rFonts w:ascii="Times New Roman" w:hAnsi="Times New Roman" w:cs="Times New Roman"/>
        </w:rPr>
        <w:t xml:space="preserve"> </w:t>
      </w:r>
      <w:r w:rsidR="0096685C" w:rsidRPr="000B2131">
        <w:rPr>
          <w:rFonts w:ascii="Times New Roman" w:hAnsi="Times New Roman" w:cs="Times New Roman"/>
        </w:rPr>
        <w:t xml:space="preserve">indeed </w:t>
      </w:r>
      <w:r w:rsidRPr="000B2131">
        <w:rPr>
          <w:rFonts w:ascii="Times New Roman" w:hAnsi="Times New Roman" w:cs="Times New Roman"/>
        </w:rPr>
        <w:t xml:space="preserve">strong coalitions that are firmly grounded in grassroots movements, tightly networked across cities and countries, and are also connected to international finance organizations. The two most salient </w:t>
      </w:r>
      <w:r w:rsidR="005E251E" w:rsidRPr="000B2131">
        <w:rPr>
          <w:rFonts w:ascii="Times New Roman" w:hAnsi="Times New Roman" w:cs="Times New Roman"/>
        </w:rPr>
        <w:t xml:space="preserve">global </w:t>
      </w:r>
      <w:r w:rsidRPr="000B2131">
        <w:rPr>
          <w:rFonts w:ascii="Times New Roman" w:hAnsi="Times New Roman" w:cs="Times New Roman"/>
        </w:rPr>
        <w:t>examples are Slum Dwellers International (SDI), and Women in Informal Employment Globalizing and Organizing  (WIEGO</w:t>
      </w:r>
      <w:r w:rsidR="0096685C" w:rsidRPr="000B2131">
        <w:rPr>
          <w:rFonts w:ascii="Times New Roman" w:hAnsi="Times New Roman" w:cs="Times New Roman"/>
        </w:rPr>
        <w:t>).</w:t>
      </w:r>
      <w:r w:rsidR="005E251E" w:rsidRPr="000B2131">
        <w:rPr>
          <w:rFonts w:ascii="Times New Roman" w:hAnsi="Times New Roman" w:cs="Times New Roman"/>
        </w:rPr>
        <w:t xml:space="preserve"> </w:t>
      </w:r>
      <w:r w:rsidR="0096685C" w:rsidRPr="000B2131">
        <w:rPr>
          <w:rFonts w:ascii="Times New Roman" w:hAnsi="Times New Roman" w:cs="Times New Roman"/>
        </w:rPr>
        <w:t xml:space="preserve">But </w:t>
      </w:r>
      <w:r w:rsidR="003A6263" w:rsidRPr="000B2131">
        <w:rPr>
          <w:rFonts w:ascii="Times New Roman" w:hAnsi="Times New Roman" w:cs="Times New Roman"/>
        </w:rPr>
        <w:t>even though</w:t>
      </w:r>
      <w:r w:rsidR="0096685C" w:rsidRPr="000B2131">
        <w:rPr>
          <w:rFonts w:ascii="Times New Roman" w:hAnsi="Times New Roman" w:cs="Times New Roman"/>
        </w:rPr>
        <w:t xml:space="preserve"> these coalitions have functional organizational structures that are lauded in global circles,</w:t>
      </w:r>
      <w:r w:rsidR="003A6263" w:rsidRPr="000B2131">
        <w:rPr>
          <w:rFonts w:ascii="Times New Roman" w:hAnsi="Times New Roman" w:cs="Times New Roman"/>
        </w:rPr>
        <w:t xml:space="preserve"> this</w:t>
      </w:r>
      <w:r w:rsidR="0096685C" w:rsidRPr="000B2131">
        <w:rPr>
          <w:rFonts w:ascii="Times New Roman" w:hAnsi="Times New Roman" w:cs="Times New Roman"/>
        </w:rPr>
        <w:t xml:space="preserve"> has not necessarily made their battles easier on the ground. At the city level, they face a very strong adversary: the growth machine (Logan and Moloch, 1987). The “growth machine” coalition is a covert and yet very powerful bloc of urban actors: business elites, landowners and public officials. They push for expanding the urban development frontier </w:t>
      </w:r>
      <w:r w:rsidR="0096685C" w:rsidRPr="000B2131">
        <w:rPr>
          <w:rFonts w:ascii="Times New Roman" w:hAnsi="Times New Roman" w:cs="Times New Roman"/>
        </w:rPr>
        <w:lastRenderedPageBreak/>
        <w:t xml:space="preserve">with the mentality that growth is naturally beneficial for everyone. The naturalization of the growth machine rationale </w:t>
      </w:r>
      <w:r w:rsidR="00781988" w:rsidRPr="000B2131">
        <w:rPr>
          <w:rFonts w:ascii="Times New Roman" w:hAnsi="Times New Roman" w:cs="Times New Roman"/>
        </w:rPr>
        <w:t>supports</w:t>
      </w:r>
      <w:r w:rsidR="0096685C" w:rsidRPr="000B2131">
        <w:rPr>
          <w:rFonts w:ascii="Times New Roman" w:hAnsi="Times New Roman" w:cs="Times New Roman"/>
        </w:rPr>
        <w:t xml:space="preserve"> low cost housing policies that trump slum upgrading efforts. </w:t>
      </w:r>
      <w:r w:rsidR="00781988" w:rsidRPr="000B2131">
        <w:rPr>
          <w:rFonts w:ascii="Times New Roman" w:hAnsi="Times New Roman" w:cs="Times New Roman"/>
        </w:rPr>
        <w:t>The more attention housing policy gets, the less relevance slum upgrading receives.</w:t>
      </w:r>
    </w:p>
    <w:p w14:paraId="58A75F4B" w14:textId="77777777" w:rsidR="00781988" w:rsidRPr="000B2131" w:rsidRDefault="00781988" w:rsidP="000B2131">
      <w:pPr>
        <w:jc w:val="both"/>
        <w:rPr>
          <w:rFonts w:ascii="Times New Roman" w:hAnsi="Times New Roman" w:cs="Times New Roman"/>
        </w:rPr>
      </w:pPr>
    </w:p>
    <w:p w14:paraId="144A5D9F" w14:textId="23CDD24E" w:rsidR="00781988" w:rsidRPr="000B2131" w:rsidRDefault="00781988" w:rsidP="000B2131">
      <w:pPr>
        <w:jc w:val="both"/>
        <w:rPr>
          <w:rFonts w:ascii="Times New Roman" w:hAnsi="Times New Roman" w:cs="Times New Roman"/>
        </w:rPr>
      </w:pPr>
      <w:r w:rsidRPr="000B2131">
        <w:rPr>
          <w:rFonts w:ascii="Times New Roman" w:hAnsi="Times New Roman" w:cs="Times New Roman"/>
        </w:rPr>
        <w:t xml:space="preserve">The third hypothesis </w:t>
      </w:r>
      <w:r w:rsidR="007426C7" w:rsidRPr="000B2131">
        <w:rPr>
          <w:rFonts w:ascii="Times New Roman" w:hAnsi="Times New Roman" w:cs="Times New Roman"/>
        </w:rPr>
        <w:t xml:space="preserve">is </w:t>
      </w:r>
      <w:r w:rsidRPr="000B2131">
        <w:rPr>
          <w:rFonts w:ascii="Times New Roman" w:hAnsi="Times New Roman" w:cs="Times New Roman"/>
        </w:rPr>
        <w:t xml:space="preserve">that </w:t>
      </w:r>
      <w:r w:rsidR="00D026B8" w:rsidRPr="000B2131">
        <w:rPr>
          <w:rFonts w:ascii="Times New Roman" w:hAnsi="Times New Roman" w:cs="Times New Roman"/>
        </w:rPr>
        <w:t xml:space="preserve">there are </w:t>
      </w:r>
      <w:r w:rsidRPr="000B2131">
        <w:rPr>
          <w:rFonts w:ascii="Times New Roman" w:hAnsi="Times New Roman" w:cs="Times New Roman"/>
        </w:rPr>
        <w:t xml:space="preserve">ideational constrains to policymaking </w:t>
      </w:r>
      <w:r w:rsidR="00D026B8" w:rsidRPr="000B2131">
        <w:rPr>
          <w:rFonts w:ascii="Times New Roman" w:hAnsi="Times New Roman" w:cs="Times New Roman"/>
        </w:rPr>
        <w:t xml:space="preserve">in this policy subfield. This line of thought is </w:t>
      </w:r>
      <w:r w:rsidR="007426C7" w:rsidRPr="000B2131">
        <w:rPr>
          <w:rFonts w:ascii="Times New Roman" w:hAnsi="Times New Roman" w:cs="Times New Roman"/>
        </w:rPr>
        <w:t xml:space="preserve">illuminated by Pierson’s path dependence theory (Pierson, 2000) and </w:t>
      </w:r>
      <w:proofErr w:type="spellStart"/>
      <w:r w:rsidR="007426C7" w:rsidRPr="000B2131">
        <w:rPr>
          <w:rFonts w:ascii="Times New Roman" w:hAnsi="Times New Roman" w:cs="Times New Roman"/>
        </w:rPr>
        <w:t>Gilardi’s</w:t>
      </w:r>
      <w:proofErr w:type="spellEnd"/>
      <w:r w:rsidR="007426C7" w:rsidRPr="000B2131">
        <w:rPr>
          <w:rFonts w:ascii="Times New Roman" w:hAnsi="Times New Roman" w:cs="Times New Roman"/>
        </w:rPr>
        <w:t xml:space="preserve"> notion of evidence as being filtered by ideology. </w:t>
      </w:r>
      <w:r w:rsidRPr="000B2131">
        <w:rPr>
          <w:rFonts w:ascii="Times New Roman" w:hAnsi="Times New Roman" w:cs="Times New Roman"/>
        </w:rPr>
        <w:t xml:space="preserve">The main idea here is that alternatives to and within slum upgrading are ideologically </w:t>
      </w:r>
      <w:proofErr w:type="gramStart"/>
      <w:r w:rsidRPr="000B2131">
        <w:rPr>
          <w:rFonts w:ascii="Times New Roman" w:hAnsi="Times New Roman" w:cs="Times New Roman"/>
        </w:rPr>
        <w:t>shrunk,</w:t>
      </w:r>
      <w:proofErr w:type="gramEnd"/>
      <w:r w:rsidRPr="000B2131">
        <w:rPr>
          <w:rFonts w:ascii="Times New Roman" w:hAnsi="Times New Roman" w:cs="Times New Roman"/>
        </w:rPr>
        <w:t xml:space="preserve"> </w:t>
      </w:r>
      <w:r w:rsidR="003A6263" w:rsidRPr="000B2131">
        <w:rPr>
          <w:rFonts w:ascii="Times New Roman" w:hAnsi="Times New Roman" w:cs="Times New Roman"/>
        </w:rPr>
        <w:t xml:space="preserve">that </w:t>
      </w:r>
      <w:r w:rsidRPr="000B2131">
        <w:rPr>
          <w:rFonts w:ascii="Times New Roman" w:hAnsi="Times New Roman" w:cs="Times New Roman"/>
        </w:rPr>
        <w:t xml:space="preserve">there is a conceptual blockage impairing slum upgrading’s theoretical development. </w:t>
      </w:r>
    </w:p>
    <w:p w14:paraId="127AF8BE" w14:textId="77777777" w:rsidR="00781988" w:rsidRPr="000B2131" w:rsidRDefault="00781988" w:rsidP="000B2131">
      <w:pPr>
        <w:jc w:val="both"/>
        <w:rPr>
          <w:rFonts w:ascii="Times New Roman" w:hAnsi="Times New Roman" w:cs="Times New Roman"/>
        </w:rPr>
      </w:pPr>
    </w:p>
    <w:p w14:paraId="1B407EBA" w14:textId="77777777" w:rsidR="00781988" w:rsidRPr="000B2131" w:rsidRDefault="00781988" w:rsidP="000B2131">
      <w:pPr>
        <w:jc w:val="both"/>
        <w:rPr>
          <w:rFonts w:ascii="Times New Roman" w:hAnsi="Times New Roman" w:cs="Times New Roman"/>
        </w:rPr>
      </w:pPr>
    </w:p>
    <w:p w14:paraId="0B520EDC" w14:textId="1FAC348B" w:rsidR="00081A01" w:rsidRPr="000B2131" w:rsidRDefault="007426C7" w:rsidP="000B2131">
      <w:pPr>
        <w:jc w:val="both"/>
        <w:rPr>
          <w:rFonts w:ascii="Times New Roman" w:hAnsi="Times New Roman" w:cs="Times New Roman"/>
        </w:rPr>
      </w:pPr>
      <w:r w:rsidRPr="000B2131">
        <w:rPr>
          <w:rFonts w:ascii="Times New Roman" w:hAnsi="Times New Roman" w:cs="Times New Roman"/>
        </w:rPr>
        <w:t xml:space="preserve">The concluding section </w:t>
      </w:r>
      <w:r w:rsidR="00D026B8" w:rsidRPr="000B2131">
        <w:rPr>
          <w:rFonts w:ascii="Times New Roman" w:hAnsi="Times New Roman" w:cs="Times New Roman"/>
        </w:rPr>
        <w:t xml:space="preserve">extracts practical implications for future policy action from these three hypotheses. </w:t>
      </w:r>
      <w:r w:rsidR="00BF57A9" w:rsidRPr="000B2131">
        <w:rPr>
          <w:rFonts w:ascii="Times New Roman" w:hAnsi="Times New Roman" w:cs="Times New Roman"/>
        </w:rPr>
        <w:t xml:space="preserve">Hence, the first conclusion explores the importance of aiming for a “fairer </w:t>
      </w:r>
      <w:proofErr w:type="spellStart"/>
      <w:r w:rsidR="00BF57A9" w:rsidRPr="000B2131">
        <w:rPr>
          <w:rFonts w:ascii="Times New Roman" w:hAnsi="Times New Roman" w:cs="Times New Roman"/>
        </w:rPr>
        <w:t>economi</w:t>
      </w:r>
      <w:r w:rsidR="005529C2" w:rsidRPr="000B2131">
        <w:rPr>
          <w:rFonts w:ascii="Times New Roman" w:hAnsi="Times New Roman" w:cs="Times New Roman"/>
        </w:rPr>
        <w:t>cism</w:t>
      </w:r>
      <w:proofErr w:type="spellEnd"/>
      <w:r w:rsidR="00BF57A9" w:rsidRPr="000B2131">
        <w:rPr>
          <w:rFonts w:ascii="Times New Roman" w:hAnsi="Times New Roman" w:cs="Times New Roman"/>
        </w:rPr>
        <w:t xml:space="preserve">”. </w:t>
      </w:r>
      <w:r w:rsidR="00081A01" w:rsidRPr="000B2131">
        <w:rPr>
          <w:rFonts w:ascii="Times New Roman" w:hAnsi="Times New Roman" w:cs="Times New Roman"/>
        </w:rPr>
        <w:t xml:space="preserve">Cost benefit analysis must have a wider scope, and be less prejudiced </w:t>
      </w:r>
      <w:r w:rsidR="003A6263" w:rsidRPr="000B2131">
        <w:rPr>
          <w:rFonts w:ascii="Times New Roman" w:hAnsi="Times New Roman" w:cs="Times New Roman"/>
        </w:rPr>
        <w:t>in order to be</w:t>
      </w:r>
      <w:r w:rsidR="00081A01" w:rsidRPr="000B2131">
        <w:rPr>
          <w:rFonts w:ascii="Times New Roman" w:hAnsi="Times New Roman" w:cs="Times New Roman"/>
        </w:rPr>
        <w:t xml:space="preserve"> cond</w:t>
      </w:r>
      <w:r w:rsidR="00BF57A9" w:rsidRPr="000B2131">
        <w:rPr>
          <w:rFonts w:ascii="Times New Roman" w:hAnsi="Times New Roman" w:cs="Times New Roman"/>
        </w:rPr>
        <w:t>uctive to slum upgrading policy</w:t>
      </w:r>
      <w:r w:rsidR="00081A01" w:rsidRPr="000B2131">
        <w:rPr>
          <w:rFonts w:ascii="Times New Roman" w:hAnsi="Times New Roman" w:cs="Times New Roman"/>
        </w:rPr>
        <w:t xml:space="preserve">. </w:t>
      </w:r>
      <w:r w:rsidR="003A6263" w:rsidRPr="000B2131">
        <w:rPr>
          <w:rFonts w:ascii="Times New Roman" w:hAnsi="Times New Roman" w:cs="Times New Roman"/>
        </w:rPr>
        <w:t>P</w:t>
      </w:r>
      <w:r w:rsidR="00081A01" w:rsidRPr="000B2131">
        <w:rPr>
          <w:rFonts w:ascii="Times New Roman" w:hAnsi="Times New Roman" w:cs="Times New Roman"/>
        </w:rPr>
        <w:t>lenty of hidden costs are transferred to the poor</w:t>
      </w:r>
      <w:r w:rsidR="003A6263" w:rsidRPr="000B2131">
        <w:rPr>
          <w:rFonts w:ascii="Times New Roman" w:hAnsi="Times New Roman" w:cs="Times New Roman"/>
        </w:rPr>
        <w:t xml:space="preserve"> and must be accounted for. T</w:t>
      </w:r>
      <w:r w:rsidR="00BF57A9" w:rsidRPr="000B2131">
        <w:rPr>
          <w:rFonts w:ascii="Times New Roman" w:hAnsi="Times New Roman" w:cs="Times New Roman"/>
        </w:rPr>
        <w:t>raditi</w:t>
      </w:r>
      <w:r w:rsidR="003A6263" w:rsidRPr="000B2131">
        <w:rPr>
          <w:rFonts w:ascii="Times New Roman" w:hAnsi="Times New Roman" w:cs="Times New Roman"/>
        </w:rPr>
        <w:t>onal cost benefit analyses also neglect</w:t>
      </w:r>
      <w:r w:rsidR="00BF57A9" w:rsidRPr="000B2131">
        <w:rPr>
          <w:rFonts w:ascii="Times New Roman" w:hAnsi="Times New Roman" w:cs="Times New Roman"/>
        </w:rPr>
        <w:t xml:space="preserve"> the value of tight community networks. So, i</w:t>
      </w:r>
      <w:r w:rsidR="00081A01" w:rsidRPr="000B2131">
        <w:rPr>
          <w:rFonts w:ascii="Times New Roman" w:hAnsi="Times New Roman" w:cs="Times New Roman"/>
        </w:rPr>
        <w:t>f cost benefit analysis were wider, it would be fairer.</w:t>
      </w:r>
      <w:r w:rsidR="00BF57A9" w:rsidRPr="000B2131">
        <w:rPr>
          <w:rFonts w:ascii="Times New Roman" w:hAnsi="Times New Roman" w:cs="Times New Roman"/>
        </w:rPr>
        <w:t xml:space="preserve"> </w:t>
      </w:r>
      <w:r w:rsidR="003A6263" w:rsidRPr="000B2131">
        <w:rPr>
          <w:rFonts w:ascii="Times New Roman" w:hAnsi="Times New Roman" w:cs="Times New Roman"/>
        </w:rPr>
        <w:t>At the same time, t</w:t>
      </w:r>
      <w:r w:rsidR="00BF57A9" w:rsidRPr="000B2131">
        <w:rPr>
          <w:rFonts w:ascii="Times New Roman" w:hAnsi="Times New Roman" w:cs="Times New Roman"/>
        </w:rPr>
        <w:t>raditional</w:t>
      </w:r>
      <w:r w:rsidR="00081A01" w:rsidRPr="000B2131">
        <w:rPr>
          <w:rFonts w:ascii="Times New Roman" w:hAnsi="Times New Roman" w:cs="Times New Roman"/>
        </w:rPr>
        <w:t xml:space="preserve"> </w:t>
      </w:r>
      <w:proofErr w:type="spellStart"/>
      <w:r w:rsidR="00081A01" w:rsidRPr="000B2131">
        <w:rPr>
          <w:rFonts w:ascii="Times New Roman" w:hAnsi="Times New Roman" w:cs="Times New Roman"/>
        </w:rPr>
        <w:t>economicism</w:t>
      </w:r>
      <w:proofErr w:type="spellEnd"/>
      <w:r w:rsidR="00081A01" w:rsidRPr="000B2131">
        <w:rPr>
          <w:rFonts w:ascii="Times New Roman" w:hAnsi="Times New Roman" w:cs="Times New Roman"/>
        </w:rPr>
        <w:t xml:space="preserve"> </w:t>
      </w:r>
      <w:r w:rsidR="00BF57A9" w:rsidRPr="000B2131">
        <w:rPr>
          <w:rFonts w:ascii="Times New Roman" w:hAnsi="Times New Roman" w:cs="Times New Roman"/>
        </w:rPr>
        <w:t xml:space="preserve">also </w:t>
      </w:r>
      <w:r w:rsidR="00081A01" w:rsidRPr="000B2131">
        <w:rPr>
          <w:rFonts w:ascii="Times New Roman" w:hAnsi="Times New Roman" w:cs="Times New Roman"/>
        </w:rPr>
        <w:t xml:space="preserve">fails to be </w:t>
      </w:r>
      <w:r w:rsidR="003A6263" w:rsidRPr="000B2131">
        <w:rPr>
          <w:rFonts w:ascii="Times New Roman" w:hAnsi="Times New Roman" w:cs="Times New Roman"/>
        </w:rPr>
        <w:t>just</w:t>
      </w:r>
      <w:r w:rsidR="00081A01" w:rsidRPr="000B2131">
        <w:rPr>
          <w:rFonts w:ascii="Times New Roman" w:hAnsi="Times New Roman" w:cs="Times New Roman"/>
        </w:rPr>
        <w:t xml:space="preserve"> when it advocates financial inclusion as an all-encompassing solution. The overemphasis in micro-credit solutions unfairly obligates entrepreneurialism and community participation from the poor. </w:t>
      </w:r>
      <w:r w:rsidR="00BF57A9" w:rsidRPr="000B2131">
        <w:rPr>
          <w:rFonts w:ascii="Times New Roman" w:hAnsi="Times New Roman" w:cs="Times New Roman"/>
        </w:rPr>
        <w:t>So, a</w:t>
      </w:r>
      <w:r w:rsidR="00081A01" w:rsidRPr="000B2131">
        <w:rPr>
          <w:rFonts w:ascii="Times New Roman" w:hAnsi="Times New Roman" w:cs="Times New Roman"/>
        </w:rPr>
        <w:t xml:space="preserve"> fairer </w:t>
      </w:r>
      <w:proofErr w:type="spellStart"/>
      <w:r w:rsidR="00081A01" w:rsidRPr="000B2131">
        <w:rPr>
          <w:rFonts w:ascii="Times New Roman" w:hAnsi="Times New Roman" w:cs="Times New Roman"/>
        </w:rPr>
        <w:t>economicism</w:t>
      </w:r>
      <w:proofErr w:type="spellEnd"/>
      <w:r w:rsidR="00081A01" w:rsidRPr="000B2131">
        <w:rPr>
          <w:rFonts w:ascii="Times New Roman" w:hAnsi="Times New Roman" w:cs="Times New Roman"/>
        </w:rPr>
        <w:t xml:space="preserve"> would promote urban informality without preventing and without celebrating it.</w:t>
      </w:r>
    </w:p>
    <w:p w14:paraId="5F70C3E5" w14:textId="77777777" w:rsidR="00BF57A9" w:rsidRPr="000B2131" w:rsidRDefault="00BF57A9" w:rsidP="000B2131">
      <w:pPr>
        <w:jc w:val="both"/>
        <w:rPr>
          <w:rFonts w:ascii="Times New Roman" w:hAnsi="Times New Roman" w:cs="Times New Roman"/>
        </w:rPr>
      </w:pPr>
    </w:p>
    <w:p w14:paraId="041805C8" w14:textId="512B86B7" w:rsidR="00BF57A9" w:rsidRPr="000B2131" w:rsidRDefault="00BF57A9" w:rsidP="000B2131">
      <w:pPr>
        <w:jc w:val="both"/>
        <w:rPr>
          <w:rFonts w:ascii="Times New Roman" w:hAnsi="Times New Roman" w:cs="Times New Roman"/>
        </w:rPr>
      </w:pPr>
      <w:r w:rsidRPr="000B2131">
        <w:rPr>
          <w:rFonts w:ascii="Times New Roman" w:hAnsi="Times New Roman" w:cs="Times New Roman"/>
        </w:rPr>
        <w:t xml:space="preserve">The second conclusion explores the usefulness of inter-coalition alliances. Broader spectrum coalitions, exploit the benefits of having non-redundant links between partners and thus are much more efficient. This idea </w:t>
      </w:r>
      <w:r w:rsidR="001C6C3E" w:rsidRPr="000B2131">
        <w:rPr>
          <w:rFonts w:ascii="Times New Roman" w:hAnsi="Times New Roman" w:cs="Times New Roman"/>
        </w:rPr>
        <w:t>is closely associated with the “strength of weak ties” sociologic</w:t>
      </w:r>
      <w:r w:rsidR="003A6263" w:rsidRPr="000B2131">
        <w:rPr>
          <w:rFonts w:ascii="Times New Roman" w:hAnsi="Times New Roman" w:cs="Times New Roman"/>
        </w:rPr>
        <w:t>al concept (</w:t>
      </w:r>
      <w:proofErr w:type="spellStart"/>
      <w:r w:rsidR="003A6263" w:rsidRPr="000B2131">
        <w:rPr>
          <w:rFonts w:ascii="Times New Roman" w:hAnsi="Times New Roman" w:cs="Times New Roman"/>
        </w:rPr>
        <w:t>Granovetter</w:t>
      </w:r>
      <w:proofErr w:type="spellEnd"/>
      <w:r w:rsidR="003A6263" w:rsidRPr="000B2131">
        <w:rPr>
          <w:rFonts w:ascii="Times New Roman" w:hAnsi="Times New Roman" w:cs="Times New Roman"/>
        </w:rPr>
        <w:t xml:space="preserve">, 1973) and would prioritize and safeguard unusual cross-class alliances, as those between strong grassroots’ groups and powerful developers. </w:t>
      </w:r>
    </w:p>
    <w:p w14:paraId="5A88FDD0" w14:textId="77777777" w:rsidR="005529C2" w:rsidRPr="000B2131" w:rsidRDefault="005529C2" w:rsidP="000B2131">
      <w:pPr>
        <w:jc w:val="both"/>
        <w:rPr>
          <w:rFonts w:ascii="Times New Roman" w:hAnsi="Times New Roman" w:cs="Times New Roman"/>
        </w:rPr>
      </w:pPr>
    </w:p>
    <w:p w14:paraId="495C4DDD" w14:textId="4D9438CB" w:rsidR="00D90ED9" w:rsidRPr="000B2131" w:rsidRDefault="001C6C3E" w:rsidP="000B2131">
      <w:pPr>
        <w:jc w:val="both"/>
        <w:rPr>
          <w:rFonts w:ascii="Times New Roman" w:hAnsi="Times New Roman" w:cs="Times New Roman"/>
        </w:rPr>
      </w:pPr>
      <w:r w:rsidRPr="000B2131">
        <w:rPr>
          <w:rFonts w:ascii="Times New Roman" w:hAnsi="Times New Roman" w:cs="Times New Roman"/>
        </w:rPr>
        <w:t>The last conclusion explores</w:t>
      </w:r>
      <w:r w:rsidR="00D90ED9" w:rsidRPr="000B2131">
        <w:rPr>
          <w:rFonts w:ascii="Times New Roman" w:hAnsi="Times New Roman" w:cs="Times New Roman"/>
        </w:rPr>
        <w:t xml:space="preserve"> the idea that a v</w:t>
      </w:r>
      <w:r w:rsidR="0000126E" w:rsidRPr="000B2131">
        <w:rPr>
          <w:rFonts w:ascii="Times New Roman" w:hAnsi="Times New Roman" w:cs="Times New Roman"/>
        </w:rPr>
        <w:t>alue-neutral view of informality</w:t>
      </w:r>
      <w:r w:rsidR="00D90ED9" w:rsidRPr="000B2131">
        <w:rPr>
          <w:rFonts w:ascii="Times New Roman" w:hAnsi="Times New Roman" w:cs="Times New Roman"/>
        </w:rPr>
        <w:t xml:space="preserve"> might be a more productive ideological environment for slum upgrading policy. Neutrality would overcome the deep-seated duality that has haunted the literature on informality since the 1970s. Real neutrality (as opposed to false neutrality (</w:t>
      </w:r>
      <w:proofErr w:type="spellStart"/>
      <w:r w:rsidR="00D90ED9" w:rsidRPr="000B2131">
        <w:rPr>
          <w:rFonts w:ascii="Times New Roman" w:hAnsi="Times New Roman" w:cs="Times New Roman"/>
        </w:rPr>
        <w:t>Schram</w:t>
      </w:r>
      <w:proofErr w:type="spellEnd"/>
      <w:r w:rsidR="00D90ED9" w:rsidRPr="000B2131">
        <w:rPr>
          <w:rFonts w:ascii="Times New Roman" w:hAnsi="Times New Roman" w:cs="Times New Roman"/>
        </w:rPr>
        <w:t xml:space="preserve">, 2002)) would combat optimism as well as pessimism, and foster a view of informality as normal. When such a view is adopted, policy transforms into a vehicle that accelerates both formalization and </w:t>
      </w:r>
      <w:proofErr w:type="spellStart"/>
      <w:r w:rsidR="00D90ED9" w:rsidRPr="000B2131">
        <w:rPr>
          <w:rFonts w:ascii="Times New Roman" w:hAnsi="Times New Roman" w:cs="Times New Roman"/>
        </w:rPr>
        <w:t>informalization</w:t>
      </w:r>
      <w:proofErr w:type="spellEnd"/>
      <w:r w:rsidR="00D90ED9" w:rsidRPr="000B2131">
        <w:rPr>
          <w:rFonts w:ascii="Times New Roman" w:hAnsi="Times New Roman" w:cs="Times New Roman"/>
        </w:rPr>
        <w:t xml:space="preserve"> movements, and hence </w:t>
      </w:r>
      <w:r w:rsidR="003A6263" w:rsidRPr="000B2131">
        <w:rPr>
          <w:rFonts w:ascii="Times New Roman" w:hAnsi="Times New Roman" w:cs="Times New Roman"/>
        </w:rPr>
        <w:t>is</w:t>
      </w:r>
      <w:r w:rsidR="00D90ED9" w:rsidRPr="000B2131">
        <w:rPr>
          <w:rFonts w:ascii="Times New Roman" w:hAnsi="Times New Roman" w:cs="Times New Roman"/>
        </w:rPr>
        <w:t xml:space="preserve"> more creative and fruitful. </w:t>
      </w:r>
    </w:p>
    <w:p w14:paraId="066D72E7" w14:textId="6EBDFB2E" w:rsidR="0000126E" w:rsidRPr="000B2131" w:rsidRDefault="0000126E" w:rsidP="000B2131">
      <w:pPr>
        <w:jc w:val="both"/>
        <w:rPr>
          <w:rFonts w:ascii="Times New Roman" w:hAnsi="Times New Roman" w:cs="Times New Roman"/>
        </w:rPr>
      </w:pPr>
    </w:p>
    <w:p w14:paraId="095A1950" w14:textId="77777777" w:rsidR="00D90ED9" w:rsidRPr="000B2131" w:rsidRDefault="00D90ED9" w:rsidP="000B2131">
      <w:pPr>
        <w:jc w:val="both"/>
        <w:rPr>
          <w:rFonts w:ascii="Times New Roman" w:hAnsi="Times New Roman" w:cs="Times New Roman"/>
        </w:rPr>
      </w:pPr>
    </w:p>
    <w:p w14:paraId="65481ED2" w14:textId="77777777" w:rsidR="00D90ED9" w:rsidRPr="000B2131" w:rsidRDefault="00D90ED9" w:rsidP="000B2131">
      <w:pPr>
        <w:jc w:val="both"/>
        <w:rPr>
          <w:rFonts w:ascii="Times New Roman" w:hAnsi="Times New Roman" w:cs="Times New Roman"/>
        </w:rPr>
      </w:pPr>
    </w:p>
    <w:p w14:paraId="6089C071" w14:textId="221967AA" w:rsidR="00D90ED9" w:rsidRPr="000B2131" w:rsidRDefault="00D90ED9" w:rsidP="000B2131">
      <w:pPr>
        <w:jc w:val="both"/>
        <w:rPr>
          <w:rFonts w:ascii="Times New Roman" w:hAnsi="Times New Roman" w:cs="Times New Roman"/>
          <w:b/>
        </w:rPr>
      </w:pPr>
      <w:r w:rsidRPr="000B2131">
        <w:rPr>
          <w:rFonts w:ascii="Times New Roman" w:hAnsi="Times New Roman" w:cs="Times New Roman"/>
          <w:b/>
        </w:rPr>
        <w:t>References</w:t>
      </w:r>
    </w:p>
    <w:p w14:paraId="1FA8999A" w14:textId="77777777" w:rsidR="00D90ED9" w:rsidRPr="000B2131" w:rsidRDefault="00D90ED9" w:rsidP="000B2131">
      <w:pPr>
        <w:jc w:val="both"/>
        <w:rPr>
          <w:rFonts w:ascii="Times New Roman" w:hAnsi="Times New Roman" w:cs="Times New Roman"/>
        </w:rPr>
      </w:pPr>
    </w:p>
    <w:p w14:paraId="10A4BA23" w14:textId="77777777" w:rsidR="00D90ED9" w:rsidRPr="000B2131" w:rsidRDefault="00D90ED9" w:rsidP="000B2131">
      <w:pPr>
        <w:jc w:val="both"/>
        <w:rPr>
          <w:rFonts w:ascii="Times New Roman" w:hAnsi="Times New Roman" w:cs="Times New Roman"/>
        </w:rPr>
      </w:pPr>
      <w:proofErr w:type="spellStart"/>
      <w:r w:rsidRPr="000B2131">
        <w:rPr>
          <w:rFonts w:ascii="Times New Roman" w:hAnsi="Times New Roman" w:cs="Times New Roman"/>
        </w:rPr>
        <w:t>AlSayyad</w:t>
      </w:r>
      <w:proofErr w:type="spellEnd"/>
      <w:r w:rsidRPr="000B2131">
        <w:rPr>
          <w:rFonts w:ascii="Times New Roman" w:hAnsi="Times New Roman" w:cs="Times New Roman"/>
        </w:rPr>
        <w:t xml:space="preserve">, </w:t>
      </w:r>
      <w:proofErr w:type="spellStart"/>
      <w:r w:rsidRPr="000B2131">
        <w:rPr>
          <w:rFonts w:ascii="Times New Roman" w:hAnsi="Times New Roman" w:cs="Times New Roman"/>
        </w:rPr>
        <w:t>Nezar</w:t>
      </w:r>
      <w:proofErr w:type="spellEnd"/>
      <w:r w:rsidRPr="000B2131">
        <w:rPr>
          <w:rFonts w:ascii="Times New Roman" w:hAnsi="Times New Roman" w:cs="Times New Roman"/>
        </w:rPr>
        <w:t xml:space="preserve">, and Roy, </w:t>
      </w:r>
      <w:proofErr w:type="spellStart"/>
      <w:r w:rsidRPr="000B2131">
        <w:rPr>
          <w:rFonts w:ascii="Times New Roman" w:hAnsi="Times New Roman" w:cs="Times New Roman"/>
        </w:rPr>
        <w:t>Ananya</w:t>
      </w:r>
      <w:proofErr w:type="spellEnd"/>
      <w:r w:rsidRPr="000B2131">
        <w:rPr>
          <w:rFonts w:ascii="Times New Roman" w:hAnsi="Times New Roman" w:cs="Times New Roman"/>
        </w:rPr>
        <w:t xml:space="preserve">, (2004), </w:t>
      </w:r>
      <w:r w:rsidRPr="000B2131">
        <w:rPr>
          <w:rFonts w:ascii="Times New Roman" w:hAnsi="Times New Roman" w:cs="Times New Roman"/>
          <w:i/>
          <w:iCs/>
        </w:rPr>
        <w:t>Urban Informality: Transnational Perspectives from the Middle East, Latin America, and South Asia</w:t>
      </w:r>
      <w:r w:rsidRPr="000B2131">
        <w:rPr>
          <w:rFonts w:ascii="Times New Roman" w:hAnsi="Times New Roman" w:cs="Times New Roman"/>
        </w:rPr>
        <w:t>. Preface, University of California at Berkeley, Berkeley, CA</w:t>
      </w:r>
    </w:p>
    <w:p w14:paraId="1A857B34" w14:textId="77777777" w:rsidR="00D90ED9" w:rsidRPr="000B2131" w:rsidRDefault="00D90ED9" w:rsidP="000B2131">
      <w:pPr>
        <w:jc w:val="both"/>
        <w:rPr>
          <w:rFonts w:ascii="Times New Roman" w:hAnsi="Times New Roman" w:cs="Times New Roman"/>
        </w:rPr>
      </w:pPr>
    </w:p>
    <w:p w14:paraId="0DD42CFF" w14:textId="77777777" w:rsidR="00D90ED9" w:rsidRPr="000B2131" w:rsidRDefault="00D90ED9" w:rsidP="000B2131">
      <w:pPr>
        <w:jc w:val="both"/>
        <w:rPr>
          <w:rFonts w:ascii="Times New Roman" w:hAnsi="Times New Roman" w:cs="Times New Roman"/>
        </w:rPr>
      </w:pPr>
      <w:proofErr w:type="spellStart"/>
      <w:r w:rsidRPr="000B2131">
        <w:rPr>
          <w:rFonts w:ascii="Times New Roman" w:hAnsi="Times New Roman" w:cs="Times New Roman"/>
        </w:rPr>
        <w:t>Gilardi</w:t>
      </w:r>
      <w:proofErr w:type="spellEnd"/>
      <w:r w:rsidRPr="000B2131">
        <w:rPr>
          <w:rFonts w:ascii="Times New Roman" w:hAnsi="Times New Roman" w:cs="Times New Roman"/>
        </w:rPr>
        <w:t xml:space="preserve">, </w:t>
      </w:r>
      <w:proofErr w:type="spellStart"/>
      <w:r w:rsidRPr="000B2131">
        <w:rPr>
          <w:rFonts w:ascii="Times New Roman" w:hAnsi="Times New Roman" w:cs="Times New Roman"/>
        </w:rPr>
        <w:t>Fabrizio</w:t>
      </w:r>
      <w:proofErr w:type="spellEnd"/>
      <w:r w:rsidRPr="000B2131">
        <w:rPr>
          <w:rFonts w:ascii="Times New Roman" w:hAnsi="Times New Roman" w:cs="Times New Roman"/>
        </w:rPr>
        <w:t>, (2010). “Who Learns from What in Policy Diffusion Processes?</w:t>
      </w:r>
      <w:proofErr w:type="gramStart"/>
      <w:r w:rsidRPr="000B2131">
        <w:rPr>
          <w:rFonts w:ascii="Times New Roman" w:hAnsi="Times New Roman" w:cs="Times New Roman"/>
        </w:rPr>
        <w:t>”,</w:t>
      </w:r>
      <w:proofErr w:type="gramEnd"/>
      <w:r w:rsidRPr="000B2131">
        <w:rPr>
          <w:rFonts w:ascii="Times New Roman" w:hAnsi="Times New Roman" w:cs="Times New Roman"/>
        </w:rPr>
        <w:t xml:space="preserve"> American Journal of Political Science, 54(3).</w:t>
      </w:r>
    </w:p>
    <w:p w14:paraId="1FCEE178" w14:textId="77777777" w:rsidR="00D90ED9" w:rsidRPr="000B2131" w:rsidRDefault="00D90ED9" w:rsidP="000B2131">
      <w:pPr>
        <w:jc w:val="both"/>
        <w:rPr>
          <w:rFonts w:ascii="Times New Roman" w:hAnsi="Times New Roman" w:cs="Times New Roman"/>
        </w:rPr>
      </w:pPr>
    </w:p>
    <w:p w14:paraId="5EAC8039" w14:textId="5C60F3EB" w:rsidR="00D90ED9" w:rsidRPr="000B2131" w:rsidRDefault="00D90ED9" w:rsidP="000B2131">
      <w:pPr>
        <w:jc w:val="both"/>
        <w:rPr>
          <w:rFonts w:ascii="Times New Roman" w:eastAsia="Times New Roman" w:hAnsi="Times New Roman" w:cs="Times New Roman"/>
          <w:shd w:val="clear" w:color="auto" w:fill="FFFFFF"/>
          <w14:ligatures w14:val="none"/>
          <w14:cntxtAlts w14:val="0"/>
        </w:rPr>
      </w:pPr>
      <w:proofErr w:type="spellStart"/>
      <w:r w:rsidRPr="000B2131">
        <w:rPr>
          <w:rFonts w:ascii="Times New Roman" w:hAnsi="Times New Roman" w:cs="Times New Roman"/>
        </w:rPr>
        <w:t>Granovetter</w:t>
      </w:r>
      <w:proofErr w:type="spellEnd"/>
      <w:r w:rsidR="00BF5269" w:rsidRPr="000B2131">
        <w:rPr>
          <w:rFonts w:ascii="Times New Roman" w:hAnsi="Times New Roman" w:cs="Times New Roman"/>
        </w:rPr>
        <w:t xml:space="preserve">, Mark, (1973), “The Strength of Weak Ties”, </w:t>
      </w:r>
      <w:r w:rsidR="00BF5269" w:rsidRPr="000B2131">
        <w:rPr>
          <w:rFonts w:ascii="Times New Roman" w:eastAsia="Times New Roman" w:hAnsi="Times New Roman" w:cs="Times New Roman"/>
          <w:shd w:val="clear" w:color="auto" w:fill="FFFFFF"/>
          <w14:ligatures w14:val="none"/>
          <w14:cntxtAlts w14:val="0"/>
        </w:rPr>
        <w:t xml:space="preserve">American Journal of Sociology, 78(6). </w:t>
      </w:r>
    </w:p>
    <w:p w14:paraId="0E7A61E1" w14:textId="77777777" w:rsidR="00BF5269" w:rsidRPr="000B2131" w:rsidRDefault="00BF5269" w:rsidP="000B2131">
      <w:pPr>
        <w:jc w:val="both"/>
        <w:rPr>
          <w:rFonts w:ascii="Times New Roman" w:hAnsi="Times New Roman" w:cs="Times New Roman"/>
        </w:rPr>
      </w:pPr>
    </w:p>
    <w:p w14:paraId="3878697C" w14:textId="77777777" w:rsidR="00D90ED9" w:rsidRPr="000B2131" w:rsidRDefault="00D90ED9" w:rsidP="000B2131">
      <w:pPr>
        <w:jc w:val="both"/>
        <w:rPr>
          <w:rFonts w:ascii="Times New Roman" w:hAnsi="Times New Roman" w:cs="Times New Roman"/>
        </w:rPr>
      </w:pPr>
      <w:r w:rsidRPr="000B2131">
        <w:rPr>
          <w:rFonts w:ascii="Times New Roman" w:hAnsi="Times New Roman" w:cs="Times New Roman"/>
        </w:rPr>
        <w:t xml:space="preserve">Logan, John and </w:t>
      </w:r>
      <w:proofErr w:type="spellStart"/>
      <w:r w:rsidRPr="000B2131">
        <w:rPr>
          <w:rFonts w:ascii="Times New Roman" w:hAnsi="Times New Roman" w:cs="Times New Roman"/>
        </w:rPr>
        <w:t>Molotch</w:t>
      </w:r>
      <w:proofErr w:type="spellEnd"/>
      <w:r w:rsidRPr="000B2131">
        <w:rPr>
          <w:rFonts w:ascii="Times New Roman" w:hAnsi="Times New Roman" w:cs="Times New Roman"/>
        </w:rPr>
        <w:t>, Harvey, (1987). “The City as a Growth Machine” in:</w:t>
      </w:r>
      <w:r w:rsidRPr="000B2131">
        <w:rPr>
          <w:rFonts w:ascii="Times New Roman" w:hAnsi="Times New Roman" w:cs="Times New Roman"/>
          <w:i/>
        </w:rPr>
        <w:t xml:space="preserve"> Urban Fortunes: The Political Economy of Place</w:t>
      </w:r>
      <w:r w:rsidRPr="000B2131">
        <w:rPr>
          <w:rFonts w:ascii="Times New Roman" w:hAnsi="Times New Roman" w:cs="Times New Roman"/>
        </w:rPr>
        <w:t>, University of California Press, Oakland.</w:t>
      </w:r>
    </w:p>
    <w:p w14:paraId="2F03AAEB" w14:textId="77777777" w:rsidR="00D90ED9" w:rsidRPr="000B2131" w:rsidRDefault="00D90ED9" w:rsidP="000B2131">
      <w:pPr>
        <w:jc w:val="both"/>
        <w:rPr>
          <w:rFonts w:ascii="Times New Roman" w:hAnsi="Times New Roman" w:cs="Times New Roman"/>
        </w:rPr>
      </w:pPr>
    </w:p>
    <w:p w14:paraId="7A72AC3E" w14:textId="77777777" w:rsidR="004F2A95" w:rsidRPr="000B2131" w:rsidRDefault="00D90ED9" w:rsidP="000B2131">
      <w:pPr>
        <w:jc w:val="both"/>
        <w:rPr>
          <w:rFonts w:ascii="Times New Roman" w:hAnsi="Times New Roman" w:cs="Times New Roman"/>
        </w:rPr>
      </w:pPr>
      <w:r w:rsidRPr="000B2131">
        <w:rPr>
          <w:rFonts w:ascii="Times New Roman" w:hAnsi="Times New Roman" w:cs="Times New Roman"/>
        </w:rPr>
        <w:t xml:space="preserve">Pierson, Paul, (2000). </w:t>
      </w:r>
      <w:proofErr w:type="gramStart"/>
      <w:r w:rsidRPr="000B2131">
        <w:rPr>
          <w:rFonts w:ascii="Times New Roman" w:hAnsi="Times New Roman" w:cs="Times New Roman"/>
        </w:rPr>
        <w:t>“Increasing Returns, Path Dependence, and the Study of Politics”, American Politic</w:t>
      </w:r>
      <w:r w:rsidR="004F2A95" w:rsidRPr="000B2131">
        <w:rPr>
          <w:rFonts w:ascii="Times New Roman" w:hAnsi="Times New Roman" w:cs="Times New Roman"/>
        </w:rPr>
        <w:t>al Science Review, 94(2), 2000.</w:t>
      </w:r>
      <w:proofErr w:type="gramEnd"/>
    </w:p>
    <w:p w14:paraId="5F79BF63" w14:textId="77777777" w:rsidR="004F2A95" w:rsidRPr="000B2131" w:rsidRDefault="004F2A95" w:rsidP="000B2131">
      <w:pPr>
        <w:jc w:val="both"/>
        <w:rPr>
          <w:rFonts w:ascii="Times New Roman" w:hAnsi="Times New Roman" w:cs="Times New Roman"/>
        </w:rPr>
      </w:pPr>
    </w:p>
    <w:p w14:paraId="6C5322DC" w14:textId="1C46B425" w:rsidR="004F2A95" w:rsidRPr="000B2131" w:rsidRDefault="004F2A95" w:rsidP="000B2131">
      <w:pPr>
        <w:jc w:val="both"/>
        <w:rPr>
          <w:rFonts w:ascii="Times New Roman" w:hAnsi="Times New Roman" w:cs="Times New Roman"/>
        </w:rPr>
      </w:pPr>
      <w:r w:rsidRPr="000B2131">
        <w:rPr>
          <w:rFonts w:ascii="Times New Roman" w:hAnsi="Times New Roman" w:cs="Times New Roman"/>
        </w:rPr>
        <w:t xml:space="preserve">OECD, (2009). “Is Informal Normal? Towards More Better Jobs in Developing Countries”, OECD Development Centre, Paris: Jutting, Johannes and </w:t>
      </w:r>
      <w:proofErr w:type="spellStart"/>
      <w:r w:rsidRPr="000B2131">
        <w:rPr>
          <w:rFonts w:ascii="Times New Roman" w:hAnsi="Times New Roman" w:cs="Times New Roman"/>
        </w:rPr>
        <w:t>Laiglesia</w:t>
      </w:r>
      <w:proofErr w:type="spellEnd"/>
      <w:r w:rsidRPr="000B2131">
        <w:rPr>
          <w:rFonts w:ascii="Times New Roman" w:hAnsi="Times New Roman" w:cs="Times New Roman"/>
        </w:rPr>
        <w:t xml:space="preserve">, Juan </w:t>
      </w:r>
    </w:p>
    <w:p w14:paraId="3AC0D3CF" w14:textId="77777777" w:rsidR="00D90ED9" w:rsidRPr="000B2131" w:rsidRDefault="00D90ED9" w:rsidP="000B2131">
      <w:pPr>
        <w:jc w:val="both"/>
        <w:rPr>
          <w:rFonts w:ascii="Times New Roman" w:hAnsi="Times New Roman" w:cs="Times New Roman"/>
        </w:rPr>
      </w:pPr>
    </w:p>
    <w:p w14:paraId="64E13D3F" w14:textId="77777777" w:rsidR="00D90ED9" w:rsidRPr="000B2131" w:rsidRDefault="00D90ED9" w:rsidP="000B2131">
      <w:pPr>
        <w:jc w:val="both"/>
        <w:rPr>
          <w:rFonts w:ascii="Times New Roman" w:hAnsi="Times New Roman" w:cs="Times New Roman"/>
        </w:rPr>
      </w:pPr>
      <w:r w:rsidRPr="000B2131">
        <w:rPr>
          <w:rFonts w:ascii="Times New Roman" w:hAnsi="Times New Roman" w:cs="Times New Roman"/>
        </w:rPr>
        <w:t xml:space="preserve">Sabatier, Paul (2007). “The Advocacy Coalition Framework: Innovations and Clarifications” in: </w:t>
      </w:r>
      <w:r w:rsidRPr="000B2131">
        <w:rPr>
          <w:rFonts w:ascii="Times New Roman" w:hAnsi="Times New Roman" w:cs="Times New Roman"/>
          <w:i/>
        </w:rPr>
        <w:t>Theories of the Policy Process</w:t>
      </w:r>
      <w:r w:rsidRPr="000B2131">
        <w:rPr>
          <w:rFonts w:ascii="Times New Roman" w:hAnsi="Times New Roman" w:cs="Times New Roman"/>
        </w:rPr>
        <w:t>, Westview Press, Boulder, CO.</w:t>
      </w:r>
    </w:p>
    <w:p w14:paraId="2FF789E8" w14:textId="77777777" w:rsidR="00D90ED9" w:rsidRPr="000B2131" w:rsidRDefault="00D90ED9" w:rsidP="000B2131">
      <w:pPr>
        <w:jc w:val="both"/>
        <w:rPr>
          <w:rFonts w:ascii="Times New Roman" w:hAnsi="Times New Roman" w:cs="Times New Roman"/>
        </w:rPr>
      </w:pPr>
    </w:p>
    <w:p w14:paraId="467251F6" w14:textId="77777777" w:rsidR="00D90ED9" w:rsidRPr="000B2131" w:rsidRDefault="00D90ED9" w:rsidP="000B2131">
      <w:pPr>
        <w:jc w:val="both"/>
        <w:rPr>
          <w:rFonts w:ascii="Times New Roman" w:hAnsi="Times New Roman" w:cs="Times New Roman"/>
        </w:rPr>
      </w:pPr>
      <w:proofErr w:type="spellStart"/>
      <w:r w:rsidRPr="000B2131">
        <w:rPr>
          <w:rFonts w:ascii="Times New Roman" w:hAnsi="Times New Roman" w:cs="Times New Roman"/>
        </w:rPr>
        <w:t>Schram</w:t>
      </w:r>
      <w:proofErr w:type="spellEnd"/>
      <w:r w:rsidRPr="000B2131">
        <w:rPr>
          <w:rFonts w:ascii="Times New Roman" w:hAnsi="Times New Roman" w:cs="Times New Roman"/>
        </w:rPr>
        <w:t xml:space="preserve">, Sanford (2002). </w:t>
      </w:r>
      <w:r w:rsidRPr="000B2131">
        <w:rPr>
          <w:rFonts w:ascii="Times New Roman" w:hAnsi="Times New Roman" w:cs="Times New Roman"/>
          <w:i/>
        </w:rPr>
        <w:t xml:space="preserve">Praxis for the Poor: </w:t>
      </w:r>
      <w:proofErr w:type="spellStart"/>
      <w:r w:rsidRPr="000B2131">
        <w:rPr>
          <w:rFonts w:ascii="Times New Roman" w:hAnsi="Times New Roman" w:cs="Times New Roman"/>
          <w:i/>
        </w:rPr>
        <w:t>Piven</w:t>
      </w:r>
      <w:proofErr w:type="spellEnd"/>
      <w:r w:rsidRPr="000B2131">
        <w:rPr>
          <w:rFonts w:ascii="Times New Roman" w:hAnsi="Times New Roman" w:cs="Times New Roman"/>
          <w:i/>
        </w:rPr>
        <w:t xml:space="preserve"> and </w:t>
      </w:r>
      <w:proofErr w:type="spellStart"/>
      <w:r w:rsidRPr="000B2131">
        <w:rPr>
          <w:rFonts w:ascii="Times New Roman" w:hAnsi="Times New Roman" w:cs="Times New Roman"/>
          <w:i/>
        </w:rPr>
        <w:t>Cloward</w:t>
      </w:r>
      <w:proofErr w:type="spellEnd"/>
      <w:r w:rsidRPr="000B2131">
        <w:rPr>
          <w:rFonts w:ascii="Times New Roman" w:hAnsi="Times New Roman" w:cs="Times New Roman"/>
          <w:i/>
        </w:rPr>
        <w:t xml:space="preserve"> and the Future of Social Science in Social Welfare</w:t>
      </w:r>
      <w:r w:rsidRPr="000B2131">
        <w:rPr>
          <w:rFonts w:ascii="Times New Roman" w:hAnsi="Times New Roman" w:cs="Times New Roman"/>
        </w:rPr>
        <w:t>, New York University Press, New York.</w:t>
      </w:r>
    </w:p>
    <w:p w14:paraId="2D26CDC7" w14:textId="77777777" w:rsidR="00D90ED9" w:rsidRPr="000B2131" w:rsidRDefault="00D90ED9" w:rsidP="000B2131">
      <w:pPr>
        <w:jc w:val="both"/>
        <w:rPr>
          <w:rFonts w:ascii="Times New Roman" w:hAnsi="Times New Roman" w:cs="Times New Roman"/>
        </w:rPr>
      </w:pPr>
    </w:p>
    <w:sectPr w:rsidR="00D90ED9" w:rsidRPr="000B2131" w:rsidSect="001E29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ue Regular">
    <w:panose1 w:val="020B0504000000020003"/>
    <w:charset w:val="00"/>
    <w:family w:val="auto"/>
    <w:pitch w:val="variable"/>
    <w:sig w:usb0="E00002FF" w:usb1="5001E47B"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C7"/>
    <w:rsid w:val="0000126E"/>
    <w:rsid w:val="00081A01"/>
    <w:rsid w:val="000B2131"/>
    <w:rsid w:val="001C6C3E"/>
    <w:rsid w:val="001E29FC"/>
    <w:rsid w:val="002A4A02"/>
    <w:rsid w:val="003A6263"/>
    <w:rsid w:val="003B5755"/>
    <w:rsid w:val="004F2A95"/>
    <w:rsid w:val="005529C2"/>
    <w:rsid w:val="005E251E"/>
    <w:rsid w:val="007426C7"/>
    <w:rsid w:val="00781255"/>
    <w:rsid w:val="00781988"/>
    <w:rsid w:val="0078778E"/>
    <w:rsid w:val="0096685C"/>
    <w:rsid w:val="00B71E44"/>
    <w:rsid w:val="00BF5269"/>
    <w:rsid w:val="00BF57A9"/>
    <w:rsid w:val="00CC34CE"/>
    <w:rsid w:val="00D026B8"/>
    <w:rsid w:val="00D90ED9"/>
    <w:rsid w:val="00EB55F0"/>
    <w:rsid w:val="00FF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E4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ue Regular" w:eastAsiaTheme="minorEastAsia" w:hAnsi="Neue Regular" w:cstheme="minorBidi"/>
        <w:sz w:val="24"/>
        <w:szCs w:val="24"/>
        <w:lang w:val="en-US" w:eastAsia="en-US" w:bidi="ar-SA"/>
        <w14:ligatures w14:val="all"/>
        <w14:cntxtAlt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ue Regular" w:eastAsiaTheme="minorEastAsia" w:hAnsi="Neue Regular" w:cstheme="minorBidi"/>
        <w:sz w:val="24"/>
        <w:szCs w:val="24"/>
        <w:lang w:val="en-US" w:eastAsia="en-US" w:bidi="ar-SA"/>
        <w14:ligatures w14:val="all"/>
        <w14:cntxtAlt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1954">
      <w:bodyDiv w:val="1"/>
      <w:marLeft w:val="0"/>
      <w:marRight w:val="0"/>
      <w:marTop w:val="0"/>
      <w:marBottom w:val="0"/>
      <w:divBdr>
        <w:top w:val="none" w:sz="0" w:space="0" w:color="auto"/>
        <w:left w:val="none" w:sz="0" w:space="0" w:color="auto"/>
        <w:bottom w:val="none" w:sz="0" w:space="0" w:color="auto"/>
        <w:right w:val="none" w:sz="0" w:space="0" w:color="auto"/>
      </w:divBdr>
    </w:div>
    <w:div w:id="1311978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1045</Words>
  <Characters>5958</Characters>
  <Application>Microsoft Macintosh Word</Application>
  <DocSecurity>0</DocSecurity>
  <Lines>49</Lines>
  <Paragraphs>13</Paragraphs>
  <ScaleCrop>false</ScaleCrop>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Carrizosa Bermudez</dc:creator>
  <cp:keywords/>
  <dc:description/>
  <cp:lastModifiedBy>Maria Carrizosa Bermudez</cp:lastModifiedBy>
  <cp:revision>11</cp:revision>
  <cp:lastPrinted>2015-11-10T13:55:00Z</cp:lastPrinted>
  <dcterms:created xsi:type="dcterms:W3CDTF">2015-11-10T02:16:00Z</dcterms:created>
  <dcterms:modified xsi:type="dcterms:W3CDTF">2015-11-10T14:29:00Z</dcterms:modified>
</cp:coreProperties>
</file>