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4FBEC1" w14:textId="5F52DBF5" w:rsidR="00F15B3F" w:rsidRPr="00B25EC6" w:rsidRDefault="00F15B3F" w:rsidP="008B7D01">
      <w:pPr>
        <w:spacing w:after="120" w:line="240" w:lineRule="auto"/>
        <w:jc w:val="center"/>
        <w:rPr>
          <w:rFonts w:ascii="Times New Roman" w:hAnsi="Times New Roman" w:cs="Times New Roman"/>
        </w:rPr>
      </w:pPr>
      <w:r w:rsidRPr="00B25EC6">
        <w:rPr>
          <w:rFonts w:ascii="Times New Roman" w:hAnsi="Times New Roman" w:cs="Times New Roman"/>
          <w:b/>
        </w:rPr>
        <w:t xml:space="preserve">Reflections on the Ideas of the </w:t>
      </w:r>
      <w:r w:rsidR="00E04201" w:rsidRPr="00B25EC6">
        <w:rPr>
          <w:rFonts w:ascii="Times New Roman" w:hAnsi="Times New Roman" w:cs="Times New Roman"/>
          <w:b/>
        </w:rPr>
        <w:t>‘</w:t>
      </w:r>
      <w:r w:rsidRPr="00B25EC6">
        <w:rPr>
          <w:rFonts w:ascii="Times New Roman" w:hAnsi="Times New Roman" w:cs="Times New Roman"/>
          <w:b/>
        </w:rPr>
        <w:t xml:space="preserve">Occupy </w:t>
      </w:r>
      <w:proofErr w:type="spellStart"/>
      <w:r w:rsidRPr="00B25EC6">
        <w:rPr>
          <w:rFonts w:ascii="Times New Roman" w:hAnsi="Times New Roman" w:cs="Times New Roman"/>
          <w:b/>
        </w:rPr>
        <w:t>Estelita</w:t>
      </w:r>
      <w:proofErr w:type="spellEnd"/>
      <w:r w:rsidR="00E04201" w:rsidRPr="00B25EC6">
        <w:rPr>
          <w:rFonts w:ascii="Times New Roman" w:hAnsi="Times New Roman" w:cs="Times New Roman"/>
          <w:b/>
        </w:rPr>
        <w:t>’</w:t>
      </w:r>
      <w:r w:rsidRPr="00B25EC6">
        <w:rPr>
          <w:rFonts w:ascii="Times New Roman" w:hAnsi="Times New Roman" w:cs="Times New Roman"/>
          <w:b/>
        </w:rPr>
        <w:t xml:space="preserve"> Protest in Brazil</w:t>
      </w:r>
    </w:p>
    <w:p w14:paraId="7E55CDBF" w14:textId="77777777" w:rsidR="00F15B3F" w:rsidRPr="00B25EC6" w:rsidRDefault="00F15B3F" w:rsidP="001A46C6">
      <w:pPr>
        <w:spacing w:after="120" w:line="240" w:lineRule="auto"/>
        <w:jc w:val="both"/>
        <w:rPr>
          <w:rFonts w:ascii="Times New Roman" w:hAnsi="Times New Roman" w:cs="Times New Roman"/>
        </w:rPr>
      </w:pPr>
    </w:p>
    <w:p w14:paraId="3CC31E36" w14:textId="77777777" w:rsidR="00F15B3F" w:rsidRPr="00B25EC6" w:rsidRDefault="00F15B3F" w:rsidP="001A46C6">
      <w:pPr>
        <w:spacing w:after="120" w:line="240" w:lineRule="auto"/>
        <w:jc w:val="both"/>
        <w:rPr>
          <w:rFonts w:ascii="Times New Roman" w:hAnsi="Times New Roman" w:cs="Times New Roman"/>
        </w:rPr>
      </w:pPr>
      <w:r w:rsidRPr="00B25EC6">
        <w:rPr>
          <w:rFonts w:ascii="Times New Roman" w:hAnsi="Times New Roman" w:cs="Times New Roman"/>
          <w:b/>
          <w:lang w:val="en-US"/>
        </w:rPr>
        <w:t>Abstract</w:t>
      </w:r>
    </w:p>
    <w:p w14:paraId="246AC0FB" w14:textId="77777777" w:rsidR="00F15B3F" w:rsidRPr="00B25EC6" w:rsidRDefault="00F15B3F" w:rsidP="001A46C6">
      <w:pPr>
        <w:spacing w:after="120" w:line="240" w:lineRule="auto"/>
        <w:jc w:val="both"/>
        <w:rPr>
          <w:rFonts w:ascii="Times New Roman" w:hAnsi="Times New Roman" w:cs="Times New Roman"/>
        </w:rPr>
      </w:pPr>
      <w:r w:rsidRPr="00B25EC6">
        <w:rPr>
          <w:rFonts w:ascii="Times New Roman" w:hAnsi="Times New Roman" w:cs="Times New Roman"/>
        </w:rPr>
        <w:t xml:space="preserve">The purpose of this paper is </w:t>
      </w:r>
      <w:r w:rsidRPr="00B25EC6">
        <w:rPr>
          <w:rFonts w:ascii="Times New Roman" w:hAnsi="Times New Roman" w:cs="Times New Roman"/>
          <w:highlight w:val="lightGray"/>
        </w:rPr>
        <w:t>to shed light</w:t>
      </w:r>
      <w:r w:rsidRPr="00B25EC6">
        <w:rPr>
          <w:rFonts w:ascii="Times New Roman" w:hAnsi="Times New Roman" w:cs="Times New Roman"/>
        </w:rPr>
        <w:t xml:space="preserve"> on one of the many faces of the public protests in Brazil –</w:t>
      </w:r>
      <w:proofErr w:type="spellStart"/>
      <w:r w:rsidRPr="00B25EC6">
        <w:rPr>
          <w:rFonts w:ascii="Times New Roman" w:hAnsi="Times New Roman" w:cs="Times New Roman"/>
          <w:i/>
        </w:rPr>
        <w:t>Ocupe</w:t>
      </w:r>
      <w:proofErr w:type="spellEnd"/>
      <w:r w:rsidRPr="00B25EC6">
        <w:rPr>
          <w:rFonts w:ascii="Times New Roman" w:hAnsi="Times New Roman" w:cs="Times New Roman"/>
          <w:i/>
        </w:rPr>
        <w:t xml:space="preserve"> </w:t>
      </w:r>
      <w:proofErr w:type="spellStart"/>
      <w:r w:rsidRPr="00B25EC6">
        <w:rPr>
          <w:rFonts w:ascii="Times New Roman" w:hAnsi="Times New Roman" w:cs="Times New Roman"/>
          <w:i/>
        </w:rPr>
        <w:t>Estelita</w:t>
      </w:r>
      <w:proofErr w:type="spellEnd"/>
      <w:r w:rsidRPr="00B25EC6">
        <w:rPr>
          <w:rFonts w:ascii="Times New Roman" w:hAnsi="Times New Roman" w:cs="Times New Roman"/>
          <w:i/>
        </w:rPr>
        <w:t xml:space="preserve"> </w:t>
      </w:r>
      <w:r w:rsidRPr="00B25EC6">
        <w:rPr>
          <w:rFonts w:ascii="Times New Roman" w:hAnsi="Times New Roman" w:cs="Times New Roman"/>
        </w:rPr>
        <w:t xml:space="preserve">(Occupy </w:t>
      </w:r>
      <w:proofErr w:type="spellStart"/>
      <w:r w:rsidRPr="00B25EC6">
        <w:rPr>
          <w:rFonts w:ascii="Times New Roman" w:hAnsi="Times New Roman" w:cs="Times New Roman"/>
        </w:rPr>
        <w:t>Estelita</w:t>
      </w:r>
      <w:proofErr w:type="spellEnd"/>
      <w:r w:rsidRPr="00B25EC6">
        <w:rPr>
          <w:rFonts w:ascii="Times New Roman" w:hAnsi="Times New Roman" w:cs="Times New Roman"/>
        </w:rPr>
        <w:t xml:space="preserve">), an urban occupation movement in the city of Recife whose focus centres around an urbanization model that its citizens desire for the city. </w:t>
      </w:r>
    </w:p>
    <w:p w14:paraId="34E1E585" w14:textId="77777777" w:rsidR="00F15B3F" w:rsidRPr="00B25EC6" w:rsidRDefault="00F15B3F" w:rsidP="001A46C6">
      <w:pPr>
        <w:spacing w:after="120" w:line="240" w:lineRule="auto"/>
        <w:jc w:val="both"/>
        <w:rPr>
          <w:rFonts w:ascii="Times New Roman" w:hAnsi="Times New Roman" w:cs="Times New Roman"/>
        </w:rPr>
      </w:pPr>
      <w:r w:rsidRPr="00176B3C">
        <w:rPr>
          <w:rFonts w:ascii="Times New Roman" w:hAnsi="Times New Roman" w:cs="Times New Roman"/>
        </w:rPr>
        <w:t>In 2013,</w:t>
      </w:r>
      <w:r w:rsidRPr="00176B3C">
        <w:rPr>
          <w:rFonts w:ascii="Times New Roman" w:hAnsi="Times New Roman" w:cs="Times New Roman"/>
          <w:bCs/>
        </w:rPr>
        <w:t xml:space="preserve"> </w:t>
      </w:r>
      <w:r w:rsidRPr="00176B3C">
        <w:rPr>
          <w:rFonts w:ascii="Times New Roman" w:hAnsi="Times New Roman" w:cs="Times New Roman"/>
        </w:rPr>
        <w:t>Brazil was</w:t>
      </w:r>
      <w:r w:rsidRPr="00176B3C">
        <w:rPr>
          <w:rFonts w:ascii="Times New Roman" w:hAnsi="Times New Roman" w:cs="Times New Roman"/>
          <w:bCs/>
        </w:rPr>
        <w:t xml:space="preserve"> rocked</w:t>
      </w:r>
      <w:r w:rsidRPr="00176B3C">
        <w:rPr>
          <w:rFonts w:ascii="Times New Roman" w:hAnsi="Times New Roman" w:cs="Times New Roman"/>
        </w:rPr>
        <w:t xml:space="preserve"> by numerous protests in at least 11 major cities. The protests, also</w:t>
      </w:r>
      <w:r w:rsidRPr="00B25EC6">
        <w:rPr>
          <w:rFonts w:ascii="Times New Roman" w:hAnsi="Times New Roman" w:cs="Times New Roman"/>
        </w:rPr>
        <w:t xml:space="preserve"> known as </w:t>
      </w:r>
      <w:proofErr w:type="spellStart"/>
      <w:r w:rsidRPr="00B25EC6">
        <w:rPr>
          <w:rFonts w:ascii="Times New Roman" w:hAnsi="Times New Roman" w:cs="Times New Roman"/>
          <w:i/>
        </w:rPr>
        <w:t>Manifestações</w:t>
      </w:r>
      <w:proofErr w:type="spellEnd"/>
      <w:r w:rsidRPr="00B25EC6">
        <w:rPr>
          <w:rFonts w:ascii="Times New Roman" w:hAnsi="Times New Roman" w:cs="Times New Roman"/>
          <w:i/>
        </w:rPr>
        <w:t xml:space="preserve"> dos 20 centavos</w:t>
      </w:r>
      <w:r w:rsidRPr="00B25EC6">
        <w:rPr>
          <w:rFonts w:ascii="Times New Roman" w:hAnsi="Times New Roman" w:cs="Times New Roman"/>
        </w:rPr>
        <w:t xml:space="preserve"> (20 Cent Demonstrations), first began in June when the city and state of São Paulo increased transportation fares by 20</w:t>
      </w:r>
      <w:r w:rsidRPr="00B25EC6">
        <w:rPr>
          <w:rFonts w:ascii="Times New Roman" w:hAnsi="Times New Roman" w:cs="Times New Roman"/>
          <w:i/>
        </w:rPr>
        <w:t xml:space="preserve"> centavos</w:t>
      </w:r>
      <w:r w:rsidRPr="00B25EC6">
        <w:rPr>
          <w:rFonts w:ascii="Times New Roman" w:hAnsi="Times New Roman" w:cs="Times New Roman"/>
        </w:rPr>
        <w:t xml:space="preserve"> (roughly USD$0.09). </w:t>
      </w:r>
    </w:p>
    <w:p w14:paraId="592EF063" w14:textId="77777777" w:rsidR="00F15B3F" w:rsidRPr="00B25EC6" w:rsidRDefault="00F15B3F" w:rsidP="001A46C6">
      <w:pPr>
        <w:spacing w:after="120" w:line="240" w:lineRule="auto"/>
        <w:jc w:val="both"/>
        <w:rPr>
          <w:rFonts w:ascii="Times New Roman" w:hAnsi="Times New Roman" w:cs="Times New Roman"/>
        </w:rPr>
      </w:pPr>
      <w:r w:rsidRPr="00B25EC6">
        <w:rPr>
          <w:rFonts w:ascii="Times New Roman" w:hAnsi="Times New Roman" w:cs="Times New Roman"/>
        </w:rPr>
        <w:t xml:space="preserve">The protesters’ cause erupted and expanded to include other issues, and Brazilian streets flooded with hundreds of thousands of protesters, especially after heavy police repression was used against them. They protested on a host of issues, out of frustration with government policies, </w:t>
      </w:r>
      <w:bookmarkStart w:id="0" w:name="docs-internal-guid-a461ce22-54b3-6201-ee"/>
      <w:bookmarkEnd w:id="0"/>
      <w:r w:rsidRPr="00B25EC6">
        <w:rPr>
          <w:rFonts w:ascii="Times New Roman" w:hAnsi="Times New Roman" w:cs="Times New Roman"/>
          <w:color w:val="000000"/>
          <w:shd w:val="clear" w:color="auto" w:fill="FFFFFF"/>
        </w:rPr>
        <w:t xml:space="preserve">and it was out of these public demonstrations that a new slogan </w:t>
      </w:r>
      <w:r w:rsidRPr="00B25EC6">
        <w:rPr>
          <w:rFonts w:ascii="Times New Roman" w:hAnsi="Times New Roman" w:cs="Times New Roman"/>
        </w:rPr>
        <w:t>"</w:t>
      </w:r>
      <w:proofErr w:type="gramStart"/>
      <w:r w:rsidRPr="00B25EC6">
        <w:rPr>
          <w:rFonts w:ascii="Times New Roman" w:hAnsi="Times New Roman" w:cs="Times New Roman"/>
        </w:rPr>
        <w:t>It’s</w:t>
      </w:r>
      <w:proofErr w:type="gramEnd"/>
      <w:r w:rsidRPr="00B25EC6">
        <w:rPr>
          <w:rFonts w:ascii="Times New Roman" w:hAnsi="Times New Roman" w:cs="Times New Roman"/>
        </w:rPr>
        <w:t xml:space="preserve"> Not Just 20 Cents" emerged.</w:t>
      </w:r>
    </w:p>
    <w:p w14:paraId="78C8F455" w14:textId="77777777" w:rsidR="00F15B3F" w:rsidRPr="00B25EC6" w:rsidRDefault="00F15B3F" w:rsidP="001A46C6">
      <w:pPr>
        <w:spacing w:after="120" w:line="240" w:lineRule="auto"/>
        <w:jc w:val="both"/>
        <w:rPr>
          <w:rFonts w:ascii="Times New Roman" w:hAnsi="Times New Roman" w:cs="Times New Roman"/>
        </w:rPr>
      </w:pPr>
      <w:r w:rsidRPr="00B25EC6">
        <w:rPr>
          <w:rFonts w:ascii="Times New Roman" w:hAnsi="Times New Roman" w:cs="Times New Roman"/>
        </w:rPr>
        <w:t xml:space="preserve">Brazilians took to the streets demanding more from their government – better public services, urban transit, education, health care and security -- instead of overspending on the 2014 FIFA World Cup </w:t>
      </w:r>
      <w:bookmarkStart w:id="1" w:name="docs-internal-guid-a461ce22-54b7-9476-34"/>
      <w:bookmarkEnd w:id="1"/>
      <w:r w:rsidRPr="00B25EC6">
        <w:rPr>
          <w:rFonts w:ascii="Times New Roman" w:hAnsi="Times New Roman" w:cs="Times New Roman"/>
          <w:color w:val="000000"/>
          <w:shd w:val="clear" w:color="auto" w:fill="FFFFFF"/>
        </w:rPr>
        <w:t>and prioritizing a mega-event over the basic needs of its citizens.</w:t>
      </w:r>
    </w:p>
    <w:p w14:paraId="50525012" w14:textId="77777777" w:rsidR="00F15B3F" w:rsidRPr="00B25EC6" w:rsidRDefault="00F15B3F" w:rsidP="001A46C6">
      <w:pPr>
        <w:spacing w:after="120" w:line="240" w:lineRule="auto"/>
        <w:jc w:val="both"/>
        <w:rPr>
          <w:rFonts w:ascii="Times New Roman" w:hAnsi="Times New Roman" w:cs="Times New Roman"/>
        </w:rPr>
      </w:pPr>
      <w:r w:rsidRPr="00B25EC6">
        <w:rPr>
          <w:rFonts w:ascii="Times New Roman" w:hAnsi="Times New Roman" w:cs="Times New Roman"/>
        </w:rPr>
        <w:t xml:space="preserve">These demonstrations constitute the largest collective action of ordinary citizens in the country since the impeachment of President Fernando </w:t>
      </w:r>
      <w:proofErr w:type="spellStart"/>
      <w:r w:rsidRPr="00B25EC6">
        <w:rPr>
          <w:rFonts w:ascii="Times New Roman" w:hAnsi="Times New Roman" w:cs="Times New Roman"/>
        </w:rPr>
        <w:t>Collor</w:t>
      </w:r>
      <w:proofErr w:type="spellEnd"/>
      <w:r w:rsidRPr="00B25EC6">
        <w:rPr>
          <w:rFonts w:ascii="Times New Roman" w:hAnsi="Times New Roman" w:cs="Times New Roman"/>
        </w:rPr>
        <w:t xml:space="preserve"> de Mello in 1992; they led to major national and international repercussions, with similar public demonstrations being held by Brazilians living abroad in countries such as Portugal, France, Germany, and Canada.</w:t>
      </w:r>
    </w:p>
    <w:p w14:paraId="00D6B1A9" w14:textId="77777777" w:rsidR="00F15B3F" w:rsidRPr="00B25EC6" w:rsidRDefault="00F15B3F" w:rsidP="001A46C6">
      <w:pPr>
        <w:spacing w:after="120" w:line="240" w:lineRule="auto"/>
        <w:jc w:val="both"/>
        <w:rPr>
          <w:rFonts w:ascii="Times New Roman" w:hAnsi="Times New Roman" w:cs="Times New Roman"/>
        </w:rPr>
      </w:pPr>
      <w:r w:rsidRPr="00B25EC6">
        <w:rPr>
          <w:rFonts w:ascii="Times New Roman" w:hAnsi="Times New Roman" w:cs="Times New Roman"/>
        </w:rPr>
        <w:t xml:space="preserve">Furthermore, as equally relevant as the movement organizers is the role of social networks like Facebook and Twitter in organizing the outcry, in keeping protesters in touch with one another, and </w:t>
      </w:r>
      <w:bookmarkStart w:id="2" w:name="docs-internal-guid-a461ce22-54ba-5947-66"/>
      <w:bookmarkEnd w:id="2"/>
      <w:r w:rsidRPr="00B25EC6">
        <w:rPr>
          <w:rFonts w:ascii="Times New Roman" w:hAnsi="Times New Roman" w:cs="Times New Roman"/>
          <w:color w:val="000000"/>
          <w:shd w:val="clear" w:color="auto" w:fill="FFFFFF"/>
        </w:rPr>
        <w:t>in providing real-time updates.</w:t>
      </w:r>
    </w:p>
    <w:p w14:paraId="476A622E" w14:textId="77777777" w:rsidR="00F15B3F" w:rsidRPr="00176B3C" w:rsidRDefault="00F15B3F" w:rsidP="001A46C6">
      <w:pPr>
        <w:spacing w:after="120" w:line="240" w:lineRule="auto"/>
        <w:jc w:val="both"/>
        <w:rPr>
          <w:rFonts w:ascii="Times New Roman" w:hAnsi="Times New Roman" w:cs="Times New Roman"/>
        </w:rPr>
      </w:pPr>
      <w:r w:rsidRPr="00B25EC6">
        <w:rPr>
          <w:rFonts w:ascii="Times New Roman" w:hAnsi="Times New Roman" w:cs="Times New Roman"/>
        </w:rPr>
        <w:t xml:space="preserve">Of all the major and ever-growing protest movements, </w:t>
      </w:r>
      <w:bookmarkStart w:id="3" w:name="docs-internal-guid-a461ce22-54ba-f10c-50"/>
      <w:bookmarkEnd w:id="3"/>
      <w:r w:rsidRPr="00B25EC6">
        <w:rPr>
          <w:rFonts w:ascii="Times New Roman" w:hAnsi="Times New Roman" w:cs="Times New Roman"/>
          <w:color w:val="000000"/>
          <w:shd w:val="clear" w:color="auto" w:fill="FFFFFF"/>
        </w:rPr>
        <w:t>one in particular has caught</w:t>
      </w:r>
      <w:r w:rsidRPr="00B25EC6">
        <w:rPr>
          <w:rFonts w:ascii="Times New Roman" w:hAnsi="Times New Roman" w:cs="Times New Roman"/>
        </w:rPr>
        <w:t xml:space="preserve"> the attention of social media all over Brazil – </w:t>
      </w:r>
      <w:proofErr w:type="spellStart"/>
      <w:r w:rsidRPr="00B25EC6">
        <w:rPr>
          <w:rFonts w:ascii="Times New Roman" w:hAnsi="Times New Roman" w:cs="Times New Roman"/>
          <w:i/>
        </w:rPr>
        <w:t>Ocupe</w:t>
      </w:r>
      <w:proofErr w:type="spellEnd"/>
      <w:r w:rsidRPr="00B25EC6">
        <w:rPr>
          <w:rFonts w:ascii="Times New Roman" w:hAnsi="Times New Roman" w:cs="Times New Roman"/>
          <w:i/>
        </w:rPr>
        <w:t xml:space="preserve"> </w:t>
      </w:r>
      <w:proofErr w:type="spellStart"/>
      <w:r w:rsidRPr="00B25EC6">
        <w:rPr>
          <w:rFonts w:ascii="Times New Roman" w:hAnsi="Times New Roman" w:cs="Times New Roman"/>
          <w:i/>
        </w:rPr>
        <w:t>Estelita</w:t>
      </w:r>
      <w:proofErr w:type="spellEnd"/>
      <w:r w:rsidRPr="00B25EC6">
        <w:rPr>
          <w:rFonts w:ascii="Times New Roman" w:hAnsi="Times New Roman" w:cs="Times New Roman"/>
          <w:i/>
        </w:rPr>
        <w:t>,</w:t>
      </w:r>
      <w:r w:rsidRPr="00B25EC6">
        <w:rPr>
          <w:rFonts w:ascii="Times New Roman" w:hAnsi="Times New Roman" w:cs="Times New Roman"/>
        </w:rPr>
        <w:t xml:space="preserve"> an urban occupation movement in </w:t>
      </w:r>
      <w:r w:rsidRPr="00176B3C">
        <w:rPr>
          <w:rFonts w:ascii="Times New Roman" w:hAnsi="Times New Roman" w:cs="Times New Roman"/>
        </w:rPr>
        <w:t xml:space="preserve">the city of Recife, which focuses on </w:t>
      </w:r>
      <w:r w:rsidRPr="00176B3C">
        <w:rPr>
          <w:rFonts w:ascii="Times New Roman" w:hAnsi="Times New Roman" w:cs="Times New Roman"/>
          <w:bCs/>
        </w:rPr>
        <w:t>urbanization and cityscapes, and on creating a model of social planning based on the wishes of its citizens</w:t>
      </w:r>
      <w:r w:rsidRPr="00176B3C">
        <w:rPr>
          <w:rFonts w:ascii="Times New Roman" w:hAnsi="Times New Roman" w:cs="Times New Roman"/>
        </w:rPr>
        <w:t xml:space="preserve">. </w:t>
      </w:r>
    </w:p>
    <w:p w14:paraId="66F77E13" w14:textId="75A1F929" w:rsidR="005D5181" w:rsidRPr="00176B3C" w:rsidRDefault="00F15B3F" w:rsidP="001A46C6">
      <w:pPr>
        <w:spacing w:after="120" w:line="240" w:lineRule="auto"/>
        <w:jc w:val="both"/>
        <w:rPr>
          <w:rFonts w:ascii="Times New Roman" w:hAnsi="Times New Roman" w:cs="Times New Roman"/>
        </w:rPr>
      </w:pPr>
      <w:proofErr w:type="spellStart"/>
      <w:r w:rsidRPr="00176B3C">
        <w:rPr>
          <w:rFonts w:ascii="Times New Roman" w:hAnsi="Times New Roman" w:cs="Times New Roman"/>
          <w:i/>
        </w:rPr>
        <w:t>Ocupe</w:t>
      </w:r>
      <w:proofErr w:type="spellEnd"/>
      <w:r w:rsidRPr="00176B3C">
        <w:rPr>
          <w:rFonts w:ascii="Times New Roman" w:hAnsi="Times New Roman" w:cs="Times New Roman"/>
          <w:i/>
        </w:rPr>
        <w:t xml:space="preserve"> </w:t>
      </w:r>
      <w:proofErr w:type="spellStart"/>
      <w:r w:rsidRPr="00176B3C">
        <w:rPr>
          <w:rFonts w:ascii="Times New Roman" w:hAnsi="Times New Roman" w:cs="Times New Roman"/>
          <w:i/>
        </w:rPr>
        <w:t>Estelita</w:t>
      </w:r>
      <w:proofErr w:type="spellEnd"/>
      <w:r w:rsidRPr="00176B3C">
        <w:rPr>
          <w:rFonts w:ascii="Times New Roman" w:hAnsi="Times New Roman" w:cs="Times New Roman"/>
        </w:rPr>
        <w:t xml:space="preserve"> is a public demonstration around the José </w:t>
      </w:r>
      <w:proofErr w:type="spellStart"/>
      <w:r w:rsidRPr="00176B3C">
        <w:rPr>
          <w:rFonts w:ascii="Times New Roman" w:hAnsi="Times New Roman" w:cs="Times New Roman"/>
        </w:rPr>
        <w:t>Estelita</w:t>
      </w:r>
      <w:proofErr w:type="spellEnd"/>
      <w:r w:rsidRPr="00176B3C">
        <w:rPr>
          <w:rFonts w:ascii="Times New Roman" w:hAnsi="Times New Roman" w:cs="Times New Roman"/>
        </w:rPr>
        <w:t xml:space="preserve"> Pier, a 100,000 square</w:t>
      </w:r>
      <w:r w:rsidRPr="00176B3C">
        <w:rPr>
          <w:rFonts w:ascii="Times New Roman" w:hAnsi="Times New Roman" w:cs="Times New Roman"/>
          <w:bCs/>
        </w:rPr>
        <w:t>-</w:t>
      </w:r>
      <w:r w:rsidRPr="00176B3C">
        <w:rPr>
          <w:rFonts w:ascii="Times New Roman" w:hAnsi="Times New Roman" w:cs="Times New Roman"/>
        </w:rPr>
        <w:t xml:space="preserve">metre area in the Historic Centre of Recife, which is threatened by the construction of a large </w:t>
      </w:r>
      <w:r w:rsidRPr="00176B3C">
        <w:rPr>
          <w:rFonts w:ascii="Times New Roman" w:hAnsi="Times New Roman" w:cs="Times New Roman"/>
          <w:bCs/>
        </w:rPr>
        <w:t>high-rise project</w:t>
      </w:r>
      <w:r w:rsidRPr="00176B3C">
        <w:rPr>
          <w:rFonts w:ascii="Times New Roman" w:hAnsi="Times New Roman" w:cs="Times New Roman"/>
        </w:rPr>
        <w:t xml:space="preserve"> called </w:t>
      </w:r>
      <w:r w:rsidRPr="00176B3C">
        <w:rPr>
          <w:rFonts w:ascii="Times New Roman" w:hAnsi="Times New Roman" w:cs="Times New Roman"/>
          <w:i/>
        </w:rPr>
        <w:t>Novo Recife</w:t>
      </w:r>
      <w:r w:rsidRPr="00176B3C">
        <w:rPr>
          <w:rFonts w:ascii="Times New Roman" w:hAnsi="Times New Roman" w:cs="Times New Roman"/>
        </w:rPr>
        <w:t xml:space="preserve">. </w:t>
      </w:r>
      <w:r w:rsidR="005D5181" w:rsidRPr="00176B3C">
        <w:rPr>
          <w:rFonts w:ascii="Times New Roman" w:hAnsi="Times New Roman" w:cs="Times New Roman"/>
        </w:rPr>
        <w:t xml:space="preserve">The pier included lands belonging to the federal railway. The now-abandoned structures – storage sheds, office buildings, storage silos, former staff residences, railway tracks, and trains – bear witness to the rise and fall </w:t>
      </w:r>
      <w:r w:rsidR="00176B3C">
        <w:rPr>
          <w:rFonts w:ascii="Times New Roman" w:hAnsi="Times New Roman" w:cs="Times New Roman"/>
        </w:rPr>
        <w:t>of the port’s industrial life</w:t>
      </w:r>
      <w:r w:rsidR="005D5181" w:rsidRPr="00176B3C">
        <w:rPr>
          <w:rFonts w:ascii="Times New Roman" w:hAnsi="Times New Roman" w:cs="Times New Roman"/>
        </w:rPr>
        <w:t xml:space="preserve">. In addition to these buildings, which belonged to the now-defunct </w:t>
      </w:r>
      <w:proofErr w:type="spellStart"/>
      <w:r w:rsidR="005D5181" w:rsidRPr="00176B3C">
        <w:rPr>
          <w:rFonts w:ascii="Times New Roman" w:hAnsi="Times New Roman" w:cs="Times New Roman"/>
          <w:i/>
        </w:rPr>
        <w:t>Rede</w:t>
      </w:r>
      <w:proofErr w:type="spellEnd"/>
      <w:r w:rsidR="005D5181" w:rsidRPr="00176B3C">
        <w:rPr>
          <w:rFonts w:ascii="Times New Roman" w:hAnsi="Times New Roman" w:cs="Times New Roman"/>
          <w:i/>
        </w:rPr>
        <w:t xml:space="preserve"> </w:t>
      </w:r>
      <w:proofErr w:type="spellStart"/>
      <w:r w:rsidR="005D5181" w:rsidRPr="00176B3C">
        <w:rPr>
          <w:rFonts w:ascii="Times New Roman" w:hAnsi="Times New Roman" w:cs="Times New Roman"/>
          <w:i/>
        </w:rPr>
        <w:t>Ferroviária</w:t>
      </w:r>
      <w:proofErr w:type="spellEnd"/>
      <w:r w:rsidR="005D5181" w:rsidRPr="00176B3C">
        <w:rPr>
          <w:rFonts w:ascii="Times New Roman" w:hAnsi="Times New Roman" w:cs="Times New Roman"/>
          <w:i/>
        </w:rPr>
        <w:t xml:space="preserve"> Federal </w:t>
      </w:r>
      <w:proofErr w:type="spellStart"/>
      <w:r w:rsidR="005D5181" w:rsidRPr="00176B3C">
        <w:rPr>
          <w:rFonts w:ascii="Times New Roman" w:hAnsi="Times New Roman" w:cs="Times New Roman"/>
          <w:i/>
        </w:rPr>
        <w:t>Sociedade</w:t>
      </w:r>
      <w:proofErr w:type="spellEnd"/>
      <w:r w:rsidR="005D5181" w:rsidRPr="00176B3C">
        <w:rPr>
          <w:rFonts w:ascii="Times New Roman" w:hAnsi="Times New Roman" w:cs="Times New Roman"/>
          <w:i/>
        </w:rPr>
        <w:t xml:space="preserve"> </w:t>
      </w:r>
      <w:proofErr w:type="spellStart"/>
      <w:r w:rsidR="005D5181" w:rsidRPr="00176B3C">
        <w:rPr>
          <w:rFonts w:ascii="Times New Roman" w:hAnsi="Times New Roman" w:cs="Times New Roman"/>
          <w:i/>
        </w:rPr>
        <w:t>Anônima</w:t>
      </w:r>
      <w:proofErr w:type="spellEnd"/>
      <w:r w:rsidR="005D5181" w:rsidRPr="00176B3C">
        <w:rPr>
          <w:rFonts w:ascii="Times New Roman" w:hAnsi="Times New Roman" w:cs="Times New Roman"/>
          <w:i/>
        </w:rPr>
        <w:t xml:space="preserve"> (RFFSA) </w:t>
      </w:r>
      <w:r w:rsidR="005D5181" w:rsidRPr="00176B3C">
        <w:rPr>
          <w:rFonts w:ascii="Times New Roman" w:hAnsi="Times New Roman" w:cs="Times New Roman"/>
        </w:rPr>
        <w:t xml:space="preserve">(the Federal Railroad Network), this strategic area is surrounded by historical buildings such as the São </w:t>
      </w:r>
      <w:proofErr w:type="spellStart"/>
      <w:r w:rsidR="005D5181" w:rsidRPr="00176B3C">
        <w:rPr>
          <w:rFonts w:ascii="Times New Roman" w:hAnsi="Times New Roman" w:cs="Times New Roman"/>
        </w:rPr>
        <w:t>Thiago</w:t>
      </w:r>
      <w:proofErr w:type="spellEnd"/>
      <w:r w:rsidR="005D5181" w:rsidRPr="00176B3C">
        <w:rPr>
          <w:rFonts w:ascii="Times New Roman" w:hAnsi="Times New Roman" w:cs="Times New Roman"/>
        </w:rPr>
        <w:t xml:space="preserve"> das </w:t>
      </w:r>
      <w:proofErr w:type="spellStart"/>
      <w:r w:rsidR="005D5181" w:rsidRPr="00176B3C">
        <w:rPr>
          <w:rFonts w:ascii="Times New Roman" w:hAnsi="Times New Roman" w:cs="Times New Roman"/>
        </w:rPr>
        <w:t>Cinco</w:t>
      </w:r>
      <w:proofErr w:type="spellEnd"/>
      <w:r w:rsidR="005D5181" w:rsidRPr="00176B3C">
        <w:rPr>
          <w:rFonts w:ascii="Times New Roman" w:hAnsi="Times New Roman" w:cs="Times New Roman"/>
        </w:rPr>
        <w:t xml:space="preserve"> </w:t>
      </w:r>
      <w:proofErr w:type="spellStart"/>
      <w:r w:rsidR="005D5181" w:rsidRPr="00176B3C">
        <w:rPr>
          <w:rFonts w:ascii="Times New Roman" w:hAnsi="Times New Roman" w:cs="Times New Roman"/>
        </w:rPr>
        <w:t>Pontas</w:t>
      </w:r>
      <w:proofErr w:type="spellEnd"/>
      <w:r w:rsidR="005D5181" w:rsidRPr="00176B3C">
        <w:rPr>
          <w:rFonts w:ascii="Times New Roman" w:hAnsi="Times New Roman" w:cs="Times New Roman"/>
        </w:rPr>
        <w:t xml:space="preserve"> Fort, the Church of São José do </w:t>
      </w:r>
      <w:proofErr w:type="spellStart"/>
      <w:r w:rsidR="005D5181" w:rsidRPr="00176B3C">
        <w:rPr>
          <w:rFonts w:ascii="Times New Roman" w:hAnsi="Times New Roman" w:cs="Times New Roman"/>
        </w:rPr>
        <w:t>Ribamar</w:t>
      </w:r>
      <w:proofErr w:type="spellEnd"/>
      <w:r w:rsidR="005D5181" w:rsidRPr="00176B3C">
        <w:rPr>
          <w:rFonts w:ascii="Times New Roman" w:hAnsi="Times New Roman" w:cs="Times New Roman"/>
        </w:rPr>
        <w:t>, and the Church of São José.</w:t>
      </w:r>
    </w:p>
    <w:p w14:paraId="220A6137" w14:textId="77777777" w:rsidR="005D5181" w:rsidRPr="00176B3C" w:rsidRDefault="005D5181" w:rsidP="001A46C6">
      <w:pPr>
        <w:spacing w:after="120" w:line="240" w:lineRule="auto"/>
        <w:jc w:val="both"/>
        <w:rPr>
          <w:rFonts w:ascii="Times New Roman" w:hAnsi="Times New Roman" w:cs="Times New Roman"/>
        </w:rPr>
      </w:pPr>
      <w:r w:rsidRPr="00176B3C">
        <w:rPr>
          <w:rFonts w:ascii="Times New Roman" w:hAnsi="Times New Roman" w:cs="Times New Roman"/>
        </w:rPr>
        <w:t xml:space="preserve">In 2008, this area belonging to the Federal Railroad Network was auctioned off to the private sector and purchased by a consortium of four large real estate companies in Recife. The consortium developed a </w:t>
      </w:r>
      <w:r w:rsidRPr="00176B3C">
        <w:rPr>
          <w:rFonts w:ascii="Times New Roman" w:hAnsi="Times New Roman" w:cs="Times New Roman"/>
          <w:bCs/>
        </w:rPr>
        <w:t xml:space="preserve">high-rise project </w:t>
      </w:r>
      <w:r w:rsidRPr="00176B3C">
        <w:rPr>
          <w:rFonts w:ascii="Times New Roman" w:hAnsi="Times New Roman" w:cs="Times New Roman"/>
        </w:rPr>
        <w:t xml:space="preserve">for the area called </w:t>
      </w:r>
      <w:r w:rsidRPr="00176B3C">
        <w:rPr>
          <w:rFonts w:ascii="Times New Roman" w:hAnsi="Times New Roman" w:cs="Times New Roman"/>
          <w:i/>
        </w:rPr>
        <w:t xml:space="preserve">Novo Recife </w:t>
      </w:r>
      <w:r w:rsidRPr="00176B3C">
        <w:rPr>
          <w:rFonts w:ascii="Times New Roman" w:hAnsi="Times New Roman" w:cs="Times New Roman"/>
        </w:rPr>
        <w:t xml:space="preserve">(New Recife). Broadly speaking, the </w:t>
      </w:r>
      <w:r w:rsidRPr="00176B3C">
        <w:rPr>
          <w:rFonts w:ascii="Times New Roman" w:hAnsi="Times New Roman" w:cs="Times New Roman"/>
          <w:i/>
        </w:rPr>
        <w:t>Novo Recife</w:t>
      </w:r>
      <w:r w:rsidRPr="00176B3C">
        <w:rPr>
          <w:rFonts w:ascii="Times New Roman" w:hAnsi="Times New Roman" w:cs="Times New Roman"/>
        </w:rPr>
        <w:t xml:space="preserve"> project consists of an enormous grouping of about twelve 40-storey towers with multiple uses, including residential, office, commercial and hotel.</w:t>
      </w:r>
    </w:p>
    <w:p w14:paraId="0C880AA9" w14:textId="64FB65C8" w:rsidR="0051442F" w:rsidRPr="00B25EC6" w:rsidRDefault="00F15B3F" w:rsidP="001A46C6">
      <w:pPr>
        <w:spacing w:after="120" w:line="240" w:lineRule="auto"/>
        <w:jc w:val="both"/>
        <w:rPr>
          <w:rFonts w:ascii="Times New Roman" w:hAnsi="Times New Roman" w:cs="Times New Roman"/>
        </w:rPr>
      </w:pPr>
      <w:r w:rsidRPr="00176B3C">
        <w:rPr>
          <w:rFonts w:ascii="Times New Roman" w:hAnsi="Times New Roman" w:cs="Times New Roman"/>
          <w:bCs/>
        </w:rPr>
        <w:t>People from Recife</w:t>
      </w:r>
      <w:r w:rsidRPr="00176B3C">
        <w:rPr>
          <w:rFonts w:ascii="Times New Roman" w:hAnsi="Times New Roman" w:cs="Times New Roman"/>
        </w:rPr>
        <w:t xml:space="preserve"> decided to oppose the proposed project and protect the historical buildings by camping out in the area and fighting for a better proposal </w:t>
      </w:r>
      <w:r w:rsidR="0051442F" w:rsidRPr="00176B3C">
        <w:rPr>
          <w:rFonts w:ascii="Times New Roman" w:hAnsi="Times New Roman" w:cs="Times New Roman"/>
        </w:rPr>
        <w:t>for</w:t>
      </w:r>
      <w:r w:rsidRPr="00176B3C">
        <w:rPr>
          <w:rFonts w:ascii="Times New Roman" w:hAnsi="Times New Roman" w:cs="Times New Roman"/>
        </w:rPr>
        <w:t xml:space="preserve"> the city</w:t>
      </w:r>
      <w:r w:rsidR="00BB7C5D" w:rsidRPr="00176B3C">
        <w:rPr>
          <w:rFonts w:ascii="Times New Roman" w:hAnsi="Times New Roman" w:cs="Times New Roman"/>
        </w:rPr>
        <w:t xml:space="preserve">, and </w:t>
      </w:r>
      <w:r w:rsidR="00BB7C5D" w:rsidRPr="00176B3C">
        <w:rPr>
          <w:rFonts w:ascii="Times New Roman" w:hAnsi="Times New Roman" w:cs="Times New Roman"/>
        </w:rPr>
        <w:lastRenderedPageBreak/>
        <w:t>especially for the need for discussion and clarification around the project.</w:t>
      </w:r>
      <w:r w:rsidRPr="00176B3C">
        <w:rPr>
          <w:rFonts w:ascii="Times New Roman" w:hAnsi="Times New Roman" w:cs="Times New Roman"/>
        </w:rPr>
        <w:t xml:space="preserve"> </w:t>
      </w:r>
      <w:proofErr w:type="spellStart"/>
      <w:r w:rsidRPr="00176B3C">
        <w:rPr>
          <w:rFonts w:ascii="Times New Roman" w:hAnsi="Times New Roman" w:cs="Times New Roman"/>
          <w:i/>
        </w:rPr>
        <w:t>Ocupe</w:t>
      </w:r>
      <w:proofErr w:type="spellEnd"/>
      <w:r w:rsidRPr="00176B3C">
        <w:rPr>
          <w:rFonts w:ascii="Times New Roman" w:hAnsi="Times New Roman" w:cs="Times New Roman"/>
          <w:i/>
        </w:rPr>
        <w:t xml:space="preserve"> </w:t>
      </w:r>
      <w:proofErr w:type="spellStart"/>
      <w:r w:rsidRPr="00176B3C">
        <w:rPr>
          <w:rFonts w:ascii="Times New Roman" w:hAnsi="Times New Roman" w:cs="Times New Roman"/>
          <w:i/>
        </w:rPr>
        <w:t>Estelita</w:t>
      </w:r>
      <w:proofErr w:type="spellEnd"/>
      <w:r w:rsidRPr="00176B3C">
        <w:rPr>
          <w:rFonts w:ascii="Times New Roman" w:hAnsi="Times New Roman" w:cs="Times New Roman"/>
          <w:i/>
        </w:rPr>
        <w:t xml:space="preserve"> </w:t>
      </w:r>
      <w:r w:rsidRPr="00176B3C">
        <w:rPr>
          <w:rFonts w:ascii="Times New Roman" w:hAnsi="Times New Roman" w:cs="Times New Roman"/>
        </w:rPr>
        <w:t xml:space="preserve">(Occupy </w:t>
      </w:r>
      <w:proofErr w:type="spellStart"/>
      <w:r w:rsidRPr="00176B3C">
        <w:rPr>
          <w:rFonts w:ascii="Times New Roman" w:hAnsi="Times New Roman" w:cs="Times New Roman"/>
        </w:rPr>
        <w:t>Estelita</w:t>
      </w:r>
      <w:proofErr w:type="spellEnd"/>
      <w:r w:rsidRPr="00176B3C">
        <w:rPr>
          <w:rFonts w:ascii="Times New Roman" w:hAnsi="Times New Roman" w:cs="Times New Roman"/>
        </w:rPr>
        <w:t xml:space="preserve">) emerged as a large-scale, peaceful resistance movement and a </w:t>
      </w:r>
      <w:r w:rsidRPr="00176B3C">
        <w:rPr>
          <w:rFonts w:ascii="Times New Roman" w:hAnsi="Times New Roman" w:cs="Times New Roman"/>
          <w:bCs/>
        </w:rPr>
        <w:t>cultural manifestation, which is growing in size and cultural importance</w:t>
      </w:r>
      <w:r w:rsidRPr="00176B3C">
        <w:rPr>
          <w:rFonts w:ascii="Times New Roman" w:hAnsi="Times New Roman" w:cs="Times New Roman"/>
        </w:rPr>
        <w:t>.</w:t>
      </w:r>
      <w:r w:rsidR="0051442F" w:rsidRPr="00176B3C">
        <w:rPr>
          <w:rFonts w:ascii="Times New Roman" w:hAnsi="Times New Roman" w:cs="Times New Roman"/>
        </w:rPr>
        <w:t xml:space="preserve"> It became massive, exposing important information and ideas about the proposed project and spreading its message of "the Right to the City."</w:t>
      </w:r>
      <w:r w:rsidR="00BB7C5D" w:rsidRPr="00176B3C">
        <w:rPr>
          <w:rFonts w:ascii="Times New Roman" w:hAnsi="Times New Roman" w:cs="Times New Roman"/>
        </w:rPr>
        <w:t xml:space="preserve"> Since then, the proposed project site has </w:t>
      </w:r>
      <w:proofErr w:type="gramStart"/>
      <w:r w:rsidR="00BB7C5D" w:rsidRPr="00176B3C">
        <w:rPr>
          <w:rFonts w:ascii="Times New Roman" w:hAnsi="Times New Roman" w:cs="Times New Roman"/>
        </w:rPr>
        <w:t>became</w:t>
      </w:r>
      <w:proofErr w:type="gramEnd"/>
      <w:r w:rsidR="00BB7C5D" w:rsidRPr="00176B3C">
        <w:rPr>
          <w:rFonts w:ascii="Times New Roman" w:hAnsi="Times New Roman" w:cs="Times New Roman"/>
        </w:rPr>
        <w:t xml:space="preserve"> the centre of a series of discussions regarding not only the proposal but also the entire</w:t>
      </w:r>
      <w:r w:rsidR="00BB7C5D" w:rsidRPr="00B25EC6">
        <w:rPr>
          <w:rFonts w:ascii="Times New Roman" w:hAnsi="Times New Roman" w:cs="Times New Roman"/>
        </w:rPr>
        <w:t xml:space="preserve"> city, culminating in a series of protests. </w:t>
      </w:r>
    </w:p>
    <w:p w14:paraId="5A7A40E1" w14:textId="71DDCD8A" w:rsidR="00F15B3F" w:rsidRPr="00B25EC6" w:rsidRDefault="00F15B3F" w:rsidP="001A46C6">
      <w:pPr>
        <w:spacing w:after="120" w:line="240" w:lineRule="auto"/>
        <w:jc w:val="both"/>
        <w:rPr>
          <w:rFonts w:ascii="Times New Roman" w:hAnsi="Times New Roman" w:cs="Times New Roman"/>
        </w:rPr>
      </w:pPr>
      <w:r w:rsidRPr="00B25EC6">
        <w:rPr>
          <w:rFonts w:ascii="Times New Roman" w:hAnsi="Times New Roman" w:cs="Times New Roman"/>
        </w:rPr>
        <w:t xml:space="preserve">The intent of this paper is to examine the </w:t>
      </w:r>
      <w:proofErr w:type="spellStart"/>
      <w:r w:rsidRPr="00B25EC6">
        <w:rPr>
          <w:rFonts w:ascii="Times New Roman" w:hAnsi="Times New Roman" w:cs="Times New Roman"/>
          <w:i/>
        </w:rPr>
        <w:t>Ocupe</w:t>
      </w:r>
      <w:proofErr w:type="spellEnd"/>
      <w:r w:rsidRPr="00B25EC6">
        <w:rPr>
          <w:rFonts w:ascii="Times New Roman" w:hAnsi="Times New Roman" w:cs="Times New Roman"/>
          <w:i/>
        </w:rPr>
        <w:t xml:space="preserve"> </w:t>
      </w:r>
      <w:proofErr w:type="spellStart"/>
      <w:r w:rsidRPr="00B25EC6">
        <w:rPr>
          <w:rFonts w:ascii="Times New Roman" w:hAnsi="Times New Roman" w:cs="Times New Roman"/>
          <w:i/>
        </w:rPr>
        <w:t>Estelita</w:t>
      </w:r>
      <w:proofErr w:type="spellEnd"/>
      <w:r w:rsidRPr="00B25EC6">
        <w:rPr>
          <w:rFonts w:ascii="Times New Roman" w:hAnsi="Times New Roman" w:cs="Times New Roman"/>
          <w:i/>
        </w:rPr>
        <w:t xml:space="preserve"> </w:t>
      </w:r>
      <w:r w:rsidRPr="00B25EC6">
        <w:rPr>
          <w:rFonts w:ascii="Times New Roman" w:hAnsi="Times New Roman" w:cs="Times New Roman"/>
        </w:rPr>
        <w:t>movement, one</w:t>
      </w:r>
      <w:r w:rsidR="0051442F" w:rsidRPr="00B25EC6">
        <w:rPr>
          <w:rFonts w:ascii="Times New Roman" w:hAnsi="Times New Roman" w:cs="Times New Roman"/>
        </w:rPr>
        <w:t xml:space="preserve"> of the many faces of the</w:t>
      </w:r>
      <w:r w:rsidRPr="00B25EC6">
        <w:rPr>
          <w:rFonts w:ascii="Times New Roman" w:hAnsi="Times New Roman" w:cs="Times New Roman"/>
        </w:rPr>
        <w:t xml:space="preserve"> protests in Brazil: to explain how it became </w:t>
      </w:r>
      <w:proofErr w:type="spellStart"/>
      <w:r w:rsidRPr="00B25EC6">
        <w:rPr>
          <w:rFonts w:ascii="Times New Roman" w:hAnsi="Times New Roman" w:cs="Times New Roman"/>
          <w:i/>
        </w:rPr>
        <w:t>Resiste</w:t>
      </w:r>
      <w:proofErr w:type="spellEnd"/>
      <w:r w:rsidRPr="00B25EC6">
        <w:rPr>
          <w:rFonts w:ascii="Times New Roman" w:hAnsi="Times New Roman" w:cs="Times New Roman"/>
          <w:i/>
        </w:rPr>
        <w:t xml:space="preserve"> </w:t>
      </w:r>
      <w:proofErr w:type="spellStart"/>
      <w:r w:rsidRPr="00B25EC6">
        <w:rPr>
          <w:rFonts w:ascii="Times New Roman" w:hAnsi="Times New Roman" w:cs="Times New Roman"/>
          <w:i/>
        </w:rPr>
        <w:t>Estelita</w:t>
      </w:r>
      <w:proofErr w:type="spellEnd"/>
      <w:r w:rsidRPr="00B25EC6">
        <w:rPr>
          <w:rFonts w:ascii="Times New Roman" w:hAnsi="Times New Roman" w:cs="Times New Roman"/>
          <w:i/>
        </w:rPr>
        <w:t xml:space="preserve">, </w:t>
      </w:r>
      <w:r w:rsidRPr="00B25EC6">
        <w:rPr>
          <w:rFonts w:ascii="Times New Roman" w:hAnsi="Times New Roman" w:cs="Times New Roman"/>
        </w:rPr>
        <w:t>a resistance movement spurred by the violent expulsion by police of protesters from the</w:t>
      </w:r>
      <w:r w:rsidRPr="00B25EC6">
        <w:rPr>
          <w:rFonts w:ascii="Times New Roman" w:hAnsi="Times New Roman" w:cs="Times New Roman"/>
          <w:i/>
        </w:rPr>
        <w:t xml:space="preserve"> </w:t>
      </w:r>
      <w:r w:rsidRPr="00B25EC6">
        <w:rPr>
          <w:rFonts w:ascii="Times New Roman" w:hAnsi="Times New Roman" w:cs="Times New Roman"/>
        </w:rPr>
        <w:t xml:space="preserve">José </w:t>
      </w:r>
      <w:proofErr w:type="spellStart"/>
      <w:r w:rsidRPr="00B25EC6">
        <w:rPr>
          <w:rFonts w:ascii="Times New Roman" w:hAnsi="Times New Roman" w:cs="Times New Roman"/>
        </w:rPr>
        <w:t>Estelita</w:t>
      </w:r>
      <w:proofErr w:type="spellEnd"/>
      <w:r w:rsidRPr="00B25EC6">
        <w:rPr>
          <w:rFonts w:ascii="Times New Roman" w:hAnsi="Times New Roman" w:cs="Times New Roman"/>
        </w:rPr>
        <w:t xml:space="preserve"> Pier; to explore the tactics used by the movement to spread its message and strengthen its ability to share relevant facts and ideas; and to discuss the importance of "the Right to the City."</w:t>
      </w:r>
      <w:r w:rsidRPr="00B25EC6">
        <w:rPr>
          <w:rStyle w:val="Footnoteanchor"/>
          <w:rFonts w:ascii="Times New Roman" w:hAnsi="Times New Roman" w:cs="Times New Roman"/>
        </w:rPr>
        <w:footnoteReference w:id="1"/>
      </w:r>
      <w:r w:rsidRPr="00B25EC6">
        <w:rPr>
          <w:rFonts w:ascii="Times New Roman" w:hAnsi="Times New Roman" w:cs="Times New Roman"/>
        </w:rPr>
        <w:t xml:space="preserve"> </w:t>
      </w:r>
    </w:p>
    <w:p w14:paraId="61E093F3" w14:textId="7B793902" w:rsidR="00176B3C" w:rsidRDefault="00176B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40"/>
      </w:tblGrid>
      <w:tr w:rsidR="00176B3C" w:rsidRPr="00B25EC6" w14:paraId="480AB3C7" w14:textId="77777777" w:rsidTr="00176B3C">
        <w:tc>
          <w:tcPr>
            <w:tcW w:w="4640" w:type="dxa"/>
          </w:tcPr>
          <w:p w14:paraId="0EB41B02" w14:textId="7169003F" w:rsidR="00176B3C" w:rsidRPr="00B25EC6" w:rsidRDefault="00176B3C" w:rsidP="001A46C6">
            <w:pPr>
              <w:spacing w:after="120" w:line="240" w:lineRule="auto"/>
              <w:jc w:val="both"/>
              <w:rPr>
                <w:rFonts w:ascii="Times New Roman" w:hAnsi="Times New Roman" w:cs="Times New Roman"/>
              </w:rPr>
            </w:pPr>
            <w:r w:rsidRPr="009273C1">
              <w:rPr>
                <w:rFonts w:ascii="Times New Roman" w:hAnsi="Times New Roman" w:cs="Times New Roman"/>
                <w:noProof/>
                <w:lang w:val="en-US"/>
              </w:rPr>
              <w:drawing>
                <wp:inline distT="0" distB="0" distL="0" distR="0" wp14:anchorId="643B64A6" wp14:editId="506FD148">
                  <wp:extent cx="2518410" cy="22639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9428" cy="2264839"/>
                          </a:xfrm>
                          <a:prstGeom prst="rect">
                            <a:avLst/>
                          </a:prstGeom>
                          <a:noFill/>
                          <a:ln>
                            <a:noFill/>
                          </a:ln>
                        </pic:spPr>
                      </pic:pic>
                    </a:graphicData>
                  </a:graphic>
                </wp:inline>
              </w:drawing>
            </w:r>
          </w:p>
        </w:tc>
        <w:tc>
          <w:tcPr>
            <w:tcW w:w="4640" w:type="dxa"/>
          </w:tcPr>
          <w:p w14:paraId="32E9A278" w14:textId="552FF183" w:rsidR="00176B3C" w:rsidRPr="00B25EC6" w:rsidRDefault="00176B3C" w:rsidP="001A46C6">
            <w:pPr>
              <w:spacing w:after="120" w:line="24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252D810C" wp14:editId="32B12F1E">
                  <wp:extent cx="2785110" cy="2273427"/>
                  <wp:effectExtent l="0" t="0" r="8890" b="12700"/>
                  <wp:docPr id="2" name="Picture 1" descr="Macintosh HD:Users:isabella:Desktop:Captura de Tela 2015-10-26 às 11.07.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sabella:Desktop:Captura de Tela 2015-10-26 às 11.07.02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5110" cy="2273427"/>
                          </a:xfrm>
                          <a:prstGeom prst="rect">
                            <a:avLst/>
                          </a:prstGeom>
                          <a:noFill/>
                          <a:ln>
                            <a:noFill/>
                          </a:ln>
                        </pic:spPr>
                      </pic:pic>
                    </a:graphicData>
                  </a:graphic>
                </wp:inline>
              </w:drawing>
            </w:r>
          </w:p>
        </w:tc>
      </w:tr>
      <w:tr w:rsidR="00176B3C" w:rsidRPr="00B25EC6" w14:paraId="23388C88" w14:textId="77777777" w:rsidTr="00176B3C">
        <w:tc>
          <w:tcPr>
            <w:tcW w:w="4640" w:type="dxa"/>
          </w:tcPr>
          <w:p w14:paraId="119E3768" w14:textId="2B3CD57B" w:rsidR="00176B3C" w:rsidRPr="00176B3C" w:rsidRDefault="00176B3C" w:rsidP="00176B3C">
            <w:pPr>
              <w:spacing w:after="120" w:line="240" w:lineRule="auto"/>
              <w:jc w:val="both"/>
              <w:rPr>
                <w:rFonts w:ascii="Times New Roman" w:hAnsi="Times New Roman" w:cs="Times New Roman"/>
                <w:sz w:val="20"/>
                <w:szCs w:val="20"/>
              </w:rPr>
            </w:pPr>
            <w:r w:rsidRPr="00176B3C">
              <w:rPr>
                <w:rFonts w:ascii="Times New Roman" w:hAnsi="Times New Roman" w:cs="Times New Roman"/>
                <w:sz w:val="20"/>
                <w:szCs w:val="20"/>
              </w:rPr>
              <w:t>Figure 1</w:t>
            </w:r>
            <w:r w:rsidRPr="00176B3C">
              <w:rPr>
                <w:rFonts w:ascii="Times New Roman" w:hAnsi="Times New Roman" w:cs="Times New Roman"/>
                <w:sz w:val="20"/>
                <w:szCs w:val="20"/>
              </w:rPr>
              <w:t xml:space="preserve">: Aerial view of Recife's central area. In yellow is the old port area, and in red is the José </w:t>
            </w:r>
            <w:proofErr w:type="spellStart"/>
            <w:r w:rsidRPr="00176B3C">
              <w:rPr>
                <w:rFonts w:ascii="Times New Roman" w:hAnsi="Times New Roman" w:cs="Times New Roman"/>
                <w:sz w:val="20"/>
                <w:szCs w:val="20"/>
              </w:rPr>
              <w:t>Estelita</w:t>
            </w:r>
            <w:proofErr w:type="spellEnd"/>
            <w:r w:rsidRPr="00176B3C">
              <w:rPr>
                <w:rFonts w:ascii="Times New Roman" w:hAnsi="Times New Roman" w:cs="Times New Roman"/>
                <w:sz w:val="20"/>
                <w:szCs w:val="20"/>
              </w:rPr>
              <w:t xml:space="preserve"> Pier.</w:t>
            </w:r>
          </w:p>
          <w:p w14:paraId="48E3A426" w14:textId="445D9B7F" w:rsidR="00176B3C" w:rsidRPr="00176B3C" w:rsidRDefault="00176B3C" w:rsidP="00176B3C">
            <w:pPr>
              <w:spacing w:after="120" w:line="240" w:lineRule="auto"/>
              <w:jc w:val="both"/>
              <w:rPr>
                <w:rFonts w:ascii="Times New Roman" w:hAnsi="Times New Roman" w:cs="Times New Roman"/>
                <w:sz w:val="20"/>
                <w:szCs w:val="20"/>
              </w:rPr>
            </w:pPr>
            <w:r w:rsidRPr="00176B3C">
              <w:rPr>
                <w:rFonts w:ascii="Times New Roman" w:hAnsi="Times New Roman" w:cs="Times New Roman"/>
                <w:sz w:val="20"/>
                <w:szCs w:val="20"/>
              </w:rPr>
              <w:t>Source: Author's drawing b</w:t>
            </w:r>
            <w:r w:rsidR="007F53BC">
              <w:rPr>
                <w:rFonts w:ascii="Times New Roman" w:hAnsi="Times New Roman" w:cs="Times New Roman"/>
                <w:sz w:val="20"/>
                <w:szCs w:val="20"/>
              </w:rPr>
              <w:t>ased on Google Earth image (2015</w:t>
            </w:r>
            <w:r w:rsidRPr="00176B3C">
              <w:rPr>
                <w:rFonts w:ascii="Times New Roman" w:hAnsi="Times New Roman" w:cs="Times New Roman"/>
                <w:sz w:val="20"/>
                <w:szCs w:val="20"/>
              </w:rPr>
              <w:t>)</w:t>
            </w:r>
            <w:bookmarkStart w:id="4" w:name="_GoBack"/>
            <w:bookmarkEnd w:id="4"/>
          </w:p>
        </w:tc>
        <w:tc>
          <w:tcPr>
            <w:tcW w:w="4640" w:type="dxa"/>
          </w:tcPr>
          <w:p w14:paraId="449CE0CE" w14:textId="77777777" w:rsidR="00176B3C" w:rsidRDefault="00176B3C" w:rsidP="00176B3C">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Figure 2: </w:t>
            </w:r>
            <w:r w:rsidRPr="00176B3C">
              <w:rPr>
                <w:rFonts w:ascii="Times New Roman" w:hAnsi="Times New Roman" w:cs="Times New Roman"/>
                <w:sz w:val="20"/>
                <w:szCs w:val="20"/>
              </w:rPr>
              <w:t>The geographer David Harvey at the #</w:t>
            </w:r>
            <w:proofErr w:type="spellStart"/>
            <w:r w:rsidRPr="00176B3C">
              <w:rPr>
                <w:rFonts w:ascii="Times New Roman" w:hAnsi="Times New Roman" w:cs="Times New Roman"/>
                <w:sz w:val="20"/>
                <w:szCs w:val="20"/>
              </w:rPr>
              <w:t>OcupeEstelita</w:t>
            </w:r>
            <w:proofErr w:type="spellEnd"/>
            <w:r w:rsidRPr="00176B3C">
              <w:rPr>
                <w:rFonts w:ascii="Times New Roman" w:hAnsi="Times New Roman" w:cs="Times New Roman"/>
                <w:sz w:val="20"/>
                <w:szCs w:val="20"/>
              </w:rPr>
              <w:t xml:space="preserve"> site on November 16, 2014. </w:t>
            </w:r>
          </w:p>
          <w:p w14:paraId="54823BAF" w14:textId="51692543" w:rsidR="00176B3C" w:rsidRPr="00176B3C" w:rsidRDefault="00176B3C" w:rsidP="00176B3C">
            <w:pPr>
              <w:spacing w:after="120" w:line="240" w:lineRule="auto"/>
              <w:jc w:val="both"/>
              <w:rPr>
                <w:rFonts w:ascii="Times New Roman" w:hAnsi="Times New Roman" w:cs="Times New Roman"/>
                <w:sz w:val="20"/>
                <w:szCs w:val="20"/>
              </w:rPr>
            </w:pPr>
            <w:r>
              <w:rPr>
                <w:rFonts w:ascii="Times New Roman" w:hAnsi="Times New Roman" w:cs="Times New Roman"/>
                <w:sz w:val="20"/>
                <w:szCs w:val="20"/>
              </w:rPr>
              <w:t xml:space="preserve">Source: </w:t>
            </w:r>
            <w:r w:rsidRPr="00176B3C">
              <w:rPr>
                <w:rFonts w:ascii="Times New Roman" w:hAnsi="Times New Roman" w:cs="Times New Roman"/>
                <w:sz w:val="20"/>
                <w:szCs w:val="20"/>
              </w:rPr>
              <w:t>David Harvey @ #</w:t>
            </w:r>
            <w:proofErr w:type="spellStart"/>
            <w:r w:rsidRPr="00176B3C">
              <w:rPr>
                <w:rFonts w:ascii="Times New Roman" w:hAnsi="Times New Roman" w:cs="Times New Roman"/>
                <w:sz w:val="20"/>
                <w:szCs w:val="20"/>
              </w:rPr>
              <w:t>OcupeEstelita</w:t>
            </w:r>
            <w:proofErr w:type="spellEnd"/>
            <w:r w:rsidRPr="00176B3C">
              <w:rPr>
                <w:rFonts w:ascii="Times New Roman" w:hAnsi="Times New Roman" w:cs="Times New Roman"/>
                <w:sz w:val="20"/>
                <w:szCs w:val="20"/>
              </w:rPr>
              <w:t>. In https://www.youtube.com/watch</w:t>
            </w:r>
            <w:proofErr w:type="gramStart"/>
            <w:r w:rsidRPr="00176B3C">
              <w:rPr>
                <w:rFonts w:ascii="Times New Roman" w:hAnsi="Times New Roman" w:cs="Times New Roman"/>
                <w:sz w:val="20"/>
                <w:szCs w:val="20"/>
              </w:rPr>
              <w:t>?v</w:t>
            </w:r>
            <w:proofErr w:type="gramEnd"/>
            <w:r w:rsidRPr="00176B3C">
              <w:rPr>
                <w:rFonts w:ascii="Times New Roman" w:hAnsi="Times New Roman" w:cs="Times New Roman"/>
                <w:sz w:val="20"/>
                <w:szCs w:val="20"/>
              </w:rPr>
              <w:t>=DxW-</w:t>
            </w:r>
            <w:r w:rsidRPr="00176B3C">
              <w:rPr>
                <w:rFonts w:ascii="Times New Roman" w:hAnsi="Times New Roman" w:cs="Times New Roman"/>
                <w:sz w:val="20"/>
                <w:szCs w:val="20"/>
              </w:rPr>
              <w:t xml:space="preserve"> </w:t>
            </w:r>
            <w:r w:rsidRPr="00176B3C">
              <w:rPr>
                <w:rFonts w:ascii="Times New Roman" w:hAnsi="Times New Roman" w:cs="Times New Roman"/>
                <w:sz w:val="20"/>
                <w:szCs w:val="20"/>
              </w:rPr>
              <w:t>lnT8XHk</w:t>
            </w:r>
          </w:p>
        </w:tc>
      </w:tr>
    </w:tbl>
    <w:p w14:paraId="002E995C" w14:textId="77777777" w:rsidR="00554706" w:rsidRPr="00B25EC6" w:rsidRDefault="00554706" w:rsidP="001A46C6">
      <w:pPr>
        <w:spacing w:after="120" w:line="240" w:lineRule="auto"/>
        <w:jc w:val="both"/>
        <w:rPr>
          <w:rFonts w:ascii="Times New Roman" w:hAnsi="Times New Roman" w:cs="Times New Roman"/>
        </w:rPr>
      </w:pPr>
    </w:p>
    <w:sectPr w:rsidR="00554706" w:rsidRPr="00B25EC6" w:rsidSect="001A46C6">
      <w:pgSz w:w="11900" w:h="16840"/>
      <w:pgMar w:top="1418" w:right="1418" w:bottom="1418" w:left="1418" w:header="0" w:footer="0" w:gutter="0"/>
      <w:cols w:space="720"/>
      <w:formProt w:val="0"/>
      <w:printerSettings r:id="rId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05188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FBDE83" w14:textId="77777777" w:rsidR="00554706" w:rsidRDefault="00554706" w:rsidP="00BF742A">
      <w:pPr>
        <w:spacing w:after="0" w:line="240" w:lineRule="auto"/>
      </w:pPr>
      <w:r>
        <w:separator/>
      </w:r>
    </w:p>
  </w:endnote>
  <w:endnote w:type="continuationSeparator" w:id="0">
    <w:p w14:paraId="50782852" w14:textId="77777777" w:rsidR="00554706" w:rsidRDefault="00554706" w:rsidP="00BF7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000001" w:csb1="00000000"/>
  </w:font>
  <w:font w:name="Segoe UI">
    <w:altName w:val="Courier New"/>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9330BC" w14:textId="77777777" w:rsidR="00554706" w:rsidRDefault="00554706" w:rsidP="00BF742A">
      <w:pPr>
        <w:spacing w:after="0" w:line="240" w:lineRule="auto"/>
      </w:pPr>
      <w:r>
        <w:separator/>
      </w:r>
    </w:p>
  </w:footnote>
  <w:footnote w:type="continuationSeparator" w:id="0">
    <w:p w14:paraId="73DA0974" w14:textId="77777777" w:rsidR="00554706" w:rsidRDefault="00554706" w:rsidP="00BF742A">
      <w:pPr>
        <w:spacing w:after="0" w:line="240" w:lineRule="auto"/>
      </w:pPr>
      <w:r>
        <w:continuationSeparator/>
      </w:r>
    </w:p>
  </w:footnote>
  <w:footnote w:id="1">
    <w:p w14:paraId="1F17E91B" w14:textId="4F22F25C" w:rsidR="00554706" w:rsidRDefault="00554706" w:rsidP="00F15B3F">
      <w:pPr>
        <w:widowControl w:val="0"/>
        <w:spacing w:after="120"/>
        <w:jc w:val="both"/>
      </w:pPr>
      <w:r>
        <w:rPr>
          <w:rStyle w:val="FootnoteReference"/>
          <w:rFonts w:ascii="Times New Roman" w:hAnsi="Times New Roman" w:cs="Times New Roman"/>
          <w:sz w:val="20"/>
          <w:szCs w:val="20"/>
        </w:rPr>
        <w:footnoteRef/>
      </w:r>
      <w:r>
        <w:rPr>
          <w:rStyle w:val="FootnoteReference"/>
          <w:rFonts w:ascii="Times New Roman" w:hAnsi="Times New Roman" w:cs="Times New Roman"/>
          <w:sz w:val="20"/>
          <w:szCs w:val="20"/>
        </w:rPr>
        <w:t xml:space="preserve"> </w:t>
      </w:r>
      <w:r>
        <w:rPr>
          <w:rFonts w:ascii="Times New Roman" w:hAnsi="Times New Roman" w:cs="Times New Roman"/>
          <w:sz w:val="20"/>
          <w:szCs w:val="20"/>
        </w:rPr>
        <w:t xml:space="preserve">"The right to the city" is an idea and slogan that was first proposed by Henry Lefebvre in his 1968 book </w:t>
      </w:r>
      <w:r>
        <w:rPr>
          <w:rFonts w:ascii="Times New Roman" w:hAnsi="Times New Roman" w:cs="Times New Roman"/>
          <w:i/>
          <w:sz w:val="20"/>
          <w:szCs w:val="20"/>
        </w:rPr>
        <w:t xml:space="preserve">Le </w:t>
      </w:r>
      <w:proofErr w:type="spellStart"/>
      <w:r>
        <w:rPr>
          <w:rFonts w:ascii="Times New Roman" w:hAnsi="Times New Roman" w:cs="Times New Roman"/>
          <w:i/>
          <w:sz w:val="20"/>
          <w:szCs w:val="20"/>
        </w:rPr>
        <w:t>Droit</w:t>
      </w:r>
      <w:proofErr w:type="spellEnd"/>
      <w:r>
        <w:rPr>
          <w:rFonts w:ascii="Times New Roman" w:hAnsi="Times New Roman" w:cs="Times New Roman"/>
          <w:i/>
          <w:sz w:val="20"/>
          <w:szCs w:val="20"/>
        </w:rPr>
        <w:t xml:space="preserve"> à la </w:t>
      </w:r>
      <w:proofErr w:type="spellStart"/>
      <w:r>
        <w:rPr>
          <w:rFonts w:ascii="Times New Roman" w:hAnsi="Times New Roman" w:cs="Times New Roman"/>
          <w:i/>
          <w:sz w:val="20"/>
          <w:szCs w:val="20"/>
        </w:rPr>
        <w:t>ville</w:t>
      </w:r>
      <w:proofErr w:type="spellEnd"/>
      <w:r>
        <w:rPr>
          <w:rFonts w:ascii="Times New Roman" w:hAnsi="Times New Roman" w:cs="Times New Roman"/>
          <w:i/>
          <w:sz w:val="20"/>
          <w:szCs w:val="20"/>
        </w:rPr>
        <w:t xml:space="preserve"> – </w:t>
      </w:r>
      <w:proofErr w:type="spellStart"/>
      <w:r>
        <w:rPr>
          <w:rFonts w:ascii="Times New Roman" w:hAnsi="Times New Roman" w:cs="Times New Roman"/>
          <w:i/>
          <w:sz w:val="20"/>
          <w:szCs w:val="20"/>
        </w:rPr>
        <w:t>espace</w:t>
      </w:r>
      <w:proofErr w:type="spellEnd"/>
      <w:r>
        <w:rPr>
          <w:rFonts w:ascii="Times New Roman" w:hAnsi="Times New Roman" w:cs="Times New Roman"/>
          <w:i/>
          <w:sz w:val="20"/>
          <w:szCs w:val="20"/>
        </w:rPr>
        <w:t xml:space="preserve"> et </w:t>
      </w:r>
      <w:proofErr w:type="spellStart"/>
      <w:r>
        <w:rPr>
          <w:rFonts w:ascii="Times New Roman" w:hAnsi="Times New Roman" w:cs="Times New Roman"/>
          <w:i/>
          <w:sz w:val="20"/>
          <w:szCs w:val="20"/>
        </w:rPr>
        <w:t>politique</w:t>
      </w:r>
      <w:proofErr w:type="spellEnd"/>
      <w:r>
        <w:rPr>
          <w:rFonts w:ascii="Times New Roman" w:hAnsi="Times New Roman" w:cs="Times New Roman"/>
          <w:i/>
          <w:sz w:val="20"/>
          <w:szCs w:val="20"/>
        </w:rPr>
        <w:t xml:space="preserve"> </w:t>
      </w:r>
      <w:r>
        <w:rPr>
          <w:rFonts w:ascii="Times New Roman" w:hAnsi="Times New Roman" w:cs="Times New Roman"/>
          <w:sz w:val="20"/>
          <w:szCs w:val="20"/>
        </w:rPr>
        <w:t xml:space="preserve">(Paris: Editions </w:t>
      </w:r>
      <w:proofErr w:type="spellStart"/>
      <w:r>
        <w:rPr>
          <w:rFonts w:ascii="Times New Roman" w:hAnsi="Times New Roman" w:cs="Times New Roman"/>
          <w:sz w:val="20"/>
          <w:szCs w:val="20"/>
        </w:rPr>
        <w:t>Anthropos</w:t>
      </w:r>
      <w:proofErr w:type="spellEnd"/>
      <w:r>
        <w:rPr>
          <w:rFonts w:ascii="Times New Roman" w:hAnsi="Times New Roman" w:cs="Times New Roman"/>
          <w:sz w:val="20"/>
          <w:szCs w:val="20"/>
        </w:rPr>
        <w:t xml:space="preserve">, 1968). It refers to the demand and the right for a transformed and renewed urban life, a right to change </w:t>
      </w:r>
      <w:proofErr w:type="gramStart"/>
      <w:r>
        <w:rPr>
          <w:rFonts w:ascii="Times New Roman" w:hAnsi="Times New Roman" w:cs="Times New Roman"/>
          <w:sz w:val="20"/>
          <w:szCs w:val="20"/>
        </w:rPr>
        <w:t>ourselves</w:t>
      </w:r>
      <w:proofErr w:type="gramEnd"/>
      <w:r>
        <w:rPr>
          <w:rFonts w:ascii="Times New Roman" w:hAnsi="Times New Roman" w:cs="Times New Roman"/>
          <w:sz w:val="20"/>
          <w:szCs w:val="20"/>
        </w:rPr>
        <w:t xml:space="preserve"> by changing the city. </w:t>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ffrey chan">
    <w15:presenceInfo w15:providerId="Windows Live" w15:userId="928f12e926428b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42A"/>
    <w:rsid w:val="000009BD"/>
    <w:rsid w:val="00002A79"/>
    <w:rsid w:val="0000338C"/>
    <w:rsid w:val="0000345D"/>
    <w:rsid w:val="00006FB4"/>
    <w:rsid w:val="000107AE"/>
    <w:rsid w:val="00013769"/>
    <w:rsid w:val="000141F1"/>
    <w:rsid w:val="00014501"/>
    <w:rsid w:val="000146D7"/>
    <w:rsid w:val="000158C7"/>
    <w:rsid w:val="00025968"/>
    <w:rsid w:val="00027718"/>
    <w:rsid w:val="00030173"/>
    <w:rsid w:val="00031E83"/>
    <w:rsid w:val="00031F97"/>
    <w:rsid w:val="0003476B"/>
    <w:rsid w:val="000352F3"/>
    <w:rsid w:val="00036DE1"/>
    <w:rsid w:val="00056862"/>
    <w:rsid w:val="00063011"/>
    <w:rsid w:val="00064FE0"/>
    <w:rsid w:val="00065D00"/>
    <w:rsid w:val="00067D57"/>
    <w:rsid w:val="00077AA5"/>
    <w:rsid w:val="00077DE1"/>
    <w:rsid w:val="00081F1E"/>
    <w:rsid w:val="00085AE2"/>
    <w:rsid w:val="00090C3A"/>
    <w:rsid w:val="00092840"/>
    <w:rsid w:val="00092AD0"/>
    <w:rsid w:val="00094D72"/>
    <w:rsid w:val="00094F07"/>
    <w:rsid w:val="00096298"/>
    <w:rsid w:val="000A057D"/>
    <w:rsid w:val="000A67BA"/>
    <w:rsid w:val="000B292D"/>
    <w:rsid w:val="000B4A46"/>
    <w:rsid w:val="000C7585"/>
    <w:rsid w:val="000D212D"/>
    <w:rsid w:val="000E2007"/>
    <w:rsid w:val="000E6B54"/>
    <w:rsid w:val="00102801"/>
    <w:rsid w:val="00105CB2"/>
    <w:rsid w:val="00112087"/>
    <w:rsid w:val="00112553"/>
    <w:rsid w:val="001137BC"/>
    <w:rsid w:val="0011597E"/>
    <w:rsid w:val="00116347"/>
    <w:rsid w:val="0011741D"/>
    <w:rsid w:val="00124B9F"/>
    <w:rsid w:val="00125DB9"/>
    <w:rsid w:val="001266E4"/>
    <w:rsid w:val="00126799"/>
    <w:rsid w:val="00130F7D"/>
    <w:rsid w:val="0013220D"/>
    <w:rsid w:val="001333D4"/>
    <w:rsid w:val="00134219"/>
    <w:rsid w:val="00134631"/>
    <w:rsid w:val="0014478F"/>
    <w:rsid w:val="00155D1E"/>
    <w:rsid w:val="00156B4D"/>
    <w:rsid w:val="0016216F"/>
    <w:rsid w:val="00164B05"/>
    <w:rsid w:val="001663B7"/>
    <w:rsid w:val="001666E9"/>
    <w:rsid w:val="00176B3C"/>
    <w:rsid w:val="001823D0"/>
    <w:rsid w:val="001919B6"/>
    <w:rsid w:val="00191E7A"/>
    <w:rsid w:val="001926D4"/>
    <w:rsid w:val="001A05D3"/>
    <w:rsid w:val="001A46C6"/>
    <w:rsid w:val="001A48C1"/>
    <w:rsid w:val="001A6036"/>
    <w:rsid w:val="001A6C6F"/>
    <w:rsid w:val="001B13D4"/>
    <w:rsid w:val="001B43F2"/>
    <w:rsid w:val="001D1628"/>
    <w:rsid w:val="001D3E00"/>
    <w:rsid w:val="001D51C1"/>
    <w:rsid w:val="001D6856"/>
    <w:rsid w:val="001D6A57"/>
    <w:rsid w:val="001F1A65"/>
    <w:rsid w:val="001F3BEA"/>
    <w:rsid w:val="001F4E80"/>
    <w:rsid w:val="00204AC7"/>
    <w:rsid w:val="002057DD"/>
    <w:rsid w:val="00205CF8"/>
    <w:rsid w:val="00206EDE"/>
    <w:rsid w:val="00206F2F"/>
    <w:rsid w:val="00207B0B"/>
    <w:rsid w:val="00212B83"/>
    <w:rsid w:val="00215120"/>
    <w:rsid w:val="002177BA"/>
    <w:rsid w:val="002256EC"/>
    <w:rsid w:val="0022767F"/>
    <w:rsid w:val="002379E4"/>
    <w:rsid w:val="002404B8"/>
    <w:rsid w:val="002410E3"/>
    <w:rsid w:val="00245ED1"/>
    <w:rsid w:val="00256C7E"/>
    <w:rsid w:val="002576B3"/>
    <w:rsid w:val="00263286"/>
    <w:rsid w:val="002664FE"/>
    <w:rsid w:val="00266923"/>
    <w:rsid w:val="002708D5"/>
    <w:rsid w:val="00275755"/>
    <w:rsid w:val="0028709D"/>
    <w:rsid w:val="002878D0"/>
    <w:rsid w:val="00291266"/>
    <w:rsid w:val="00295A8E"/>
    <w:rsid w:val="002A3D3C"/>
    <w:rsid w:val="002A467B"/>
    <w:rsid w:val="002A500C"/>
    <w:rsid w:val="002B4E75"/>
    <w:rsid w:val="002B5116"/>
    <w:rsid w:val="002B7432"/>
    <w:rsid w:val="002C6E8A"/>
    <w:rsid w:val="002D0F6C"/>
    <w:rsid w:val="002D1A6C"/>
    <w:rsid w:val="002D36B1"/>
    <w:rsid w:val="002D6C09"/>
    <w:rsid w:val="002E0270"/>
    <w:rsid w:val="002E6596"/>
    <w:rsid w:val="002E65A2"/>
    <w:rsid w:val="002E6DD8"/>
    <w:rsid w:val="002E77E7"/>
    <w:rsid w:val="002F3891"/>
    <w:rsid w:val="002F4822"/>
    <w:rsid w:val="002F6E1D"/>
    <w:rsid w:val="00304E49"/>
    <w:rsid w:val="003100C0"/>
    <w:rsid w:val="00310759"/>
    <w:rsid w:val="0031280D"/>
    <w:rsid w:val="003131F2"/>
    <w:rsid w:val="0031337E"/>
    <w:rsid w:val="00314FF0"/>
    <w:rsid w:val="0031577F"/>
    <w:rsid w:val="0032017E"/>
    <w:rsid w:val="0034098B"/>
    <w:rsid w:val="003412D2"/>
    <w:rsid w:val="00341DEE"/>
    <w:rsid w:val="003457B5"/>
    <w:rsid w:val="00350669"/>
    <w:rsid w:val="003513CE"/>
    <w:rsid w:val="0035599B"/>
    <w:rsid w:val="003608C2"/>
    <w:rsid w:val="00360B9F"/>
    <w:rsid w:val="0036112F"/>
    <w:rsid w:val="003623FD"/>
    <w:rsid w:val="00365089"/>
    <w:rsid w:val="0037233C"/>
    <w:rsid w:val="00372F10"/>
    <w:rsid w:val="00374429"/>
    <w:rsid w:val="00374A21"/>
    <w:rsid w:val="003815A4"/>
    <w:rsid w:val="0038331E"/>
    <w:rsid w:val="00383BCB"/>
    <w:rsid w:val="00393F52"/>
    <w:rsid w:val="003A0403"/>
    <w:rsid w:val="003A3138"/>
    <w:rsid w:val="003A7EB8"/>
    <w:rsid w:val="003B1C73"/>
    <w:rsid w:val="003C7813"/>
    <w:rsid w:val="003D0FBF"/>
    <w:rsid w:val="003D50A8"/>
    <w:rsid w:val="003D7014"/>
    <w:rsid w:val="003E42FB"/>
    <w:rsid w:val="003E5CB7"/>
    <w:rsid w:val="003E736C"/>
    <w:rsid w:val="003F6D98"/>
    <w:rsid w:val="00417CE5"/>
    <w:rsid w:val="00421702"/>
    <w:rsid w:val="0042230B"/>
    <w:rsid w:val="00423C10"/>
    <w:rsid w:val="00424FD6"/>
    <w:rsid w:val="00431F8A"/>
    <w:rsid w:val="00433AD7"/>
    <w:rsid w:val="00436DCE"/>
    <w:rsid w:val="004415B5"/>
    <w:rsid w:val="0044305E"/>
    <w:rsid w:val="004437A8"/>
    <w:rsid w:val="004469D8"/>
    <w:rsid w:val="00447C8F"/>
    <w:rsid w:val="00447DA7"/>
    <w:rsid w:val="00447EFF"/>
    <w:rsid w:val="00453305"/>
    <w:rsid w:val="00455A0F"/>
    <w:rsid w:val="004653B9"/>
    <w:rsid w:val="004666D9"/>
    <w:rsid w:val="00467512"/>
    <w:rsid w:val="00476FC0"/>
    <w:rsid w:val="00484724"/>
    <w:rsid w:val="00493545"/>
    <w:rsid w:val="004944C9"/>
    <w:rsid w:val="004A6FFA"/>
    <w:rsid w:val="004B59D6"/>
    <w:rsid w:val="004B7090"/>
    <w:rsid w:val="004C0F86"/>
    <w:rsid w:val="004C3092"/>
    <w:rsid w:val="004C4890"/>
    <w:rsid w:val="004C512E"/>
    <w:rsid w:val="004C7D77"/>
    <w:rsid w:val="004D163A"/>
    <w:rsid w:val="004D439E"/>
    <w:rsid w:val="004D575B"/>
    <w:rsid w:val="004E461C"/>
    <w:rsid w:val="004E5F8B"/>
    <w:rsid w:val="004E7E4E"/>
    <w:rsid w:val="004F041F"/>
    <w:rsid w:val="004F0CD7"/>
    <w:rsid w:val="004F36FF"/>
    <w:rsid w:val="004F797D"/>
    <w:rsid w:val="005017A8"/>
    <w:rsid w:val="00502B7C"/>
    <w:rsid w:val="0051442F"/>
    <w:rsid w:val="00516895"/>
    <w:rsid w:val="00520902"/>
    <w:rsid w:val="00522137"/>
    <w:rsid w:val="005221AE"/>
    <w:rsid w:val="00523DEE"/>
    <w:rsid w:val="00524180"/>
    <w:rsid w:val="0052604E"/>
    <w:rsid w:val="005309CE"/>
    <w:rsid w:val="005316ED"/>
    <w:rsid w:val="00532A29"/>
    <w:rsid w:val="00537505"/>
    <w:rsid w:val="00543171"/>
    <w:rsid w:val="005442B3"/>
    <w:rsid w:val="00554706"/>
    <w:rsid w:val="00557D5B"/>
    <w:rsid w:val="00570BA4"/>
    <w:rsid w:val="00575834"/>
    <w:rsid w:val="005767D6"/>
    <w:rsid w:val="005770DB"/>
    <w:rsid w:val="00582E62"/>
    <w:rsid w:val="00587427"/>
    <w:rsid w:val="00591114"/>
    <w:rsid w:val="005912E9"/>
    <w:rsid w:val="005972EB"/>
    <w:rsid w:val="005A62D7"/>
    <w:rsid w:val="005B2FC1"/>
    <w:rsid w:val="005C10D7"/>
    <w:rsid w:val="005C74A9"/>
    <w:rsid w:val="005D1C83"/>
    <w:rsid w:val="005D5181"/>
    <w:rsid w:val="005D62BD"/>
    <w:rsid w:val="005D6780"/>
    <w:rsid w:val="005E39FA"/>
    <w:rsid w:val="005E4AF3"/>
    <w:rsid w:val="005E569E"/>
    <w:rsid w:val="005F00F4"/>
    <w:rsid w:val="006022A4"/>
    <w:rsid w:val="0060337E"/>
    <w:rsid w:val="00604BDA"/>
    <w:rsid w:val="006104EC"/>
    <w:rsid w:val="00610F94"/>
    <w:rsid w:val="0061407B"/>
    <w:rsid w:val="00616417"/>
    <w:rsid w:val="0062182D"/>
    <w:rsid w:val="0062246F"/>
    <w:rsid w:val="006235BE"/>
    <w:rsid w:val="00623CF3"/>
    <w:rsid w:val="0063469E"/>
    <w:rsid w:val="00635F7C"/>
    <w:rsid w:val="0064559A"/>
    <w:rsid w:val="0064741E"/>
    <w:rsid w:val="0065302C"/>
    <w:rsid w:val="00654B10"/>
    <w:rsid w:val="0065778F"/>
    <w:rsid w:val="00661079"/>
    <w:rsid w:val="00662620"/>
    <w:rsid w:val="006644D0"/>
    <w:rsid w:val="00665A5A"/>
    <w:rsid w:val="006774AD"/>
    <w:rsid w:val="0067792B"/>
    <w:rsid w:val="00681D3C"/>
    <w:rsid w:val="0068242C"/>
    <w:rsid w:val="00686DF5"/>
    <w:rsid w:val="00692F29"/>
    <w:rsid w:val="00696B32"/>
    <w:rsid w:val="00696D23"/>
    <w:rsid w:val="006A2AFF"/>
    <w:rsid w:val="006A3ECE"/>
    <w:rsid w:val="006A6503"/>
    <w:rsid w:val="006A7D7C"/>
    <w:rsid w:val="006B0C39"/>
    <w:rsid w:val="006B1AB0"/>
    <w:rsid w:val="006B6972"/>
    <w:rsid w:val="006C0FA2"/>
    <w:rsid w:val="006C1B4B"/>
    <w:rsid w:val="006C1D40"/>
    <w:rsid w:val="006C7333"/>
    <w:rsid w:val="006D3F69"/>
    <w:rsid w:val="006D4FC5"/>
    <w:rsid w:val="006E13E0"/>
    <w:rsid w:val="006F5A48"/>
    <w:rsid w:val="006F7D4C"/>
    <w:rsid w:val="00700921"/>
    <w:rsid w:val="00701CB8"/>
    <w:rsid w:val="007034FC"/>
    <w:rsid w:val="00703E22"/>
    <w:rsid w:val="00703FB1"/>
    <w:rsid w:val="00710827"/>
    <w:rsid w:val="007136C4"/>
    <w:rsid w:val="007204DC"/>
    <w:rsid w:val="007208EE"/>
    <w:rsid w:val="00720DB3"/>
    <w:rsid w:val="007253CB"/>
    <w:rsid w:val="00725FAD"/>
    <w:rsid w:val="0072709F"/>
    <w:rsid w:val="007343ED"/>
    <w:rsid w:val="007452CE"/>
    <w:rsid w:val="0075527F"/>
    <w:rsid w:val="00761048"/>
    <w:rsid w:val="00762BC4"/>
    <w:rsid w:val="00763E4E"/>
    <w:rsid w:val="00764A5B"/>
    <w:rsid w:val="00765489"/>
    <w:rsid w:val="00770609"/>
    <w:rsid w:val="00784E9F"/>
    <w:rsid w:val="007941D3"/>
    <w:rsid w:val="007B08C0"/>
    <w:rsid w:val="007B3A4F"/>
    <w:rsid w:val="007B45D9"/>
    <w:rsid w:val="007B5F00"/>
    <w:rsid w:val="007C2367"/>
    <w:rsid w:val="007C3723"/>
    <w:rsid w:val="007D79E0"/>
    <w:rsid w:val="007D7E03"/>
    <w:rsid w:val="007E098B"/>
    <w:rsid w:val="007E2A1F"/>
    <w:rsid w:val="007E4314"/>
    <w:rsid w:val="007E4C92"/>
    <w:rsid w:val="007E5AAF"/>
    <w:rsid w:val="007F1792"/>
    <w:rsid w:val="007F4386"/>
    <w:rsid w:val="007F53BC"/>
    <w:rsid w:val="0080081E"/>
    <w:rsid w:val="008054A8"/>
    <w:rsid w:val="00812609"/>
    <w:rsid w:val="008159FA"/>
    <w:rsid w:val="00816983"/>
    <w:rsid w:val="00825C0A"/>
    <w:rsid w:val="0083307B"/>
    <w:rsid w:val="00834646"/>
    <w:rsid w:val="00843997"/>
    <w:rsid w:val="0084675E"/>
    <w:rsid w:val="008468EE"/>
    <w:rsid w:val="00852C2C"/>
    <w:rsid w:val="00853130"/>
    <w:rsid w:val="00853223"/>
    <w:rsid w:val="00855CC8"/>
    <w:rsid w:val="00857DDA"/>
    <w:rsid w:val="008612F9"/>
    <w:rsid w:val="00863C24"/>
    <w:rsid w:val="00870B27"/>
    <w:rsid w:val="00872520"/>
    <w:rsid w:val="008749DB"/>
    <w:rsid w:val="00880683"/>
    <w:rsid w:val="008818CB"/>
    <w:rsid w:val="00883F3D"/>
    <w:rsid w:val="00892C3E"/>
    <w:rsid w:val="0089684A"/>
    <w:rsid w:val="008A147A"/>
    <w:rsid w:val="008B171C"/>
    <w:rsid w:val="008B353A"/>
    <w:rsid w:val="008B5F21"/>
    <w:rsid w:val="008B7D01"/>
    <w:rsid w:val="008C1C6D"/>
    <w:rsid w:val="008C4743"/>
    <w:rsid w:val="008C4B65"/>
    <w:rsid w:val="008D17B1"/>
    <w:rsid w:val="008D372F"/>
    <w:rsid w:val="008E1840"/>
    <w:rsid w:val="00904A85"/>
    <w:rsid w:val="00904EE3"/>
    <w:rsid w:val="00912FE4"/>
    <w:rsid w:val="00913173"/>
    <w:rsid w:val="00915566"/>
    <w:rsid w:val="00916A23"/>
    <w:rsid w:val="00922B31"/>
    <w:rsid w:val="00925BB6"/>
    <w:rsid w:val="009267CA"/>
    <w:rsid w:val="00926E82"/>
    <w:rsid w:val="00945423"/>
    <w:rsid w:val="0094735C"/>
    <w:rsid w:val="009544C6"/>
    <w:rsid w:val="00957E6E"/>
    <w:rsid w:val="0096107E"/>
    <w:rsid w:val="00961CC1"/>
    <w:rsid w:val="009677A0"/>
    <w:rsid w:val="0099382A"/>
    <w:rsid w:val="009A2C32"/>
    <w:rsid w:val="009A6121"/>
    <w:rsid w:val="009B0CE9"/>
    <w:rsid w:val="009B11BD"/>
    <w:rsid w:val="009B2860"/>
    <w:rsid w:val="009B4F5C"/>
    <w:rsid w:val="009B5212"/>
    <w:rsid w:val="009C0BDC"/>
    <w:rsid w:val="009E1695"/>
    <w:rsid w:val="009E1871"/>
    <w:rsid w:val="009E3483"/>
    <w:rsid w:val="009E4DD4"/>
    <w:rsid w:val="009E6B51"/>
    <w:rsid w:val="00A004CE"/>
    <w:rsid w:val="00A05FE3"/>
    <w:rsid w:val="00A06AF3"/>
    <w:rsid w:val="00A0712C"/>
    <w:rsid w:val="00A10119"/>
    <w:rsid w:val="00A110CE"/>
    <w:rsid w:val="00A140ED"/>
    <w:rsid w:val="00A14D19"/>
    <w:rsid w:val="00A23475"/>
    <w:rsid w:val="00A2362D"/>
    <w:rsid w:val="00A2366D"/>
    <w:rsid w:val="00A26699"/>
    <w:rsid w:val="00A3054A"/>
    <w:rsid w:val="00A350B6"/>
    <w:rsid w:val="00A35C43"/>
    <w:rsid w:val="00A373B8"/>
    <w:rsid w:val="00A37EFC"/>
    <w:rsid w:val="00A42363"/>
    <w:rsid w:val="00A44840"/>
    <w:rsid w:val="00A4641C"/>
    <w:rsid w:val="00A52EB4"/>
    <w:rsid w:val="00A54BAD"/>
    <w:rsid w:val="00A5652F"/>
    <w:rsid w:val="00A6060F"/>
    <w:rsid w:val="00A62C7A"/>
    <w:rsid w:val="00A646B1"/>
    <w:rsid w:val="00A65114"/>
    <w:rsid w:val="00A67CCC"/>
    <w:rsid w:val="00A70DC0"/>
    <w:rsid w:val="00A7198C"/>
    <w:rsid w:val="00A75EBD"/>
    <w:rsid w:val="00A77627"/>
    <w:rsid w:val="00A82AD2"/>
    <w:rsid w:val="00A83473"/>
    <w:rsid w:val="00A845C5"/>
    <w:rsid w:val="00A85E3E"/>
    <w:rsid w:val="00A9052F"/>
    <w:rsid w:val="00A91C40"/>
    <w:rsid w:val="00A92775"/>
    <w:rsid w:val="00A92782"/>
    <w:rsid w:val="00AA3EFC"/>
    <w:rsid w:val="00AA478F"/>
    <w:rsid w:val="00AA6A90"/>
    <w:rsid w:val="00AB3277"/>
    <w:rsid w:val="00AB54DE"/>
    <w:rsid w:val="00AB656C"/>
    <w:rsid w:val="00AB7B24"/>
    <w:rsid w:val="00AC0537"/>
    <w:rsid w:val="00AC0F0A"/>
    <w:rsid w:val="00AC57B1"/>
    <w:rsid w:val="00AD1F34"/>
    <w:rsid w:val="00AD7D88"/>
    <w:rsid w:val="00AE2830"/>
    <w:rsid w:val="00AE50B7"/>
    <w:rsid w:val="00AE71F8"/>
    <w:rsid w:val="00AF1156"/>
    <w:rsid w:val="00B000BF"/>
    <w:rsid w:val="00B00108"/>
    <w:rsid w:val="00B07420"/>
    <w:rsid w:val="00B112E7"/>
    <w:rsid w:val="00B12D29"/>
    <w:rsid w:val="00B152DF"/>
    <w:rsid w:val="00B17FA8"/>
    <w:rsid w:val="00B23B44"/>
    <w:rsid w:val="00B23BA8"/>
    <w:rsid w:val="00B23E47"/>
    <w:rsid w:val="00B25EC6"/>
    <w:rsid w:val="00B30F38"/>
    <w:rsid w:val="00B35063"/>
    <w:rsid w:val="00B35739"/>
    <w:rsid w:val="00B360AC"/>
    <w:rsid w:val="00B43976"/>
    <w:rsid w:val="00B47898"/>
    <w:rsid w:val="00B47FB1"/>
    <w:rsid w:val="00B503DF"/>
    <w:rsid w:val="00B50822"/>
    <w:rsid w:val="00B5248A"/>
    <w:rsid w:val="00B550AF"/>
    <w:rsid w:val="00B55687"/>
    <w:rsid w:val="00B7114C"/>
    <w:rsid w:val="00B760BE"/>
    <w:rsid w:val="00B77766"/>
    <w:rsid w:val="00B80159"/>
    <w:rsid w:val="00B81133"/>
    <w:rsid w:val="00B83A35"/>
    <w:rsid w:val="00B842DC"/>
    <w:rsid w:val="00B90120"/>
    <w:rsid w:val="00B91954"/>
    <w:rsid w:val="00B97619"/>
    <w:rsid w:val="00BA0617"/>
    <w:rsid w:val="00BA0709"/>
    <w:rsid w:val="00BA09BC"/>
    <w:rsid w:val="00BA4ABA"/>
    <w:rsid w:val="00BA7701"/>
    <w:rsid w:val="00BB1215"/>
    <w:rsid w:val="00BB2A3C"/>
    <w:rsid w:val="00BB7C5D"/>
    <w:rsid w:val="00BC5A8A"/>
    <w:rsid w:val="00BD384E"/>
    <w:rsid w:val="00BD3A5F"/>
    <w:rsid w:val="00BD57F7"/>
    <w:rsid w:val="00BD686B"/>
    <w:rsid w:val="00BE0AA8"/>
    <w:rsid w:val="00BE6104"/>
    <w:rsid w:val="00BE73A0"/>
    <w:rsid w:val="00BF00F6"/>
    <w:rsid w:val="00BF5F7E"/>
    <w:rsid w:val="00BF742A"/>
    <w:rsid w:val="00BF742B"/>
    <w:rsid w:val="00BF74CE"/>
    <w:rsid w:val="00C05549"/>
    <w:rsid w:val="00C07A5D"/>
    <w:rsid w:val="00C14AF3"/>
    <w:rsid w:val="00C263C6"/>
    <w:rsid w:val="00C308AD"/>
    <w:rsid w:val="00C30D5D"/>
    <w:rsid w:val="00C341A2"/>
    <w:rsid w:val="00C42721"/>
    <w:rsid w:val="00C46699"/>
    <w:rsid w:val="00C50C44"/>
    <w:rsid w:val="00C5600C"/>
    <w:rsid w:val="00C623B1"/>
    <w:rsid w:val="00C647A6"/>
    <w:rsid w:val="00C671AE"/>
    <w:rsid w:val="00C74304"/>
    <w:rsid w:val="00C74D59"/>
    <w:rsid w:val="00C77CFC"/>
    <w:rsid w:val="00C82420"/>
    <w:rsid w:val="00C90D41"/>
    <w:rsid w:val="00C92FD8"/>
    <w:rsid w:val="00C94A52"/>
    <w:rsid w:val="00C95BD8"/>
    <w:rsid w:val="00C97298"/>
    <w:rsid w:val="00CA1BFE"/>
    <w:rsid w:val="00CA7038"/>
    <w:rsid w:val="00CB4A9D"/>
    <w:rsid w:val="00CB556B"/>
    <w:rsid w:val="00CB65D7"/>
    <w:rsid w:val="00CB6832"/>
    <w:rsid w:val="00CC75DC"/>
    <w:rsid w:val="00CE0CEE"/>
    <w:rsid w:val="00CE2725"/>
    <w:rsid w:val="00CE3A20"/>
    <w:rsid w:val="00D02657"/>
    <w:rsid w:val="00D070EB"/>
    <w:rsid w:val="00D12934"/>
    <w:rsid w:val="00D1437F"/>
    <w:rsid w:val="00D1481D"/>
    <w:rsid w:val="00D27364"/>
    <w:rsid w:val="00D301A1"/>
    <w:rsid w:val="00D35ABD"/>
    <w:rsid w:val="00D40DC4"/>
    <w:rsid w:val="00D53026"/>
    <w:rsid w:val="00D57518"/>
    <w:rsid w:val="00D57A64"/>
    <w:rsid w:val="00D57E70"/>
    <w:rsid w:val="00D60668"/>
    <w:rsid w:val="00D60724"/>
    <w:rsid w:val="00D61542"/>
    <w:rsid w:val="00D6287F"/>
    <w:rsid w:val="00D65A93"/>
    <w:rsid w:val="00D70F93"/>
    <w:rsid w:val="00D70FDD"/>
    <w:rsid w:val="00D74A02"/>
    <w:rsid w:val="00D80993"/>
    <w:rsid w:val="00D85B90"/>
    <w:rsid w:val="00D86153"/>
    <w:rsid w:val="00D87C00"/>
    <w:rsid w:val="00D907E2"/>
    <w:rsid w:val="00D9446E"/>
    <w:rsid w:val="00D96762"/>
    <w:rsid w:val="00DA03C7"/>
    <w:rsid w:val="00DA4F48"/>
    <w:rsid w:val="00DA658A"/>
    <w:rsid w:val="00DB041D"/>
    <w:rsid w:val="00DC136B"/>
    <w:rsid w:val="00DC1B54"/>
    <w:rsid w:val="00DC4779"/>
    <w:rsid w:val="00DC4A68"/>
    <w:rsid w:val="00DC502A"/>
    <w:rsid w:val="00DC5C74"/>
    <w:rsid w:val="00DC7CB9"/>
    <w:rsid w:val="00DD0700"/>
    <w:rsid w:val="00DD1D89"/>
    <w:rsid w:val="00DD38AA"/>
    <w:rsid w:val="00DD3BE5"/>
    <w:rsid w:val="00DD66FE"/>
    <w:rsid w:val="00DD7725"/>
    <w:rsid w:val="00DE05E6"/>
    <w:rsid w:val="00DE161B"/>
    <w:rsid w:val="00DE7490"/>
    <w:rsid w:val="00DF5ECF"/>
    <w:rsid w:val="00DF6DB7"/>
    <w:rsid w:val="00E04201"/>
    <w:rsid w:val="00E160C0"/>
    <w:rsid w:val="00E27ED2"/>
    <w:rsid w:val="00E305FF"/>
    <w:rsid w:val="00E30B4B"/>
    <w:rsid w:val="00E408D3"/>
    <w:rsid w:val="00E420A7"/>
    <w:rsid w:val="00E450C4"/>
    <w:rsid w:val="00E54822"/>
    <w:rsid w:val="00E56FB8"/>
    <w:rsid w:val="00E57E03"/>
    <w:rsid w:val="00E6082B"/>
    <w:rsid w:val="00E63E1E"/>
    <w:rsid w:val="00E70C90"/>
    <w:rsid w:val="00E75E07"/>
    <w:rsid w:val="00E835CD"/>
    <w:rsid w:val="00E85E8D"/>
    <w:rsid w:val="00E85F57"/>
    <w:rsid w:val="00E93B95"/>
    <w:rsid w:val="00E96134"/>
    <w:rsid w:val="00EA31AC"/>
    <w:rsid w:val="00EA764F"/>
    <w:rsid w:val="00EB752A"/>
    <w:rsid w:val="00EC37AC"/>
    <w:rsid w:val="00EC59A4"/>
    <w:rsid w:val="00ED1E06"/>
    <w:rsid w:val="00ED64E6"/>
    <w:rsid w:val="00ED7111"/>
    <w:rsid w:val="00EE2756"/>
    <w:rsid w:val="00EE3FBC"/>
    <w:rsid w:val="00EF2992"/>
    <w:rsid w:val="00F02649"/>
    <w:rsid w:val="00F03656"/>
    <w:rsid w:val="00F04231"/>
    <w:rsid w:val="00F0506B"/>
    <w:rsid w:val="00F05CFF"/>
    <w:rsid w:val="00F07D92"/>
    <w:rsid w:val="00F10161"/>
    <w:rsid w:val="00F124DE"/>
    <w:rsid w:val="00F13AE1"/>
    <w:rsid w:val="00F14963"/>
    <w:rsid w:val="00F15B3F"/>
    <w:rsid w:val="00F24992"/>
    <w:rsid w:val="00F26465"/>
    <w:rsid w:val="00F309D9"/>
    <w:rsid w:val="00F3162E"/>
    <w:rsid w:val="00F326CE"/>
    <w:rsid w:val="00F337AA"/>
    <w:rsid w:val="00F33B0E"/>
    <w:rsid w:val="00F35CE8"/>
    <w:rsid w:val="00F37B74"/>
    <w:rsid w:val="00F41CEA"/>
    <w:rsid w:val="00F52568"/>
    <w:rsid w:val="00F55B3A"/>
    <w:rsid w:val="00F56531"/>
    <w:rsid w:val="00F6158F"/>
    <w:rsid w:val="00F670D7"/>
    <w:rsid w:val="00F67A38"/>
    <w:rsid w:val="00F713EB"/>
    <w:rsid w:val="00F82D1B"/>
    <w:rsid w:val="00F840C3"/>
    <w:rsid w:val="00F85FDE"/>
    <w:rsid w:val="00F92C2C"/>
    <w:rsid w:val="00F935AE"/>
    <w:rsid w:val="00F9793A"/>
    <w:rsid w:val="00FA0798"/>
    <w:rsid w:val="00FB6FCA"/>
    <w:rsid w:val="00FB7FC4"/>
    <w:rsid w:val="00FC154D"/>
    <w:rsid w:val="00FC2ADD"/>
    <w:rsid w:val="00FC411C"/>
    <w:rsid w:val="00FD0848"/>
    <w:rsid w:val="00FD2EF6"/>
    <w:rsid w:val="00FE2584"/>
    <w:rsid w:val="00FE3BFB"/>
    <w:rsid w:val="00FE47AF"/>
    <w:rsid w:val="00FE777B"/>
    <w:rsid w:val="00FF0C39"/>
    <w:rsid w:val="00FF2B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0E8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F742A"/>
    <w:pPr>
      <w:suppressAutoHyphens/>
      <w:spacing w:line="259" w:lineRule="auto"/>
    </w:pPr>
    <w:rPr>
      <w:rFonts w:ascii="Cambria" w:eastAsia="Arial Unicode MS" w:hAnsi="Cambria"/>
      <w:color w:val="00000A"/>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BF742A"/>
    <w:rPr>
      <w:vertAlign w:val="superscript"/>
    </w:rPr>
  </w:style>
  <w:style w:type="character" w:customStyle="1" w:styleId="InternetLink">
    <w:name w:val="Internet Link"/>
    <w:basedOn w:val="DefaultParagraphFont"/>
    <w:rsid w:val="00BF742A"/>
    <w:rPr>
      <w:color w:val="0000FF"/>
      <w:u w:val="single"/>
      <w:lang w:val="en-US" w:eastAsia="en-US" w:bidi="en-US"/>
    </w:rPr>
  </w:style>
  <w:style w:type="character" w:customStyle="1" w:styleId="Footnoteanchor">
    <w:name w:val="Footnote anchor"/>
    <w:rsid w:val="00BF742A"/>
    <w:rPr>
      <w:vertAlign w:val="superscript"/>
    </w:rPr>
  </w:style>
  <w:style w:type="paragraph" w:styleId="FootnoteText">
    <w:name w:val="footnote text"/>
    <w:basedOn w:val="Normal"/>
    <w:link w:val="FootnoteTextChar"/>
    <w:rsid w:val="00BF742A"/>
  </w:style>
  <w:style w:type="character" w:customStyle="1" w:styleId="FootnoteTextChar">
    <w:name w:val="Footnote Text Char"/>
    <w:basedOn w:val="DefaultParagraphFont"/>
    <w:link w:val="FootnoteText"/>
    <w:rsid w:val="00BF742A"/>
    <w:rPr>
      <w:rFonts w:ascii="Cambria" w:eastAsia="Arial Unicode MS" w:hAnsi="Cambria"/>
      <w:color w:val="00000A"/>
      <w:sz w:val="24"/>
      <w:szCs w:val="24"/>
      <w:lang w:val="en-CA"/>
    </w:rPr>
  </w:style>
  <w:style w:type="paragraph" w:customStyle="1" w:styleId="Footnote">
    <w:name w:val="Footnote"/>
    <w:basedOn w:val="Normal"/>
    <w:rsid w:val="00BF742A"/>
    <w:pPr>
      <w:suppressLineNumbers/>
      <w:ind w:left="339" w:hanging="339"/>
    </w:pPr>
    <w:rPr>
      <w:sz w:val="20"/>
      <w:szCs w:val="20"/>
    </w:rPr>
  </w:style>
  <w:style w:type="paragraph" w:styleId="BalloonText">
    <w:name w:val="Balloon Text"/>
    <w:basedOn w:val="Normal"/>
    <w:link w:val="BalloonTextChar"/>
    <w:uiPriority w:val="99"/>
    <w:semiHidden/>
    <w:unhideWhenUsed/>
    <w:rsid w:val="00BF74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42A"/>
    <w:rPr>
      <w:rFonts w:ascii="Segoe UI" w:eastAsia="Arial Unicode MS" w:hAnsi="Segoe UI" w:cs="Segoe UI"/>
      <w:color w:val="00000A"/>
      <w:sz w:val="18"/>
      <w:szCs w:val="18"/>
      <w:lang w:val="en-CA"/>
    </w:rPr>
  </w:style>
  <w:style w:type="character" w:styleId="CommentReference">
    <w:name w:val="annotation reference"/>
    <w:basedOn w:val="DefaultParagraphFont"/>
    <w:uiPriority w:val="99"/>
    <w:semiHidden/>
    <w:unhideWhenUsed/>
    <w:rsid w:val="00134219"/>
    <w:rPr>
      <w:sz w:val="16"/>
      <w:szCs w:val="16"/>
    </w:rPr>
  </w:style>
  <w:style w:type="paragraph" w:styleId="CommentText">
    <w:name w:val="annotation text"/>
    <w:basedOn w:val="Normal"/>
    <w:link w:val="CommentTextChar"/>
    <w:uiPriority w:val="99"/>
    <w:semiHidden/>
    <w:unhideWhenUsed/>
    <w:rsid w:val="00134219"/>
    <w:pPr>
      <w:spacing w:line="240" w:lineRule="auto"/>
    </w:pPr>
    <w:rPr>
      <w:sz w:val="20"/>
      <w:szCs w:val="20"/>
    </w:rPr>
  </w:style>
  <w:style w:type="character" w:customStyle="1" w:styleId="CommentTextChar">
    <w:name w:val="Comment Text Char"/>
    <w:basedOn w:val="DefaultParagraphFont"/>
    <w:link w:val="CommentText"/>
    <w:uiPriority w:val="99"/>
    <w:semiHidden/>
    <w:rsid w:val="00134219"/>
    <w:rPr>
      <w:rFonts w:ascii="Cambria" w:eastAsia="Arial Unicode MS" w:hAnsi="Cambria"/>
      <w:color w:val="00000A"/>
      <w:sz w:val="20"/>
      <w:szCs w:val="20"/>
      <w:lang w:val="en-CA"/>
    </w:rPr>
  </w:style>
  <w:style w:type="paragraph" w:styleId="CommentSubject">
    <w:name w:val="annotation subject"/>
    <w:basedOn w:val="CommentText"/>
    <w:next w:val="CommentText"/>
    <w:link w:val="CommentSubjectChar"/>
    <w:uiPriority w:val="99"/>
    <w:semiHidden/>
    <w:unhideWhenUsed/>
    <w:rsid w:val="00134219"/>
    <w:rPr>
      <w:b/>
      <w:bCs/>
    </w:rPr>
  </w:style>
  <w:style w:type="character" w:customStyle="1" w:styleId="CommentSubjectChar">
    <w:name w:val="Comment Subject Char"/>
    <w:basedOn w:val="CommentTextChar"/>
    <w:link w:val="CommentSubject"/>
    <w:uiPriority w:val="99"/>
    <w:semiHidden/>
    <w:rsid w:val="00134219"/>
    <w:rPr>
      <w:rFonts w:ascii="Cambria" w:eastAsia="Arial Unicode MS" w:hAnsi="Cambria"/>
      <w:b/>
      <w:bCs/>
      <w:color w:val="00000A"/>
      <w:sz w:val="20"/>
      <w:szCs w:val="20"/>
      <w:lang w:val="en-CA"/>
    </w:rPr>
  </w:style>
  <w:style w:type="table" w:styleId="TableGrid">
    <w:name w:val="Table Grid"/>
    <w:basedOn w:val="TableNormal"/>
    <w:uiPriority w:val="39"/>
    <w:rsid w:val="0055470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F742A"/>
    <w:pPr>
      <w:suppressAutoHyphens/>
      <w:spacing w:line="259" w:lineRule="auto"/>
    </w:pPr>
    <w:rPr>
      <w:rFonts w:ascii="Cambria" w:eastAsia="Arial Unicode MS" w:hAnsi="Cambria"/>
      <w:color w:val="00000A"/>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BF742A"/>
    <w:rPr>
      <w:vertAlign w:val="superscript"/>
    </w:rPr>
  </w:style>
  <w:style w:type="character" w:customStyle="1" w:styleId="InternetLink">
    <w:name w:val="Internet Link"/>
    <w:basedOn w:val="DefaultParagraphFont"/>
    <w:rsid w:val="00BF742A"/>
    <w:rPr>
      <w:color w:val="0000FF"/>
      <w:u w:val="single"/>
      <w:lang w:val="en-US" w:eastAsia="en-US" w:bidi="en-US"/>
    </w:rPr>
  </w:style>
  <w:style w:type="character" w:customStyle="1" w:styleId="Footnoteanchor">
    <w:name w:val="Footnote anchor"/>
    <w:rsid w:val="00BF742A"/>
    <w:rPr>
      <w:vertAlign w:val="superscript"/>
    </w:rPr>
  </w:style>
  <w:style w:type="paragraph" w:styleId="FootnoteText">
    <w:name w:val="footnote text"/>
    <w:basedOn w:val="Normal"/>
    <w:link w:val="FootnoteTextChar"/>
    <w:rsid w:val="00BF742A"/>
  </w:style>
  <w:style w:type="character" w:customStyle="1" w:styleId="FootnoteTextChar">
    <w:name w:val="Footnote Text Char"/>
    <w:basedOn w:val="DefaultParagraphFont"/>
    <w:link w:val="FootnoteText"/>
    <w:rsid w:val="00BF742A"/>
    <w:rPr>
      <w:rFonts w:ascii="Cambria" w:eastAsia="Arial Unicode MS" w:hAnsi="Cambria"/>
      <w:color w:val="00000A"/>
      <w:sz w:val="24"/>
      <w:szCs w:val="24"/>
      <w:lang w:val="en-CA"/>
    </w:rPr>
  </w:style>
  <w:style w:type="paragraph" w:customStyle="1" w:styleId="Footnote">
    <w:name w:val="Footnote"/>
    <w:basedOn w:val="Normal"/>
    <w:rsid w:val="00BF742A"/>
    <w:pPr>
      <w:suppressLineNumbers/>
      <w:ind w:left="339" w:hanging="339"/>
    </w:pPr>
    <w:rPr>
      <w:sz w:val="20"/>
      <w:szCs w:val="20"/>
    </w:rPr>
  </w:style>
  <w:style w:type="paragraph" w:styleId="BalloonText">
    <w:name w:val="Balloon Text"/>
    <w:basedOn w:val="Normal"/>
    <w:link w:val="BalloonTextChar"/>
    <w:uiPriority w:val="99"/>
    <w:semiHidden/>
    <w:unhideWhenUsed/>
    <w:rsid w:val="00BF74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42A"/>
    <w:rPr>
      <w:rFonts w:ascii="Segoe UI" w:eastAsia="Arial Unicode MS" w:hAnsi="Segoe UI" w:cs="Segoe UI"/>
      <w:color w:val="00000A"/>
      <w:sz w:val="18"/>
      <w:szCs w:val="18"/>
      <w:lang w:val="en-CA"/>
    </w:rPr>
  </w:style>
  <w:style w:type="character" w:styleId="CommentReference">
    <w:name w:val="annotation reference"/>
    <w:basedOn w:val="DefaultParagraphFont"/>
    <w:uiPriority w:val="99"/>
    <w:semiHidden/>
    <w:unhideWhenUsed/>
    <w:rsid w:val="00134219"/>
    <w:rPr>
      <w:sz w:val="16"/>
      <w:szCs w:val="16"/>
    </w:rPr>
  </w:style>
  <w:style w:type="paragraph" w:styleId="CommentText">
    <w:name w:val="annotation text"/>
    <w:basedOn w:val="Normal"/>
    <w:link w:val="CommentTextChar"/>
    <w:uiPriority w:val="99"/>
    <w:semiHidden/>
    <w:unhideWhenUsed/>
    <w:rsid w:val="00134219"/>
    <w:pPr>
      <w:spacing w:line="240" w:lineRule="auto"/>
    </w:pPr>
    <w:rPr>
      <w:sz w:val="20"/>
      <w:szCs w:val="20"/>
    </w:rPr>
  </w:style>
  <w:style w:type="character" w:customStyle="1" w:styleId="CommentTextChar">
    <w:name w:val="Comment Text Char"/>
    <w:basedOn w:val="DefaultParagraphFont"/>
    <w:link w:val="CommentText"/>
    <w:uiPriority w:val="99"/>
    <w:semiHidden/>
    <w:rsid w:val="00134219"/>
    <w:rPr>
      <w:rFonts w:ascii="Cambria" w:eastAsia="Arial Unicode MS" w:hAnsi="Cambria"/>
      <w:color w:val="00000A"/>
      <w:sz w:val="20"/>
      <w:szCs w:val="20"/>
      <w:lang w:val="en-CA"/>
    </w:rPr>
  </w:style>
  <w:style w:type="paragraph" w:styleId="CommentSubject">
    <w:name w:val="annotation subject"/>
    <w:basedOn w:val="CommentText"/>
    <w:next w:val="CommentText"/>
    <w:link w:val="CommentSubjectChar"/>
    <w:uiPriority w:val="99"/>
    <w:semiHidden/>
    <w:unhideWhenUsed/>
    <w:rsid w:val="00134219"/>
    <w:rPr>
      <w:b/>
      <w:bCs/>
    </w:rPr>
  </w:style>
  <w:style w:type="character" w:customStyle="1" w:styleId="CommentSubjectChar">
    <w:name w:val="Comment Subject Char"/>
    <w:basedOn w:val="CommentTextChar"/>
    <w:link w:val="CommentSubject"/>
    <w:uiPriority w:val="99"/>
    <w:semiHidden/>
    <w:rsid w:val="00134219"/>
    <w:rPr>
      <w:rFonts w:ascii="Cambria" w:eastAsia="Arial Unicode MS" w:hAnsi="Cambria"/>
      <w:b/>
      <w:bCs/>
      <w:color w:val="00000A"/>
      <w:sz w:val="20"/>
      <w:szCs w:val="20"/>
      <w:lang w:val="en-CA"/>
    </w:rPr>
  </w:style>
  <w:style w:type="table" w:styleId="TableGrid">
    <w:name w:val="Table Grid"/>
    <w:basedOn w:val="TableNormal"/>
    <w:uiPriority w:val="39"/>
    <w:rsid w:val="0055470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11/relationships/commentsExtended" Target="commentsExtended.xml"/><Relationship Id="rId13"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printerSettings" Target="printerSettings/printerSettings1.bin"/><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747</Words>
  <Characters>4262</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chan</dc:creator>
  <cp:keywords/>
  <dc:description/>
  <cp:lastModifiedBy>Isabella Trindade</cp:lastModifiedBy>
  <cp:revision>13</cp:revision>
  <dcterms:created xsi:type="dcterms:W3CDTF">2015-10-26T14:39:00Z</dcterms:created>
  <dcterms:modified xsi:type="dcterms:W3CDTF">2015-10-26T15:23:00Z</dcterms:modified>
</cp:coreProperties>
</file>