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B06C0" w14:textId="77777777" w:rsidR="00C2439C" w:rsidRPr="00703DF7" w:rsidRDefault="00C2439C" w:rsidP="001D4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F7">
        <w:rPr>
          <w:rFonts w:ascii="Times New Roman" w:hAnsi="Times New Roman" w:cs="Times New Roman"/>
          <w:b/>
          <w:sz w:val="24"/>
          <w:szCs w:val="24"/>
        </w:rPr>
        <w:t>Measuring Advanced Producer Services in</w:t>
      </w:r>
      <w:r w:rsidR="00306CBA" w:rsidRPr="00703DF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703DF7">
        <w:rPr>
          <w:rFonts w:ascii="Times New Roman" w:hAnsi="Times New Roman" w:cs="Times New Roman"/>
          <w:b/>
          <w:sz w:val="24"/>
          <w:szCs w:val="24"/>
        </w:rPr>
        <w:t xml:space="preserve"> Global </w:t>
      </w:r>
      <w:r w:rsidR="00306CBA" w:rsidRPr="00703DF7">
        <w:rPr>
          <w:rFonts w:ascii="Times New Roman" w:hAnsi="Times New Roman" w:cs="Times New Roman"/>
          <w:b/>
          <w:sz w:val="24"/>
          <w:szCs w:val="24"/>
        </w:rPr>
        <w:t xml:space="preserve">CBD: </w:t>
      </w:r>
      <w:r w:rsidRPr="00703DF7">
        <w:rPr>
          <w:rFonts w:ascii="Times New Roman" w:hAnsi="Times New Roman" w:cs="Times New Roman"/>
          <w:b/>
          <w:sz w:val="24"/>
          <w:szCs w:val="24"/>
        </w:rPr>
        <w:t>Sydney</w:t>
      </w:r>
      <w:r w:rsidR="00306CBA" w:rsidRPr="00703DF7">
        <w:rPr>
          <w:rFonts w:ascii="Times New Roman" w:hAnsi="Times New Roman" w:cs="Times New Roman"/>
          <w:b/>
          <w:sz w:val="24"/>
          <w:szCs w:val="24"/>
        </w:rPr>
        <w:t xml:space="preserve"> 2001-2011</w:t>
      </w:r>
    </w:p>
    <w:p w14:paraId="7BCEAF2A" w14:textId="77777777" w:rsidR="00C2439C" w:rsidRPr="00703DF7" w:rsidRDefault="00C2439C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2E009" w14:textId="77777777" w:rsidR="00C2439C" w:rsidRPr="00703DF7" w:rsidRDefault="00C2439C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983D3" w14:textId="01C09E45" w:rsidR="009365B2" w:rsidRPr="00703DF7" w:rsidRDefault="00E73152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7">
        <w:rPr>
          <w:rFonts w:ascii="Times New Roman" w:hAnsi="Times New Roman" w:cs="Times New Roman"/>
          <w:sz w:val="24"/>
          <w:szCs w:val="24"/>
        </w:rPr>
        <w:t>The rise of advanced producer services as a driver of urban economies is inextricably linked to globalization</w:t>
      </w:r>
      <w:r w:rsidR="006C2775" w:rsidRPr="00703DF7">
        <w:rPr>
          <w:rFonts w:ascii="Times New Roman" w:hAnsi="Times New Roman" w:cs="Times New Roman"/>
          <w:sz w:val="24"/>
          <w:szCs w:val="24"/>
        </w:rPr>
        <w:t xml:space="preserve"> (Taylor, 2011)</w:t>
      </w:r>
      <w:r w:rsidRPr="00703DF7">
        <w:rPr>
          <w:rFonts w:ascii="Times New Roman" w:hAnsi="Times New Roman" w:cs="Times New Roman"/>
          <w:sz w:val="24"/>
          <w:szCs w:val="24"/>
        </w:rPr>
        <w:t xml:space="preserve">. 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In this study, we </w:t>
      </w:r>
      <w:r w:rsidR="006C2775" w:rsidRPr="00703DF7">
        <w:rPr>
          <w:rFonts w:ascii="Times New Roman" w:hAnsi="Times New Roman" w:cs="Times New Roman"/>
          <w:sz w:val="24"/>
          <w:szCs w:val="24"/>
        </w:rPr>
        <w:t xml:space="preserve">report on 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the </w:t>
      </w:r>
      <w:r w:rsidR="006C2775" w:rsidRPr="00703DF7">
        <w:rPr>
          <w:rFonts w:ascii="Times New Roman" w:hAnsi="Times New Roman" w:cs="Times New Roman"/>
          <w:sz w:val="24"/>
          <w:szCs w:val="24"/>
        </w:rPr>
        <w:t xml:space="preserve">concentration of 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advanced producer services in the CBD of Sydney, Australia’s leading global city. This study is underpinned by the global city thesis that a global city’s status is determined by its capacity </w:t>
      </w:r>
      <w:r w:rsidR="006C2775" w:rsidRPr="00703DF7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advanced producer services, and that the activities of these services tend to be concentrated in </w:t>
      </w:r>
      <w:r w:rsidR="006C2775" w:rsidRPr="00703DF7">
        <w:rPr>
          <w:rFonts w:ascii="Times New Roman" w:hAnsi="Times New Roman" w:cs="Times New Roman"/>
          <w:sz w:val="24"/>
          <w:szCs w:val="24"/>
        </w:rPr>
        <w:t xml:space="preserve">central </w:t>
      </w:r>
      <w:r w:rsidR="00703DF7" w:rsidRPr="00703DF7">
        <w:rPr>
          <w:rFonts w:ascii="Times New Roman" w:hAnsi="Times New Roman" w:cs="Times New Roman"/>
          <w:sz w:val="24"/>
          <w:szCs w:val="24"/>
        </w:rPr>
        <w:t>business districts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 </w:t>
      </w:r>
      <w:r w:rsidR="00703DF7" w:rsidRPr="00703DF7">
        <w:rPr>
          <w:rFonts w:ascii="Times New Roman" w:hAnsi="Times New Roman" w:cs="Times New Roman"/>
          <w:sz w:val="24"/>
          <w:szCs w:val="24"/>
        </w:rPr>
        <w:t xml:space="preserve">(CBD) </w:t>
      </w:r>
      <w:r w:rsidR="00C2439C" w:rsidRPr="00703DF7">
        <w:rPr>
          <w:rFonts w:ascii="Times New Roman" w:hAnsi="Times New Roman" w:cs="Times New Roman"/>
          <w:noProof/>
          <w:sz w:val="24"/>
          <w:szCs w:val="24"/>
        </w:rPr>
        <w:t>(Sassen, 2001)</w:t>
      </w:r>
      <w:r w:rsidR="00C2439C" w:rsidRPr="00703DF7">
        <w:rPr>
          <w:rFonts w:ascii="Times New Roman" w:hAnsi="Times New Roman" w:cs="Times New Roman"/>
          <w:sz w:val="24"/>
          <w:szCs w:val="24"/>
        </w:rPr>
        <w:t>. This global city thesis, together wi</w:t>
      </w:r>
      <w:r w:rsidR="001D43FC" w:rsidRPr="00703DF7">
        <w:rPr>
          <w:rFonts w:ascii="Times New Roman" w:hAnsi="Times New Roman" w:cs="Times New Roman"/>
          <w:sz w:val="24"/>
          <w:szCs w:val="24"/>
        </w:rPr>
        <w:t>th the information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 technology facilitat</w:t>
      </w:r>
      <w:r w:rsidR="00703DF7" w:rsidRPr="00703DF7">
        <w:rPr>
          <w:rFonts w:ascii="Times New Roman" w:hAnsi="Times New Roman" w:cs="Times New Roman"/>
          <w:sz w:val="24"/>
          <w:szCs w:val="24"/>
        </w:rPr>
        <w:t>ed</w:t>
      </w:r>
      <w:r w:rsidR="006C2775" w:rsidRPr="00703DF7">
        <w:rPr>
          <w:rFonts w:ascii="Times New Roman" w:hAnsi="Times New Roman" w:cs="Times New Roman"/>
          <w:sz w:val="24"/>
          <w:szCs w:val="24"/>
        </w:rPr>
        <w:t xml:space="preserve"> </w:t>
      </w:r>
      <w:r w:rsidR="00C2439C" w:rsidRPr="00703DF7">
        <w:rPr>
          <w:rFonts w:ascii="Times New Roman" w:hAnsi="Times New Roman" w:cs="Times New Roman"/>
          <w:sz w:val="24"/>
          <w:szCs w:val="24"/>
        </w:rPr>
        <w:t>“space of flow</w:t>
      </w:r>
      <w:r w:rsidR="00703DF7" w:rsidRPr="00703DF7">
        <w:rPr>
          <w:rFonts w:ascii="Times New Roman" w:hAnsi="Times New Roman" w:cs="Times New Roman"/>
          <w:sz w:val="24"/>
          <w:szCs w:val="24"/>
        </w:rPr>
        <w:t>s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” </w:t>
      </w:r>
      <w:r w:rsidR="00C2439C" w:rsidRPr="00703DF7">
        <w:rPr>
          <w:rFonts w:ascii="Times New Roman" w:hAnsi="Times New Roman" w:cs="Times New Roman"/>
          <w:noProof/>
          <w:sz w:val="24"/>
          <w:szCs w:val="24"/>
        </w:rPr>
        <w:t>(Castells, 2000)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, has informed </w:t>
      </w:r>
      <w:r w:rsidR="009365B2" w:rsidRPr="00703DF7">
        <w:rPr>
          <w:rFonts w:ascii="Times New Roman" w:hAnsi="Times New Roman" w:cs="Times New Roman"/>
          <w:sz w:val="24"/>
          <w:szCs w:val="24"/>
        </w:rPr>
        <w:t>what might be called an “</w:t>
      </w:r>
      <w:r w:rsidR="00C2439C" w:rsidRPr="00703DF7">
        <w:rPr>
          <w:rFonts w:ascii="Times New Roman" w:hAnsi="Times New Roman" w:cs="Times New Roman"/>
          <w:sz w:val="24"/>
          <w:szCs w:val="24"/>
        </w:rPr>
        <w:t>exogenous</w:t>
      </w:r>
      <w:r w:rsidR="009365B2" w:rsidRPr="00703DF7">
        <w:rPr>
          <w:rFonts w:ascii="Times New Roman" w:hAnsi="Times New Roman" w:cs="Times New Roman"/>
          <w:sz w:val="24"/>
          <w:szCs w:val="24"/>
        </w:rPr>
        <w:t xml:space="preserve">” 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approach that focuses on inter-city connectivity through </w:t>
      </w:r>
      <w:r w:rsidR="005D40B5">
        <w:rPr>
          <w:rFonts w:ascii="Times New Roman" w:hAnsi="Times New Roman" w:cs="Times New Roman"/>
          <w:sz w:val="24"/>
          <w:szCs w:val="24"/>
        </w:rPr>
        <w:t xml:space="preserve">globalised </w:t>
      </w:r>
      <w:r w:rsidR="009365B2" w:rsidRPr="00703DF7">
        <w:rPr>
          <w:rFonts w:ascii="Times New Roman" w:hAnsi="Times New Roman" w:cs="Times New Roman"/>
          <w:sz w:val="24"/>
          <w:szCs w:val="24"/>
        </w:rPr>
        <w:t xml:space="preserve">economic </w:t>
      </w:r>
      <w:r w:rsidR="005D40B5">
        <w:rPr>
          <w:rFonts w:ascii="Times New Roman" w:hAnsi="Times New Roman" w:cs="Times New Roman"/>
          <w:sz w:val="24"/>
          <w:szCs w:val="24"/>
        </w:rPr>
        <w:t>activities</w:t>
      </w:r>
      <w:bookmarkStart w:id="0" w:name="_GoBack"/>
      <w:bookmarkEnd w:id="0"/>
      <w:r w:rsidR="009365B2" w:rsidRPr="00703DF7">
        <w:rPr>
          <w:rFonts w:ascii="Times New Roman" w:hAnsi="Times New Roman" w:cs="Times New Roman"/>
          <w:sz w:val="24"/>
          <w:szCs w:val="24"/>
        </w:rPr>
        <w:t xml:space="preserve"> </w:t>
      </w:r>
      <w:r w:rsidR="00C2439C" w:rsidRPr="00703DF7">
        <w:rPr>
          <w:rFonts w:ascii="Times New Roman" w:hAnsi="Times New Roman" w:cs="Times New Roman"/>
          <w:sz w:val="24"/>
          <w:szCs w:val="24"/>
        </w:rPr>
        <w:t>(</w:t>
      </w:r>
      <w:hyperlink w:anchor="_ENREF_1" w:tooltip="Taylor, 2004 #412" w:history="1">
        <w:r w:rsidR="00C2439C" w:rsidRPr="00703DF7">
          <w:rPr>
            <w:rFonts w:ascii="Times New Roman" w:hAnsi="Times New Roman" w:cs="Times New Roman"/>
            <w:noProof/>
            <w:sz w:val="24"/>
            <w:szCs w:val="24"/>
          </w:rPr>
          <w:t>Taylor, 2004</w:t>
        </w:r>
      </w:hyperlink>
      <w:r w:rsidR="00C2439C" w:rsidRPr="00703DF7">
        <w:rPr>
          <w:rFonts w:ascii="Times New Roman" w:hAnsi="Times New Roman" w:cs="Times New Roman"/>
          <w:noProof/>
          <w:sz w:val="24"/>
          <w:szCs w:val="24"/>
        </w:rPr>
        <w:t>)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. This exogenous approach has dominated </w:t>
      </w:r>
      <w:r w:rsidR="001D43FC" w:rsidRPr="00703DF7">
        <w:rPr>
          <w:rFonts w:ascii="Times New Roman" w:hAnsi="Times New Roman" w:cs="Times New Roman"/>
          <w:sz w:val="24"/>
          <w:szCs w:val="24"/>
        </w:rPr>
        <w:t>the global city</w:t>
      </w:r>
      <w:r w:rsidR="006641D0" w:rsidRPr="00703DF7">
        <w:rPr>
          <w:rFonts w:ascii="Times New Roman" w:hAnsi="Times New Roman" w:cs="Times New Roman"/>
          <w:sz w:val="24"/>
          <w:szCs w:val="24"/>
        </w:rPr>
        <w:t xml:space="preserve"> literature that maps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 out a global city network within which individual cities are interlinked, including Sydney </w:t>
      </w:r>
      <w:r w:rsidR="00C2439C" w:rsidRPr="00703DF7">
        <w:rPr>
          <w:rFonts w:ascii="Times New Roman" w:hAnsi="Times New Roman" w:cs="Times New Roman"/>
          <w:noProof/>
          <w:sz w:val="24"/>
          <w:szCs w:val="24"/>
        </w:rPr>
        <w:t>(Taylor, 2004; Taylor et al., 2011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; Taylor, et al., 2014;</w:t>
      </w:r>
      <w:r w:rsidR="00C2439C" w:rsidRPr="00703DF7">
        <w:rPr>
          <w:rFonts w:ascii="Times New Roman" w:hAnsi="Times New Roman" w:cs="Times New Roman"/>
          <w:noProof/>
          <w:sz w:val="24"/>
          <w:szCs w:val="24"/>
        </w:rPr>
        <w:t>)</w:t>
      </w:r>
      <w:r w:rsidR="00C2439C" w:rsidRPr="00703DF7">
        <w:rPr>
          <w:rFonts w:ascii="Times New Roman" w:hAnsi="Times New Roman" w:cs="Times New Roman"/>
          <w:sz w:val="24"/>
          <w:szCs w:val="24"/>
        </w:rPr>
        <w:t xml:space="preserve">. </w:t>
      </w:r>
      <w:r w:rsidR="009365B2" w:rsidRPr="00703DF7">
        <w:rPr>
          <w:rFonts w:ascii="Times New Roman" w:hAnsi="Times New Roman" w:cs="Times New Roman"/>
          <w:sz w:val="24"/>
          <w:szCs w:val="24"/>
        </w:rPr>
        <w:t xml:space="preserve">Such </w:t>
      </w:r>
      <w:r w:rsidR="001D43FC" w:rsidRPr="00703DF7">
        <w:rPr>
          <w:rFonts w:ascii="Times New Roman" w:hAnsi="Times New Roman" w:cs="Times New Roman"/>
          <w:sz w:val="24"/>
          <w:szCs w:val="24"/>
        </w:rPr>
        <w:t>studies have revealed Sydney’s increasingly established position in the global city network</w:t>
      </w:r>
      <w:r w:rsidR="006641D0" w:rsidRPr="00703DF7">
        <w:rPr>
          <w:rFonts w:ascii="Times New Roman" w:hAnsi="Times New Roman" w:cs="Times New Roman"/>
          <w:sz w:val="24"/>
          <w:szCs w:val="24"/>
        </w:rPr>
        <w:t>,</w:t>
      </w:r>
      <w:r w:rsidR="001D43FC" w:rsidRPr="00703DF7">
        <w:rPr>
          <w:rFonts w:ascii="Times New Roman" w:hAnsi="Times New Roman" w:cs="Times New Roman"/>
          <w:sz w:val="24"/>
          <w:szCs w:val="24"/>
        </w:rPr>
        <w:t xml:space="preserve"> and its growing role as the gateway city of Australia’s economy and an important urban node of the integrated global economy. </w:t>
      </w:r>
    </w:p>
    <w:p w14:paraId="1E43053B" w14:textId="77777777" w:rsidR="009365B2" w:rsidRPr="00703DF7" w:rsidRDefault="009365B2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C582B" w14:textId="77777777" w:rsidR="00C2439C" w:rsidRPr="00703DF7" w:rsidRDefault="00C2439C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7">
        <w:rPr>
          <w:rFonts w:ascii="Times New Roman" w:hAnsi="Times New Roman" w:cs="Times New Roman"/>
          <w:sz w:val="24"/>
          <w:szCs w:val="24"/>
        </w:rPr>
        <w:t xml:space="preserve">In this study, we </w:t>
      </w:r>
      <w:r w:rsidR="009365B2" w:rsidRPr="00703DF7">
        <w:rPr>
          <w:rFonts w:ascii="Times New Roman" w:hAnsi="Times New Roman" w:cs="Times New Roman"/>
          <w:sz w:val="24"/>
          <w:szCs w:val="24"/>
        </w:rPr>
        <w:t xml:space="preserve">take a different approach by employing </w:t>
      </w:r>
      <w:r w:rsidRPr="00703DF7">
        <w:rPr>
          <w:rFonts w:ascii="Times New Roman" w:hAnsi="Times New Roman" w:cs="Times New Roman"/>
          <w:sz w:val="24"/>
          <w:szCs w:val="24"/>
        </w:rPr>
        <w:t xml:space="preserve">an </w:t>
      </w:r>
      <w:r w:rsidR="009365B2" w:rsidRPr="00703DF7">
        <w:rPr>
          <w:rFonts w:ascii="Times New Roman" w:hAnsi="Times New Roman" w:cs="Times New Roman"/>
          <w:sz w:val="24"/>
          <w:szCs w:val="24"/>
        </w:rPr>
        <w:t>“</w:t>
      </w:r>
      <w:r w:rsidRPr="00703DF7">
        <w:rPr>
          <w:rFonts w:ascii="Times New Roman" w:hAnsi="Times New Roman" w:cs="Times New Roman"/>
          <w:sz w:val="24"/>
          <w:szCs w:val="24"/>
        </w:rPr>
        <w:t>endogenous</w:t>
      </w:r>
      <w:r w:rsidR="009365B2" w:rsidRPr="00703DF7">
        <w:rPr>
          <w:rFonts w:ascii="Times New Roman" w:hAnsi="Times New Roman" w:cs="Times New Roman"/>
          <w:sz w:val="24"/>
          <w:szCs w:val="24"/>
        </w:rPr>
        <w:t>”</w:t>
      </w:r>
      <w:r w:rsidRPr="00703DF7">
        <w:rPr>
          <w:rFonts w:ascii="Times New Roman" w:hAnsi="Times New Roman" w:cs="Times New Roman"/>
          <w:sz w:val="24"/>
          <w:szCs w:val="24"/>
        </w:rPr>
        <w:t xml:space="preserve"> approach that focuses on the concentration of advanced producer services inside </w:t>
      </w:r>
      <w:r w:rsidR="001D43FC" w:rsidRPr="00703DF7">
        <w:rPr>
          <w:rFonts w:ascii="Times New Roman" w:hAnsi="Times New Roman" w:cs="Times New Roman"/>
          <w:sz w:val="24"/>
          <w:szCs w:val="24"/>
        </w:rPr>
        <w:t>Sydney</w:t>
      </w:r>
      <w:r w:rsidRPr="00703DF7">
        <w:rPr>
          <w:rFonts w:ascii="Times New Roman" w:hAnsi="Times New Roman" w:cs="Times New Roman"/>
          <w:sz w:val="24"/>
          <w:szCs w:val="24"/>
        </w:rPr>
        <w:t xml:space="preserve"> to offe</w:t>
      </w:r>
      <w:r w:rsidR="001D43FC" w:rsidRPr="00703DF7">
        <w:rPr>
          <w:rFonts w:ascii="Times New Roman" w:hAnsi="Times New Roman" w:cs="Times New Roman"/>
          <w:sz w:val="24"/>
          <w:szCs w:val="24"/>
        </w:rPr>
        <w:t xml:space="preserve">r a </w:t>
      </w:r>
      <w:r w:rsidR="009365B2" w:rsidRPr="00703DF7">
        <w:rPr>
          <w:rFonts w:ascii="Times New Roman" w:hAnsi="Times New Roman" w:cs="Times New Roman"/>
          <w:sz w:val="24"/>
          <w:szCs w:val="24"/>
        </w:rPr>
        <w:t xml:space="preserve">more </w:t>
      </w:r>
      <w:r w:rsidR="001D43FC" w:rsidRPr="00703DF7">
        <w:rPr>
          <w:rFonts w:ascii="Times New Roman" w:hAnsi="Times New Roman" w:cs="Times New Roman"/>
          <w:sz w:val="24"/>
          <w:szCs w:val="24"/>
        </w:rPr>
        <w:t xml:space="preserve">localised </w:t>
      </w:r>
      <w:r w:rsidR="009365B2" w:rsidRPr="00703DF7">
        <w:rPr>
          <w:rFonts w:ascii="Times New Roman" w:hAnsi="Times New Roman" w:cs="Times New Roman"/>
          <w:sz w:val="24"/>
          <w:szCs w:val="24"/>
        </w:rPr>
        <w:t xml:space="preserve">and nuanced </w:t>
      </w:r>
      <w:r w:rsidR="001D43FC" w:rsidRPr="00703DF7">
        <w:rPr>
          <w:rFonts w:ascii="Times New Roman" w:hAnsi="Times New Roman" w:cs="Times New Roman"/>
          <w:sz w:val="24"/>
          <w:szCs w:val="24"/>
        </w:rPr>
        <w:t>understanding of the</w:t>
      </w:r>
      <w:r w:rsidRPr="00703DF7">
        <w:rPr>
          <w:rFonts w:ascii="Times New Roman" w:hAnsi="Times New Roman" w:cs="Times New Roman"/>
          <w:sz w:val="24"/>
          <w:szCs w:val="24"/>
        </w:rPr>
        <w:t xml:space="preserve"> city’s global capacity. The findings inform an appreciation of the </w:t>
      </w:r>
      <w:r w:rsidR="001D43FC" w:rsidRPr="00703DF7">
        <w:rPr>
          <w:rFonts w:ascii="Times New Roman" w:hAnsi="Times New Roman" w:cs="Times New Roman"/>
          <w:sz w:val="24"/>
          <w:szCs w:val="24"/>
        </w:rPr>
        <w:t xml:space="preserve">city’s </w:t>
      </w:r>
      <w:r w:rsidRPr="00703DF7">
        <w:rPr>
          <w:rFonts w:ascii="Times New Roman" w:hAnsi="Times New Roman" w:cs="Times New Roman"/>
          <w:sz w:val="24"/>
          <w:szCs w:val="24"/>
        </w:rPr>
        <w:t>response to global economic forces</w:t>
      </w:r>
      <w:r w:rsidR="009365B2" w:rsidRPr="00703DF7">
        <w:rPr>
          <w:rFonts w:ascii="Times New Roman" w:hAnsi="Times New Roman" w:cs="Times New Roman"/>
          <w:sz w:val="24"/>
          <w:szCs w:val="24"/>
        </w:rPr>
        <w:t xml:space="preserve"> and in particular an appreciation of how the planning system steers development forces into a mediation of private and public interest.  </w:t>
      </w:r>
    </w:p>
    <w:p w14:paraId="1C3F11C9" w14:textId="77777777" w:rsidR="00C2439C" w:rsidRPr="00703DF7" w:rsidRDefault="00C2439C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A0D48" w14:textId="77777777" w:rsidR="00C55DF5" w:rsidRPr="00703DF7" w:rsidRDefault="00C2439C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7">
        <w:rPr>
          <w:rFonts w:ascii="Times New Roman" w:hAnsi="Times New Roman" w:cs="Times New Roman"/>
          <w:sz w:val="24"/>
          <w:szCs w:val="24"/>
        </w:rPr>
        <w:t xml:space="preserve">Empirically, </w:t>
      </w:r>
      <w:r w:rsidR="009365B2" w:rsidRPr="00703DF7">
        <w:rPr>
          <w:rFonts w:ascii="Times New Roman" w:hAnsi="Times New Roman" w:cs="Times New Roman"/>
          <w:sz w:val="24"/>
          <w:szCs w:val="24"/>
        </w:rPr>
        <w:t xml:space="preserve">the notion of </w:t>
      </w:r>
      <w:r w:rsidRPr="00703DF7">
        <w:rPr>
          <w:rFonts w:ascii="Times New Roman" w:hAnsi="Times New Roman" w:cs="Times New Roman"/>
          <w:sz w:val="24"/>
          <w:szCs w:val="24"/>
        </w:rPr>
        <w:t xml:space="preserve">a global Sydney </w:t>
      </w:r>
      <w:r w:rsidR="00DB0DFC" w:rsidRPr="00703DF7">
        <w:rPr>
          <w:rFonts w:ascii="Times New Roman" w:hAnsi="Times New Roman" w:cs="Times New Roman"/>
          <w:sz w:val="24"/>
          <w:szCs w:val="24"/>
        </w:rPr>
        <w:t xml:space="preserve">is </w:t>
      </w:r>
      <w:r w:rsidRPr="00703DF7">
        <w:rPr>
          <w:rFonts w:ascii="Times New Roman" w:hAnsi="Times New Roman" w:cs="Times New Roman"/>
          <w:sz w:val="24"/>
          <w:szCs w:val="24"/>
        </w:rPr>
        <w:t xml:space="preserve">testified </w:t>
      </w:r>
      <w:r w:rsidR="00DB0DFC" w:rsidRPr="00703DF7">
        <w:rPr>
          <w:rFonts w:ascii="Times New Roman" w:hAnsi="Times New Roman" w:cs="Times New Roman"/>
          <w:sz w:val="24"/>
          <w:szCs w:val="24"/>
        </w:rPr>
        <w:t xml:space="preserve">by </w:t>
      </w:r>
      <w:r w:rsidRPr="00703DF7">
        <w:rPr>
          <w:rFonts w:ascii="Times New Roman" w:hAnsi="Times New Roman" w:cs="Times New Roman"/>
          <w:sz w:val="24"/>
          <w:szCs w:val="24"/>
        </w:rPr>
        <w:t xml:space="preserve">a diversity of economic </w:t>
      </w:r>
      <w:r w:rsidR="00DB0DFC" w:rsidRPr="00703DF7">
        <w:rPr>
          <w:rFonts w:ascii="Times New Roman" w:hAnsi="Times New Roman" w:cs="Times New Roman"/>
          <w:sz w:val="24"/>
          <w:szCs w:val="24"/>
        </w:rPr>
        <w:t>indicators</w:t>
      </w:r>
      <w:r w:rsidRPr="00703DF7">
        <w:rPr>
          <w:rFonts w:ascii="Times New Roman" w:hAnsi="Times New Roman" w:cs="Times New Roman"/>
          <w:sz w:val="24"/>
          <w:szCs w:val="24"/>
        </w:rPr>
        <w:t xml:space="preserve">. Sydney’s </w:t>
      </w:r>
      <w:r w:rsidR="006641D0" w:rsidRPr="00703DF7">
        <w:rPr>
          <w:rFonts w:ascii="Times New Roman" w:hAnsi="Times New Roman" w:cs="Times New Roman"/>
          <w:sz w:val="24"/>
          <w:szCs w:val="24"/>
        </w:rPr>
        <w:t>rise as a global city has been</w:t>
      </w:r>
      <w:r w:rsidRPr="00703DF7">
        <w:rPr>
          <w:rFonts w:ascii="Times New Roman" w:hAnsi="Times New Roman" w:cs="Times New Roman"/>
          <w:sz w:val="24"/>
          <w:szCs w:val="24"/>
        </w:rPr>
        <w:t xml:space="preserve"> reflected by its economic restructuring towards global command and control functions, </w:t>
      </w:r>
      <w:r w:rsidR="00DB0DFC" w:rsidRPr="00703DF7">
        <w:rPr>
          <w:rFonts w:ascii="Times New Roman" w:hAnsi="Times New Roman" w:cs="Times New Roman"/>
          <w:sz w:val="24"/>
          <w:szCs w:val="24"/>
        </w:rPr>
        <w:t xml:space="preserve">a burgeoning </w:t>
      </w:r>
      <w:r w:rsidRPr="00703DF7">
        <w:rPr>
          <w:rFonts w:ascii="Times New Roman" w:hAnsi="Times New Roman" w:cs="Times New Roman"/>
          <w:sz w:val="24"/>
          <w:szCs w:val="24"/>
        </w:rPr>
        <w:t xml:space="preserve">finance sector, and international economic connections </w:t>
      </w:r>
      <w:r w:rsidRPr="00703DF7">
        <w:rPr>
          <w:rFonts w:ascii="Times New Roman" w:hAnsi="Times New Roman" w:cs="Times New Roman"/>
          <w:noProof/>
          <w:sz w:val="24"/>
          <w:szCs w:val="24"/>
        </w:rPr>
        <w:t>(Searle, 1996)</w:t>
      </w:r>
      <w:r w:rsidRPr="00703DF7">
        <w:rPr>
          <w:rFonts w:ascii="Times New Roman" w:hAnsi="Times New Roman" w:cs="Times New Roman"/>
          <w:sz w:val="24"/>
          <w:szCs w:val="24"/>
        </w:rPr>
        <w:t xml:space="preserve">; by </w:t>
      </w:r>
      <w:r w:rsidR="00FD23D4" w:rsidRPr="00703DF7">
        <w:rPr>
          <w:rFonts w:ascii="Times New Roman" w:hAnsi="Times New Roman" w:cs="Times New Roman"/>
          <w:sz w:val="24"/>
          <w:szCs w:val="24"/>
        </w:rPr>
        <w:t xml:space="preserve">its </w:t>
      </w:r>
      <w:r w:rsidRPr="00703DF7">
        <w:rPr>
          <w:rFonts w:ascii="Times New Roman" w:hAnsi="Times New Roman" w:cs="Times New Roman"/>
          <w:sz w:val="24"/>
          <w:szCs w:val="24"/>
        </w:rPr>
        <w:t xml:space="preserve">industrial shift from manufacturing to a post-industrial information economy </w:t>
      </w:r>
      <w:r w:rsidRPr="00703DF7">
        <w:rPr>
          <w:rFonts w:ascii="Times New Roman" w:hAnsi="Times New Roman" w:cs="Times New Roman"/>
          <w:noProof/>
          <w:sz w:val="24"/>
          <w:szCs w:val="24"/>
        </w:rPr>
        <w:t>(Fagan, 2000)</w:t>
      </w:r>
      <w:r w:rsidRPr="00703DF7">
        <w:rPr>
          <w:rFonts w:ascii="Times New Roman" w:hAnsi="Times New Roman" w:cs="Times New Roman"/>
          <w:sz w:val="24"/>
          <w:szCs w:val="24"/>
        </w:rPr>
        <w:t xml:space="preserve">; and by the emergence of a knowledge-based economy and being </w:t>
      </w:r>
      <w:r w:rsidR="00DB0DFC" w:rsidRPr="00703DF7">
        <w:rPr>
          <w:rFonts w:ascii="Times New Roman" w:hAnsi="Times New Roman" w:cs="Times New Roman"/>
          <w:sz w:val="24"/>
          <w:szCs w:val="24"/>
        </w:rPr>
        <w:t xml:space="preserve">a regional </w:t>
      </w:r>
      <w:r w:rsidRPr="00703DF7">
        <w:rPr>
          <w:rFonts w:ascii="Times New Roman" w:hAnsi="Times New Roman" w:cs="Times New Roman"/>
          <w:sz w:val="24"/>
          <w:szCs w:val="24"/>
        </w:rPr>
        <w:t xml:space="preserve">headquarters of multinationals, producer services, and financial services </w:t>
      </w:r>
      <w:r w:rsidRPr="00703DF7">
        <w:rPr>
          <w:rFonts w:ascii="Times New Roman" w:hAnsi="Times New Roman" w:cs="Times New Roman"/>
          <w:noProof/>
          <w:sz w:val="24"/>
          <w:szCs w:val="24"/>
        </w:rPr>
        <w:t>(Stein, 2002)</w:t>
      </w:r>
      <w:r w:rsidRPr="00703DF7">
        <w:rPr>
          <w:rFonts w:ascii="Times New Roman" w:hAnsi="Times New Roman" w:cs="Times New Roman"/>
          <w:sz w:val="24"/>
          <w:szCs w:val="24"/>
        </w:rPr>
        <w:t xml:space="preserve">. Among these economic transformations, the prominent one is the </w:t>
      </w:r>
      <w:proofErr w:type="spellStart"/>
      <w:r w:rsidRPr="00703DF7">
        <w:rPr>
          <w:rFonts w:ascii="Times New Roman" w:hAnsi="Times New Roman" w:cs="Times New Roman"/>
          <w:sz w:val="24"/>
          <w:szCs w:val="24"/>
        </w:rPr>
        <w:t>financialisation</w:t>
      </w:r>
      <w:proofErr w:type="spellEnd"/>
      <w:r w:rsidRPr="00703DF7">
        <w:rPr>
          <w:rFonts w:ascii="Times New Roman" w:hAnsi="Times New Roman" w:cs="Times New Roman"/>
          <w:sz w:val="24"/>
          <w:szCs w:val="24"/>
        </w:rPr>
        <w:t xml:space="preserve"> of economic activities in Sydney </w:t>
      </w:r>
      <w:r w:rsidRPr="00703DF7">
        <w:rPr>
          <w:rFonts w:ascii="Times New Roman" w:hAnsi="Times New Roman" w:cs="Times New Roman"/>
          <w:noProof/>
          <w:sz w:val="24"/>
          <w:szCs w:val="24"/>
        </w:rPr>
        <w:t>(O'Neill &amp; McGuirk, 2002, 2005)</w:t>
      </w:r>
      <w:r w:rsidR="00FD23D4" w:rsidRPr="00703DF7">
        <w:rPr>
          <w:rFonts w:ascii="Times New Roman" w:hAnsi="Times New Roman" w:cs="Times New Roman"/>
          <w:sz w:val="24"/>
          <w:szCs w:val="24"/>
        </w:rPr>
        <w:t xml:space="preserve">. These transformations are most imprinted in the CBD area. </w:t>
      </w:r>
      <w:r w:rsidR="00C55DF5" w:rsidRPr="00703DF7">
        <w:rPr>
          <w:rFonts w:ascii="Times New Roman" w:hAnsi="Times New Roman" w:cs="Times New Roman"/>
          <w:sz w:val="24"/>
          <w:szCs w:val="24"/>
        </w:rPr>
        <w:t>The Sydney CBD has experienced a</w:t>
      </w:r>
      <w:r w:rsidR="00FD23D4" w:rsidRPr="00703DF7">
        <w:rPr>
          <w:rFonts w:ascii="Times New Roman" w:hAnsi="Times New Roman" w:cs="Times New Roman"/>
          <w:sz w:val="24"/>
          <w:szCs w:val="24"/>
        </w:rPr>
        <w:t xml:space="preserve"> growing concentration of the knowledge-based economy</w:t>
      </w:r>
      <w:r w:rsidR="00C55DF5" w:rsidRPr="00703DF7">
        <w:rPr>
          <w:rFonts w:ascii="Times New Roman" w:hAnsi="Times New Roman" w:cs="Times New Roman"/>
          <w:sz w:val="24"/>
          <w:szCs w:val="24"/>
        </w:rPr>
        <w:t xml:space="preserve"> in relation to its metropolitan region (Hu, 2012). This concentration is manifested in the formation </w:t>
      </w:r>
      <w:r w:rsidR="00703DF7" w:rsidRPr="00703DF7">
        <w:rPr>
          <w:rFonts w:ascii="Times New Roman" w:hAnsi="Times New Roman" w:cs="Times New Roman"/>
          <w:sz w:val="24"/>
          <w:szCs w:val="24"/>
        </w:rPr>
        <w:t xml:space="preserve">of </w:t>
      </w:r>
      <w:r w:rsidR="00C55DF5" w:rsidRPr="00703DF7">
        <w:rPr>
          <w:rFonts w:ascii="Times New Roman" w:hAnsi="Times New Roman" w:cs="Times New Roman"/>
          <w:sz w:val="24"/>
          <w:szCs w:val="24"/>
        </w:rPr>
        <w:t>industry clusters, including advanced producer services an</w:t>
      </w:r>
      <w:r w:rsidR="006919FB" w:rsidRPr="00703DF7">
        <w:rPr>
          <w:rFonts w:ascii="Times New Roman" w:hAnsi="Times New Roman" w:cs="Times New Roman"/>
          <w:sz w:val="24"/>
          <w:szCs w:val="24"/>
        </w:rPr>
        <w:t>d high</w:t>
      </w:r>
      <w:r w:rsidR="00DB0DFC" w:rsidRPr="00703DF7">
        <w:rPr>
          <w:rFonts w:ascii="Times New Roman" w:hAnsi="Times New Roman" w:cs="Times New Roman"/>
          <w:sz w:val="24"/>
          <w:szCs w:val="24"/>
        </w:rPr>
        <w:t>er</w:t>
      </w:r>
      <w:r w:rsidR="006919FB" w:rsidRPr="00703DF7">
        <w:rPr>
          <w:rFonts w:ascii="Times New Roman" w:hAnsi="Times New Roman" w:cs="Times New Roman"/>
          <w:sz w:val="24"/>
          <w:szCs w:val="24"/>
        </w:rPr>
        <w:t xml:space="preserve">-order business </w:t>
      </w:r>
      <w:r w:rsidR="006919FB" w:rsidRPr="00703DF7">
        <w:rPr>
          <w:rFonts w:ascii="Times New Roman" w:hAnsi="Times New Roman" w:cs="Times New Roman"/>
          <w:noProof/>
          <w:sz w:val="24"/>
          <w:szCs w:val="24"/>
        </w:rPr>
        <w:t>(Searle &amp; Pritchard, 2005)</w:t>
      </w:r>
      <w:r w:rsidR="006919FB" w:rsidRPr="00703DF7">
        <w:rPr>
          <w:rFonts w:ascii="Times New Roman" w:hAnsi="Times New Roman" w:cs="Times New Roman"/>
          <w:sz w:val="24"/>
          <w:szCs w:val="24"/>
        </w:rPr>
        <w:t>, and multimedia industries</w:t>
      </w:r>
      <w:r w:rsidR="00C55DF5" w:rsidRPr="00703DF7">
        <w:rPr>
          <w:rFonts w:ascii="Times New Roman" w:hAnsi="Times New Roman" w:cs="Times New Roman"/>
          <w:sz w:val="24"/>
          <w:szCs w:val="24"/>
        </w:rPr>
        <w:t xml:space="preserve"> </w:t>
      </w:r>
      <w:r w:rsidR="00C55DF5" w:rsidRPr="00703DF7">
        <w:rPr>
          <w:rFonts w:ascii="Times New Roman" w:hAnsi="Times New Roman" w:cs="Times New Roman"/>
          <w:noProof/>
          <w:sz w:val="24"/>
          <w:szCs w:val="24"/>
        </w:rPr>
        <w:t>(Searle &amp; Valence, 2005)</w:t>
      </w:r>
      <w:r w:rsidR="006919FB" w:rsidRPr="00703DF7">
        <w:rPr>
          <w:rFonts w:ascii="Times New Roman" w:hAnsi="Times New Roman" w:cs="Times New Roman"/>
          <w:sz w:val="24"/>
          <w:szCs w:val="24"/>
        </w:rPr>
        <w:t>. The concentration of these activities</w:t>
      </w:r>
      <w:r w:rsidR="00DB0DFC" w:rsidRPr="00703DF7">
        <w:rPr>
          <w:rFonts w:ascii="Times New Roman" w:hAnsi="Times New Roman" w:cs="Times New Roman"/>
          <w:sz w:val="24"/>
          <w:szCs w:val="24"/>
        </w:rPr>
        <w:t xml:space="preserve">, and the recalibration of the city’s response through strategic policy and development controls, </w:t>
      </w:r>
      <w:r w:rsidR="006919FB" w:rsidRPr="00703DF7">
        <w:rPr>
          <w:rFonts w:ascii="Times New Roman" w:hAnsi="Times New Roman" w:cs="Times New Roman"/>
          <w:sz w:val="24"/>
          <w:szCs w:val="24"/>
        </w:rPr>
        <w:t>has reshaped the land use in the Sydney CBD</w:t>
      </w:r>
      <w:r w:rsidR="00DB0DFC" w:rsidRPr="00703DF7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6919FB" w:rsidRPr="00703DF7">
        <w:rPr>
          <w:rFonts w:ascii="Times New Roman" w:hAnsi="Times New Roman" w:cs="Times New Roman"/>
          <w:sz w:val="24"/>
          <w:szCs w:val="24"/>
        </w:rPr>
        <w:t xml:space="preserve">growing space for amenity activities to support the business workforce (Hu, 2014). </w:t>
      </w:r>
    </w:p>
    <w:p w14:paraId="42FC6503" w14:textId="77777777" w:rsidR="00C2439C" w:rsidRPr="00703DF7" w:rsidRDefault="00C2439C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0678" w14:textId="77777777" w:rsidR="00C2439C" w:rsidRPr="00703DF7" w:rsidRDefault="00C2439C" w:rsidP="002353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7">
        <w:rPr>
          <w:rFonts w:ascii="Times New Roman" w:hAnsi="Times New Roman" w:cs="Times New Roman"/>
          <w:sz w:val="24"/>
          <w:szCs w:val="24"/>
        </w:rPr>
        <w:t xml:space="preserve">This study builds upon </w:t>
      </w:r>
      <w:r w:rsidR="00DB0DFC" w:rsidRPr="00703DF7">
        <w:rPr>
          <w:rFonts w:ascii="Times New Roman" w:hAnsi="Times New Roman" w:cs="Times New Roman"/>
          <w:sz w:val="24"/>
          <w:szCs w:val="24"/>
        </w:rPr>
        <w:t xml:space="preserve">but extends </w:t>
      </w:r>
      <w:r w:rsidRPr="00703DF7">
        <w:rPr>
          <w:rFonts w:ascii="Times New Roman" w:hAnsi="Times New Roman" w:cs="Times New Roman"/>
          <w:sz w:val="24"/>
          <w:szCs w:val="24"/>
        </w:rPr>
        <w:t xml:space="preserve">the </w:t>
      </w:r>
      <w:r w:rsidR="00DB0DFC" w:rsidRPr="00703DF7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703DF7">
        <w:rPr>
          <w:rFonts w:ascii="Times New Roman" w:hAnsi="Times New Roman" w:cs="Times New Roman"/>
          <w:sz w:val="24"/>
          <w:szCs w:val="24"/>
        </w:rPr>
        <w:t xml:space="preserve">global Sydney literature that has addressed Sydney’s integration with the global economy and the </w:t>
      </w:r>
      <w:proofErr w:type="spellStart"/>
      <w:r w:rsidRPr="00703DF7">
        <w:rPr>
          <w:rFonts w:ascii="Times New Roman" w:hAnsi="Times New Roman" w:cs="Times New Roman"/>
          <w:sz w:val="24"/>
          <w:szCs w:val="24"/>
        </w:rPr>
        <w:t>financiali</w:t>
      </w:r>
      <w:r w:rsidR="00DF2BB3" w:rsidRPr="00703DF7">
        <w:rPr>
          <w:rFonts w:ascii="Times New Roman" w:hAnsi="Times New Roman" w:cs="Times New Roman"/>
          <w:sz w:val="24"/>
          <w:szCs w:val="24"/>
        </w:rPr>
        <w:t>z</w:t>
      </w:r>
      <w:r w:rsidRPr="00703DF7">
        <w:rPr>
          <w:rFonts w:ascii="Times New Roman" w:hAnsi="Times New Roman" w:cs="Times New Roman"/>
          <w:sz w:val="24"/>
          <w:szCs w:val="24"/>
        </w:rPr>
        <w:t>at</w:t>
      </w:r>
      <w:r w:rsidR="00DF2BB3" w:rsidRPr="00703DF7">
        <w:rPr>
          <w:rFonts w:ascii="Times New Roman" w:hAnsi="Times New Roman" w:cs="Times New Roman"/>
          <w:sz w:val="24"/>
          <w:szCs w:val="24"/>
        </w:rPr>
        <w:t>i</w:t>
      </w:r>
      <w:r w:rsidRPr="00703DF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03DF7">
        <w:rPr>
          <w:rFonts w:ascii="Times New Roman" w:hAnsi="Times New Roman" w:cs="Times New Roman"/>
          <w:sz w:val="24"/>
          <w:szCs w:val="24"/>
        </w:rPr>
        <w:t xml:space="preserve"> of its economic base</w:t>
      </w:r>
      <w:r w:rsidR="00DF2BB3" w:rsidRPr="00703DF7">
        <w:rPr>
          <w:rFonts w:ascii="Times New Roman" w:hAnsi="Times New Roman" w:cs="Times New Roman"/>
          <w:sz w:val="24"/>
          <w:szCs w:val="24"/>
        </w:rPr>
        <w:t xml:space="preserve">. </w:t>
      </w:r>
      <w:r w:rsidRPr="00703DF7">
        <w:rPr>
          <w:rFonts w:ascii="Times New Roman" w:hAnsi="Times New Roman" w:cs="Times New Roman"/>
          <w:sz w:val="24"/>
          <w:szCs w:val="24"/>
        </w:rPr>
        <w:t>We measure the concentration of advanced producer services in the Sydney CBD in 2001-2011, and further dissect them by industry sectors (financial services, legal services, accountancy, management consultancy, media, and advertising) and by occupatio</w:t>
      </w:r>
      <w:r w:rsidR="003061CC" w:rsidRPr="00703DF7">
        <w:rPr>
          <w:rFonts w:ascii="Times New Roman" w:hAnsi="Times New Roman" w:cs="Times New Roman"/>
          <w:sz w:val="24"/>
          <w:szCs w:val="24"/>
        </w:rPr>
        <w:t xml:space="preserve">ns (managers and professionals), utilising Australian Census 2001 and 2011 data </w:t>
      </w:r>
      <w:r w:rsidR="00DF2BB3" w:rsidRPr="00703DF7">
        <w:rPr>
          <w:rFonts w:ascii="Times New Roman" w:hAnsi="Times New Roman" w:cs="Times New Roman"/>
          <w:sz w:val="24"/>
          <w:szCs w:val="24"/>
        </w:rPr>
        <w:t xml:space="preserve">structured </w:t>
      </w:r>
      <w:r w:rsidR="00235367" w:rsidRPr="00703DF7">
        <w:rPr>
          <w:rFonts w:ascii="Times New Roman" w:hAnsi="Times New Roman" w:cs="Times New Roman"/>
          <w:sz w:val="24"/>
          <w:szCs w:val="24"/>
        </w:rPr>
        <w:t xml:space="preserve">by the Australian and New Zealand Standard Industrial Classification (ANZSIC) and by the Australian and New Zealand Standard Classification of Occupations (ANZSCO) respectively. </w:t>
      </w:r>
      <w:r w:rsidRPr="00703DF7">
        <w:rPr>
          <w:rFonts w:ascii="Times New Roman" w:hAnsi="Times New Roman" w:cs="Times New Roman"/>
          <w:sz w:val="24"/>
          <w:szCs w:val="24"/>
        </w:rPr>
        <w:lastRenderedPageBreak/>
        <w:t xml:space="preserve">We analyse the time-series changes and spatial shifts of these industry sectors and occupations to obtain a holistic picture as well as a detailed </w:t>
      </w:r>
      <w:r w:rsidR="00DF2BB3" w:rsidRPr="00703DF7">
        <w:rPr>
          <w:rFonts w:ascii="Times New Roman" w:hAnsi="Times New Roman" w:cs="Times New Roman"/>
          <w:sz w:val="24"/>
          <w:szCs w:val="24"/>
        </w:rPr>
        <w:t xml:space="preserve">appreciation trends in </w:t>
      </w:r>
      <w:r w:rsidRPr="00703DF7">
        <w:rPr>
          <w:rFonts w:ascii="Times New Roman" w:hAnsi="Times New Roman" w:cs="Times New Roman"/>
          <w:sz w:val="24"/>
          <w:szCs w:val="24"/>
        </w:rPr>
        <w:t>advanced pro</w:t>
      </w:r>
      <w:r w:rsidR="00DF2BB3" w:rsidRPr="00703DF7">
        <w:rPr>
          <w:rFonts w:ascii="Times New Roman" w:hAnsi="Times New Roman" w:cs="Times New Roman"/>
          <w:sz w:val="24"/>
          <w:szCs w:val="24"/>
        </w:rPr>
        <w:t>d</w:t>
      </w:r>
      <w:r w:rsidRPr="00703DF7">
        <w:rPr>
          <w:rFonts w:ascii="Times New Roman" w:hAnsi="Times New Roman" w:cs="Times New Roman"/>
          <w:sz w:val="24"/>
          <w:szCs w:val="24"/>
        </w:rPr>
        <w:t>u</w:t>
      </w:r>
      <w:r w:rsidR="00DF2BB3" w:rsidRPr="00703DF7">
        <w:rPr>
          <w:rFonts w:ascii="Times New Roman" w:hAnsi="Times New Roman" w:cs="Times New Roman"/>
          <w:sz w:val="24"/>
          <w:szCs w:val="24"/>
        </w:rPr>
        <w:t>c</w:t>
      </w:r>
      <w:r w:rsidRPr="00703DF7">
        <w:rPr>
          <w:rFonts w:ascii="Times New Roman" w:hAnsi="Times New Roman" w:cs="Times New Roman"/>
          <w:sz w:val="24"/>
          <w:szCs w:val="24"/>
        </w:rPr>
        <w:t xml:space="preserve">er services </w:t>
      </w:r>
      <w:r w:rsidR="00DF2BB3" w:rsidRPr="00703DF7">
        <w:rPr>
          <w:rFonts w:ascii="Times New Roman" w:hAnsi="Times New Roman" w:cs="Times New Roman"/>
          <w:sz w:val="24"/>
          <w:szCs w:val="24"/>
        </w:rPr>
        <w:t xml:space="preserve">allied to </w:t>
      </w:r>
      <w:r w:rsidRPr="00703DF7">
        <w:rPr>
          <w:rFonts w:ascii="Times New Roman" w:hAnsi="Times New Roman" w:cs="Times New Roman"/>
          <w:sz w:val="24"/>
          <w:szCs w:val="24"/>
        </w:rPr>
        <w:t xml:space="preserve">Sydney’s growing role as a global city. </w:t>
      </w:r>
      <w:r w:rsidR="00235367" w:rsidRPr="00703DF7">
        <w:rPr>
          <w:rFonts w:ascii="Times New Roman" w:hAnsi="Times New Roman" w:cs="Times New Roman"/>
          <w:sz w:val="24"/>
          <w:szCs w:val="24"/>
        </w:rPr>
        <w:t>The</w:t>
      </w:r>
      <w:r w:rsidRPr="00703DF7">
        <w:rPr>
          <w:rFonts w:ascii="Times New Roman" w:hAnsi="Times New Roman" w:cs="Times New Roman"/>
          <w:sz w:val="24"/>
          <w:szCs w:val="24"/>
        </w:rPr>
        <w:t xml:space="preserve"> findings </w:t>
      </w:r>
      <w:r w:rsidR="00235367" w:rsidRPr="00703DF7">
        <w:rPr>
          <w:rFonts w:ascii="Times New Roman" w:hAnsi="Times New Roman" w:cs="Times New Roman"/>
          <w:sz w:val="24"/>
          <w:szCs w:val="24"/>
        </w:rPr>
        <w:t>translate into a</w:t>
      </w:r>
      <w:r w:rsidRPr="00703DF7">
        <w:rPr>
          <w:rFonts w:ascii="Times New Roman" w:hAnsi="Times New Roman" w:cs="Times New Roman"/>
          <w:sz w:val="24"/>
          <w:szCs w:val="24"/>
        </w:rPr>
        <w:t xml:space="preserve"> better understand</w:t>
      </w:r>
      <w:r w:rsidR="00235367" w:rsidRPr="00703DF7">
        <w:rPr>
          <w:rFonts w:ascii="Times New Roman" w:hAnsi="Times New Roman" w:cs="Times New Roman"/>
          <w:sz w:val="24"/>
          <w:szCs w:val="24"/>
        </w:rPr>
        <w:t>ing of</w:t>
      </w:r>
      <w:r w:rsidRPr="00703DF7">
        <w:rPr>
          <w:rFonts w:ascii="Times New Roman" w:hAnsi="Times New Roman" w:cs="Times New Roman"/>
          <w:sz w:val="24"/>
          <w:szCs w:val="24"/>
        </w:rPr>
        <w:t xml:space="preserve"> </w:t>
      </w:r>
      <w:r w:rsidR="001845D5" w:rsidRPr="00703DF7">
        <w:rPr>
          <w:rFonts w:ascii="Times New Roman" w:hAnsi="Times New Roman" w:cs="Times New Roman"/>
          <w:sz w:val="24"/>
          <w:szCs w:val="24"/>
        </w:rPr>
        <w:t xml:space="preserve">the forces, </w:t>
      </w:r>
      <w:r w:rsidR="00DF2BB3" w:rsidRPr="00703DF7">
        <w:rPr>
          <w:rFonts w:ascii="Times New Roman" w:hAnsi="Times New Roman" w:cs="Times New Roman"/>
          <w:sz w:val="24"/>
          <w:szCs w:val="24"/>
        </w:rPr>
        <w:t xml:space="preserve">impacts </w:t>
      </w:r>
      <w:r w:rsidR="001845D5" w:rsidRPr="00703DF7">
        <w:rPr>
          <w:rFonts w:ascii="Times New Roman" w:hAnsi="Times New Roman" w:cs="Times New Roman"/>
          <w:sz w:val="24"/>
          <w:szCs w:val="24"/>
        </w:rPr>
        <w:t xml:space="preserve">and </w:t>
      </w:r>
      <w:r w:rsidR="00306CBA" w:rsidRPr="00703DF7">
        <w:rPr>
          <w:rFonts w:ascii="Times New Roman" w:hAnsi="Times New Roman" w:cs="Times New Roman"/>
          <w:sz w:val="24"/>
          <w:szCs w:val="24"/>
        </w:rPr>
        <w:t xml:space="preserve">governance </w:t>
      </w:r>
      <w:r w:rsidR="001845D5" w:rsidRPr="00703DF7">
        <w:rPr>
          <w:rFonts w:ascii="Times New Roman" w:hAnsi="Times New Roman" w:cs="Times New Roman"/>
          <w:sz w:val="24"/>
          <w:szCs w:val="24"/>
        </w:rPr>
        <w:t xml:space="preserve">implications of development processes in a global CBD at </w:t>
      </w:r>
      <w:r w:rsidR="003061CC" w:rsidRPr="00703DF7">
        <w:rPr>
          <w:rFonts w:ascii="Times New Roman" w:hAnsi="Times New Roman" w:cs="Times New Roman"/>
          <w:sz w:val="24"/>
          <w:szCs w:val="24"/>
        </w:rPr>
        <w:t>the beginning of the 21</w:t>
      </w:r>
      <w:r w:rsidR="003061CC" w:rsidRPr="00703D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061CC" w:rsidRPr="00703DF7">
        <w:rPr>
          <w:rFonts w:ascii="Times New Roman" w:hAnsi="Times New Roman" w:cs="Times New Roman"/>
          <w:sz w:val="24"/>
          <w:szCs w:val="24"/>
        </w:rPr>
        <w:t xml:space="preserve"> century. </w:t>
      </w:r>
    </w:p>
    <w:p w14:paraId="33511664" w14:textId="77777777" w:rsidR="00C2439C" w:rsidRPr="00703DF7" w:rsidRDefault="00C2439C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CA47" w14:textId="77777777" w:rsidR="005C4FC4" w:rsidRPr="00703DF7" w:rsidRDefault="005C4FC4" w:rsidP="001D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0D85E" w14:textId="77777777" w:rsidR="00C2439C" w:rsidRPr="00703DF7" w:rsidRDefault="00C2439C" w:rsidP="001D43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7">
        <w:rPr>
          <w:rFonts w:ascii="Times New Roman" w:hAnsi="Times New Roman" w:cs="Times New Roman"/>
          <w:b/>
          <w:sz w:val="24"/>
          <w:szCs w:val="24"/>
        </w:rPr>
        <w:t>Bibliography</w:t>
      </w:r>
    </w:p>
    <w:p w14:paraId="6C594811" w14:textId="77777777" w:rsidR="00C2439C" w:rsidRPr="00703DF7" w:rsidRDefault="00C2439C" w:rsidP="001D43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E9DAD" w14:textId="77777777" w:rsidR="00C2439C" w:rsidRPr="00703DF7" w:rsidRDefault="00C2439C" w:rsidP="001D43FC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ENREF_1"/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Castells, M. (2000).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The Rise of the Network Society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 (2nd ed.). Malden, MA: Blackwell.</w:t>
      </w:r>
      <w:bookmarkEnd w:id="1"/>
    </w:p>
    <w:p w14:paraId="6F63C618" w14:textId="77777777" w:rsidR="00C2439C" w:rsidRPr="00703DF7" w:rsidRDefault="00C2439C" w:rsidP="001D43FC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Fagan, R. (2000). Industrial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C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hange in the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G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lobal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C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ity: Sydney's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N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ew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S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paces of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P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roduction. In J. Connell (Ed.),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 xml:space="preserve">Sydney: </w:t>
      </w:r>
      <w:r w:rsidR="008B4315" w:rsidRPr="00703DF7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 xml:space="preserve">he </w:t>
      </w:r>
      <w:r w:rsidR="008B4315" w:rsidRPr="00703DF7">
        <w:rPr>
          <w:rFonts w:ascii="Times New Roman" w:hAnsi="Times New Roman" w:cs="Times New Roman"/>
          <w:i/>
          <w:noProof/>
          <w:sz w:val="24"/>
          <w:szCs w:val="24"/>
        </w:rPr>
        <w:t>E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 xml:space="preserve">mergence of a </w:t>
      </w:r>
      <w:r w:rsidR="008B4315" w:rsidRPr="00703DF7">
        <w:rPr>
          <w:rFonts w:ascii="Times New Roman" w:hAnsi="Times New Roman" w:cs="Times New Roman"/>
          <w:i/>
          <w:noProof/>
          <w:sz w:val="24"/>
          <w:szCs w:val="24"/>
        </w:rPr>
        <w:t>W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 xml:space="preserve">orld </w:t>
      </w:r>
      <w:r w:rsidR="008B4315" w:rsidRPr="00703DF7">
        <w:rPr>
          <w:rFonts w:ascii="Times New Roman" w:hAnsi="Times New Roman" w:cs="Times New Roman"/>
          <w:i/>
          <w:noProof/>
          <w:sz w:val="24"/>
          <w:szCs w:val="24"/>
        </w:rPr>
        <w:t>C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ity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 (pp. 144-166). Melbourne: Oxford University Press.</w:t>
      </w:r>
      <w:bookmarkEnd w:id="2"/>
    </w:p>
    <w:p w14:paraId="61B37529" w14:textId="77777777" w:rsidR="006919FB" w:rsidRPr="00703DF7" w:rsidRDefault="006919FB" w:rsidP="006919FB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Hu, R. (2012). Clustering: Concentration of the Knowledge-based Economy in Sydney. In T. Yigitcanlar, K. Metaxiotis, &amp; J. Carrillo (Eds.),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Building Prosperous Knowledge Cities: Policies, Plans and Metrics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 (pp. 195-212). Cheltenham, UK: Edward Elgar.</w:t>
      </w:r>
    </w:p>
    <w:p w14:paraId="3CA29C35" w14:textId="77777777" w:rsidR="006919FB" w:rsidRPr="00703DF7" w:rsidRDefault="006919FB" w:rsidP="006919FB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Hu, R. (2014). Remaking of Central Sydney: Evidence from Floor Space and Employment Surveys in 1991-2006.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International Planning Studies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19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(1),1-24. </w:t>
      </w:r>
    </w:p>
    <w:p w14:paraId="454F6FD3" w14:textId="77777777" w:rsidR="00C2439C" w:rsidRPr="00703DF7" w:rsidRDefault="00C2439C" w:rsidP="001D43FC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"/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O'Neill, P., &amp; McGuirk, P. (2002). Prosperity along Australia's Eastern Seaboard: Sydney and the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G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eopolitics of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U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rban and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E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conomic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C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hange.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Australian Geographer, 33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(3), 241-261. </w:t>
      </w:r>
      <w:bookmarkEnd w:id="3"/>
    </w:p>
    <w:p w14:paraId="1381D1F0" w14:textId="77777777" w:rsidR="00C2439C" w:rsidRPr="00703DF7" w:rsidRDefault="00C2439C" w:rsidP="001D43FC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ENREF_5"/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O'Neill, P., &amp; McGuirk, P. (2005). Reterritorialisation of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E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conomies and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I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nstitutions: The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R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ise of the Sydney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B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asin </w:t>
      </w:r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E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conomy.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Space and polity, 9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(3), 283-305. </w:t>
      </w:r>
      <w:bookmarkEnd w:id="4"/>
    </w:p>
    <w:p w14:paraId="765FA752" w14:textId="77777777" w:rsidR="00C2439C" w:rsidRPr="00703DF7" w:rsidRDefault="00C2439C" w:rsidP="001D43FC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_ENREF_6"/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Sassen, S. (2001).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The Global City: New York, London, Tokyo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 (2nd ed.). New Jersey: Princeton University Press.</w:t>
      </w:r>
      <w:bookmarkEnd w:id="5"/>
    </w:p>
    <w:p w14:paraId="4EA2EB66" w14:textId="77777777" w:rsidR="007C26C0" w:rsidRPr="00703DF7" w:rsidRDefault="00C2439C" w:rsidP="007C26C0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_ENREF_7"/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Searle, G. (1996).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Sydney as a Global City</w:t>
      </w:r>
      <w:r w:rsidRPr="00703DF7">
        <w:rPr>
          <w:rFonts w:ascii="Times New Roman" w:hAnsi="Times New Roman" w:cs="Times New Roman"/>
          <w:noProof/>
          <w:sz w:val="24"/>
          <w:szCs w:val="24"/>
        </w:rPr>
        <w:t>. Sydney: Department of Urban Affairs and Planning.</w:t>
      </w:r>
      <w:bookmarkEnd w:id="6"/>
      <w:r w:rsidR="007C26C0" w:rsidRPr="00703DF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B2D9693" w14:textId="77777777" w:rsidR="007C26C0" w:rsidRPr="00703DF7" w:rsidRDefault="007C26C0" w:rsidP="007C26C0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Searle, G., &amp; Pritchard, B. (2005). Industry clusters and Sydney's ITT sector: northern Sydney as ‘Australia's Silicon Valley’?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Australian Geographer, 36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(2), 145-169. </w:t>
      </w:r>
    </w:p>
    <w:p w14:paraId="7EF65C2A" w14:textId="77777777" w:rsidR="007C26C0" w:rsidRPr="00703DF7" w:rsidRDefault="007C26C0" w:rsidP="007C26C0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Searle, G., &amp; Valence, G. D. (2005). The Urban Emergence of a New Information Industry: Sydney's Multimedia Firms.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Geographical Research, 43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(2), 238-253. </w:t>
      </w:r>
    </w:p>
    <w:p w14:paraId="4C3AC47F" w14:textId="77777777" w:rsidR="00C2439C" w:rsidRPr="00703DF7" w:rsidRDefault="00C2439C" w:rsidP="001D43FC">
      <w:pPr>
        <w:pStyle w:val="EndNote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7" w:name="_ENREF_8"/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Stein, R. (2002).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Sydney Globalizing: A World City in National, Pacific Asian and International Context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7"/>
      <w:r w:rsidR="008B4315" w:rsidRPr="00703DF7">
        <w:rPr>
          <w:rFonts w:ascii="Times New Roman" w:hAnsi="Times New Roman" w:cs="Times New Roman"/>
          <w:noProof/>
          <w:sz w:val="24"/>
          <w:szCs w:val="24"/>
        </w:rPr>
        <w:t>Berlin: Bauhaus Dessau Foundation; Bauhaus Kolleg.</w:t>
      </w:r>
    </w:p>
    <w:p w14:paraId="0591251D" w14:textId="77777777" w:rsidR="006C2775" w:rsidRPr="00703DF7" w:rsidRDefault="00C2439C" w:rsidP="001845D5">
      <w:pPr>
        <w:pStyle w:val="EndNoteBibliography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8" w:name="_ENREF_9"/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Taylor, P. J. (2004).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World City Network: A Global Urban Analysis</w:t>
      </w:r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. London and New </w:t>
      </w:r>
    </w:p>
    <w:p w14:paraId="2C498F5F" w14:textId="77777777" w:rsidR="00C2439C" w:rsidRPr="00703DF7" w:rsidRDefault="00C2439C" w:rsidP="006C2775">
      <w:pPr>
        <w:pStyle w:val="EndNoteBibliography"/>
        <w:ind w:left="144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3DF7">
        <w:rPr>
          <w:rFonts w:ascii="Times New Roman" w:hAnsi="Times New Roman" w:cs="Times New Roman"/>
          <w:noProof/>
          <w:sz w:val="24"/>
          <w:szCs w:val="24"/>
        </w:rPr>
        <w:t>York: Routledge.</w:t>
      </w:r>
      <w:bookmarkEnd w:id="8"/>
    </w:p>
    <w:p w14:paraId="1D0DEE14" w14:textId="77777777" w:rsidR="00C2439C" w:rsidRPr="00703DF7" w:rsidRDefault="00C2439C" w:rsidP="006C2775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" w:name="_ENREF_10"/>
      <w:r w:rsidRPr="00703DF7">
        <w:rPr>
          <w:rFonts w:ascii="Times New Roman" w:hAnsi="Times New Roman" w:cs="Times New Roman"/>
          <w:noProof/>
          <w:sz w:val="24"/>
          <w:szCs w:val="24"/>
        </w:rPr>
        <w:t xml:space="preserve">Taylor, P. J., Derudder, B., Faulconbridge, J., Hoyler, M., &amp; Ni, P. (2014). Advanced Producer Service Firms as Strategic Networks, Global Cities as Strategic Places. Economic Geography, 90(3), 267-291. </w:t>
      </w:r>
      <w:bookmarkEnd w:id="9"/>
    </w:p>
    <w:p w14:paraId="3A734271" w14:textId="77777777" w:rsidR="006C2775" w:rsidRPr="00703DF7" w:rsidRDefault="006C2775" w:rsidP="006C2775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03DF7">
        <w:rPr>
          <w:rFonts w:ascii="Times New Roman" w:hAnsi="Times New Roman" w:cs="Times New Roman"/>
          <w:sz w:val="24"/>
          <w:szCs w:val="24"/>
        </w:rPr>
        <w:t xml:space="preserve">Taylor, P.J. (2011) Advanced Producer Service Centres in the World Economy, in P.J. Taylor et al 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Global Urban Analysis: A Survey of Cities in Globalization</w:t>
      </w:r>
      <w:r w:rsidR="001845D5" w:rsidRPr="00703DF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1845D5" w:rsidRPr="00703DF7">
        <w:rPr>
          <w:rFonts w:ascii="Times New Roman" w:hAnsi="Times New Roman" w:cs="Times New Roman"/>
          <w:sz w:val="24"/>
          <w:szCs w:val="24"/>
        </w:rPr>
        <w:t>(pp. 22-39)</w:t>
      </w:r>
      <w:r w:rsidRPr="00703DF7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703DF7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703DF7">
        <w:rPr>
          <w:rFonts w:ascii="Times New Roman" w:hAnsi="Times New Roman" w:cs="Times New Roman"/>
          <w:sz w:val="24"/>
          <w:szCs w:val="24"/>
        </w:rPr>
        <w:t>Earthscan</w:t>
      </w:r>
      <w:proofErr w:type="spellEnd"/>
      <w:r w:rsidR="001845D5" w:rsidRPr="00703DF7">
        <w:rPr>
          <w:rFonts w:ascii="Times New Roman" w:hAnsi="Times New Roman" w:cs="Times New Roman"/>
          <w:sz w:val="24"/>
          <w:szCs w:val="24"/>
        </w:rPr>
        <w:t>.</w:t>
      </w:r>
    </w:p>
    <w:p w14:paraId="72C8C655" w14:textId="77777777" w:rsidR="00C2439C" w:rsidRPr="00703DF7" w:rsidRDefault="00C2439C" w:rsidP="006C2775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" w:name="_ENREF_11"/>
      <w:r w:rsidRPr="00703DF7">
        <w:rPr>
          <w:rFonts w:ascii="Times New Roman" w:hAnsi="Times New Roman" w:cs="Times New Roman"/>
          <w:noProof/>
          <w:sz w:val="24"/>
          <w:szCs w:val="24"/>
        </w:rPr>
        <w:t>Taylor, P. J., Ni, P., Derudder, B., Hoyler, M., Huang, J., &amp; Witlox, F. (Eds.). (2011).</w:t>
      </w:r>
      <w:r w:rsidR="006C2775" w:rsidRPr="00703DF7">
        <w:rPr>
          <w:rFonts w:ascii="Times New Roman" w:hAnsi="Times New Roman" w:cs="Times New Roman"/>
          <w:i/>
          <w:noProof/>
          <w:sz w:val="24"/>
          <w:szCs w:val="24"/>
        </w:rPr>
        <w:t xml:space="preserve"> Global Urban Analysis: A Survey of Cities in Globalization</w:t>
      </w:r>
      <w:r w:rsidRPr="00703DF7">
        <w:rPr>
          <w:rFonts w:ascii="Times New Roman" w:hAnsi="Times New Roman" w:cs="Times New Roman"/>
          <w:noProof/>
          <w:sz w:val="24"/>
          <w:szCs w:val="24"/>
        </w:rPr>
        <w:t>. London: Earthscan.</w:t>
      </w:r>
      <w:bookmarkEnd w:id="10"/>
    </w:p>
    <w:p w14:paraId="1B6DB08E" w14:textId="77777777" w:rsidR="00C2439C" w:rsidRPr="00703DF7" w:rsidRDefault="00C2439C" w:rsidP="006C277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A1AECDC" w14:textId="77777777" w:rsidR="00551D44" w:rsidRPr="006C2775" w:rsidRDefault="00551D44" w:rsidP="006C277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51D44" w:rsidRPr="006C2775" w:rsidSect="001D43F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2439C"/>
    <w:rsid w:val="000338F6"/>
    <w:rsid w:val="001845D5"/>
    <w:rsid w:val="001A550B"/>
    <w:rsid w:val="001D43FC"/>
    <w:rsid w:val="00235367"/>
    <w:rsid w:val="003061CC"/>
    <w:rsid w:val="00306CBA"/>
    <w:rsid w:val="00551D44"/>
    <w:rsid w:val="005C4FC4"/>
    <w:rsid w:val="005D40B5"/>
    <w:rsid w:val="006641D0"/>
    <w:rsid w:val="006919FB"/>
    <w:rsid w:val="006C2775"/>
    <w:rsid w:val="00703DF7"/>
    <w:rsid w:val="007C26C0"/>
    <w:rsid w:val="008B2445"/>
    <w:rsid w:val="008B4315"/>
    <w:rsid w:val="009365B2"/>
    <w:rsid w:val="009F34AB"/>
    <w:rsid w:val="00C2439C"/>
    <w:rsid w:val="00C55DF5"/>
    <w:rsid w:val="00DB0DFC"/>
    <w:rsid w:val="00DF2BB3"/>
    <w:rsid w:val="00E73152"/>
    <w:rsid w:val="00E928E9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BD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9C"/>
    <w:pPr>
      <w:spacing w:line="360" w:lineRule="auto"/>
    </w:pPr>
    <w:rPr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9C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C2439C"/>
    <w:pPr>
      <w:jc w:val="center"/>
    </w:pPr>
  </w:style>
  <w:style w:type="paragraph" w:customStyle="1" w:styleId="EndNoteBibliography">
    <w:name w:val="EndNote Bibliography"/>
    <w:basedOn w:val="Normal"/>
    <w:rsid w:val="00C2439C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6C27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9C"/>
    <w:pPr>
      <w:spacing w:line="360" w:lineRule="auto"/>
    </w:pPr>
    <w:rPr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9C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C2439C"/>
    <w:pPr>
      <w:jc w:val="center"/>
    </w:pPr>
  </w:style>
  <w:style w:type="paragraph" w:customStyle="1" w:styleId="EndNoteBibliography">
    <w:name w:val="EndNote Bibliography"/>
    <w:basedOn w:val="Normal"/>
    <w:rsid w:val="00C2439C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6C2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1007</Words>
  <Characters>5742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Canberra</dc:creator>
  <cp:keywords/>
  <dc:description/>
  <cp:lastModifiedBy>University of Canberra</cp:lastModifiedBy>
  <cp:revision>4</cp:revision>
  <dcterms:created xsi:type="dcterms:W3CDTF">2015-10-26T11:12:00Z</dcterms:created>
  <dcterms:modified xsi:type="dcterms:W3CDTF">2015-10-26T11:22:00Z</dcterms:modified>
</cp:coreProperties>
</file>