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1E" w:rsidRPr="000D65CD" w:rsidRDefault="005812A9" w:rsidP="00987010">
      <w:pPr>
        <w:spacing w:after="0" w:line="240" w:lineRule="auto"/>
        <w:jc w:val="both"/>
        <w:rPr>
          <w:rFonts w:ascii="Times New Roman" w:hAnsi="Times New Roman" w:cs="Times New Roman"/>
          <w:color w:val="000000"/>
          <w:sz w:val="24"/>
          <w:szCs w:val="24"/>
        </w:rPr>
      </w:pPr>
      <w:r w:rsidRPr="000D65CD">
        <w:rPr>
          <w:rFonts w:ascii="Times New Roman" w:hAnsi="Times New Roman" w:cs="Times New Roman"/>
          <w:color w:val="000000"/>
          <w:sz w:val="24"/>
          <w:szCs w:val="24"/>
        </w:rPr>
        <w:t>IMBALANCED URBAN GROWTH CYCLES – THE LIMITATIONS OF AD HOC PLANNING IN ESTONIA</w:t>
      </w:r>
    </w:p>
    <w:p w:rsidR="005812A9" w:rsidRPr="000D65CD" w:rsidRDefault="005812A9" w:rsidP="00987010">
      <w:pPr>
        <w:spacing w:after="0" w:line="240" w:lineRule="auto"/>
        <w:jc w:val="both"/>
        <w:rPr>
          <w:rFonts w:ascii="Times New Roman" w:eastAsia="Times New Roman" w:hAnsi="Times New Roman" w:cs="Times New Roman"/>
          <w:sz w:val="24"/>
          <w:szCs w:val="24"/>
          <w:lang w:val="en-GB" w:eastAsia="et-EE"/>
        </w:rPr>
      </w:pPr>
    </w:p>
    <w:p w:rsidR="00CD15E3" w:rsidRDefault="00CD15E3" w:rsidP="00987010">
      <w:pPr>
        <w:spacing w:after="0" w:line="240" w:lineRule="auto"/>
        <w:jc w:val="both"/>
        <w:rPr>
          <w:rFonts w:ascii="Times New Roman" w:eastAsia="Times New Roman" w:hAnsi="Times New Roman" w:cs="Times New Roman"/>
          <w:sz w:val="24"/>
          <w:szCs w:val="24"/>
          <w:lang w:val="en-GB" w:eastAsia="et-EE"/>
        </w:rPr>
      </w:pPr>
      <w:r w:rsidRPr="000D65CD">
        <w:rPr>
          <w:rFonts w:ascii="Times New Roman" w:eastAsia="Times New Roman" w:hAnsi="Times New Roman" w:cs="Times New Roman"/>
          <w:sz w:val="24"/>
          <w:szCs w:val="24"/>
          <w:lang w:val="en-GB" w:eastAsia="et-EE"/>
        </w:rPr>
        <w:t xml:space="preserve">Antti Roose &amp; Martin </w:t>
      </w:r>
      <w:proofErr w:type="spellStart"/>
      <w:r w:rsidRPr="000D65CD">
        <w:rPr>
          <w:rFonts w:ascii="Times New Roman" w:eastAsia="Times New Roman" w:hAnsi="Times New Roman" w:cs="Times New Roman"/>
          <w:sz w:val="24"/>
          <w:szCs w:val="24"/>
          <w:lang w:val="en-GB" w:eastAsia="et-EE"/>
        </w:rPr>
        <w:t>Gauk</w:t>
      </w:r>
      <w:proofErr w:type="spellEnd"/>
    </w:p>
    <w:p w:rsidR="000D65CD" w:rsidRPr="000D65CD" w:rsidRDefault="000D65CD" w:rsidP="00987010">
      <w:pPr>
        <w:spacing w:after="0" w:line="240" w:lineRule="auto"/>
        <w:jc w:val="both"/>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University of Tartu, Estonia</w:t>
      </w:r>
    </w:p>
    <w:p w:rsidR="00CD15E3" w:rsidRPr="000D65CD" w:rsidRDefault="00CD15E3" w:rsidP="00987010">
      <w:pPr>
        <w:spacing w:after="0" w:line="240" w:lineRule="auto"/>
        <w:jc w:val="both"/>
        <w:rPr>
          <w:rFonts w:ascii="Times New Roman" w:eastAsia="Times New Roman" w:hAnsi="Times New Roman" w:cs="Times New Roman"/>
          <w:sz w:val="24"/>
          <w:szCs w:val="24"/>
          <w:lang w:val="en-GB" w:eastAsia="et-EE"/>
        </w:rPr>
      </w:pPr>
    </w:p>
    <w:p w:rsidR="00E17574" w:rsidRPr="000D65CD" w:rsidRDefault="006B1DBA" w:rsidP="000D65CD">
      <w:pPr>
        <w:spacing w:after="0" w:line="240" w:lineRule="auto"/>
        <w:jc w:val="both"/>
        <w:rPr>
          <w:rFonts w:ascii="Times New Roman" w:eastAsia="Times New Roman" w:hAnsi="Times New Roman" w:cs="Times New Roman"/>
          <w:sz w:val="24"/>
          <w:szCs w:val="24"/>
          <w:lang w:val="en-GB" w:eastAsia="et-EE"/>
        </w:rPr>
      </w:pPr>
      <w:r w:rsidRPr="000D65CD">
        <w:rPr>
          <w:rFonts w:ascii="Times New Roman" w:eastAsia="Times New Roman" w:hAnsi="Times New Roman" w:cs="Times New Roman"/>
          <w:sz w:val="24"/>
          <w:szCs w:val="24"/>
          <w:lang w:val="en-GB" w:eastAsia="et-EE"/>
        </w:rPr>
        <w:t xml:space="preserve">The </w:t>
      </w:r>
      <w:r w:rsidR="000A010E" w:rsidRPr="000D65CD">
        <w:rPr>
          <w:rFonts w:ascii="Times New Roman" w:eastAsia="Times New Roman" w:hAnsi="Times New Roman" w:cs="Times New Roman"/>
          <w:sz w:val="24"/>
          <w:szCs w:val="24"/>
          <w:lang w:val="en-GB" w:eastAsia="et-EE"/>
        </w:rPr>
        <w:t>housing</w:t>
      </w:r>
      <w:r w:rsidRPr="000D65CD">
        <w:rPr>
          <w:rFonts w:ascii="Times New Roman" w:eastAsia="Times New Roman" w:hAnsi="Times New Roman" w:cs="Times New Roman"/>
          <w:sz w:val="24"/>
          <w:szCs w:val="24"/>
          <w:lang w:val="en-GB" w:eastAsia="et-EE"/>
        </w:rPr>
        <w:t xml:space="preserve"> market </w:t>
      </w:r>
      <w:r w:rsidR="00D00EB3" w:rsidRPr="000D65CD">
        <w:rPr>
          <w:rFonts w:ascii="Times New Roman" w:eastAsia="Times New Roman" w:hAnsi="Times New Roman" w:cs="Times New Roman"/>
          <w:sz w:val="24"/>
          <w:szCs w:val="24"/>
          <w:lang w:val="en-GB" w:eastAsia="et-EE"/>
        </w:rPr>
        <w:t xml:space="preserve">experienced </w:t>
      </w:r>
      <w:r w:rsidR="005812A9" w:rsidRPr="000D65CD">
        <w:rPr>
          <w:rFonts w:ascii="Times New Roman" w:eastAsia="Times New Roman" w:hAnsi="Times New Roman" w:cs="Times New Roman"/>
          <w:sz w:val="24"/>
          <w:szCs w:val="24"/>
          <w:lang w:val="en-GB" w:eastAsia="et-EE"/>
        </w:rPr>
        <w:t xml:space="preserve">a </w:t>
      </w:r>
      <w:r w:rsidR="00D00EB3" w:rsidRPr="000D65CD">
        <w:rPr>
          <w:rFonts w:ascii="Times New Roman" w:eastAsia="Times New Roman" w:hAnsi="Times New Roman" w:cs="Times New Roman"/>
          <w:sz w:val="24"/>
          <w:szCs w:val="24"/>
          <w:lang w:val="en-GB" w:eastAsia="et-EE"/>
        </w:rPr>
        <w:t xml:space="preserve">historical volatility </w:t>
      </w:r>
      <w:r w:rsidRPr="000D65CD">
        <w:rPr>
          <w:rFonts w:ascii="Times New Roman" w:eastAsia="Times New Roman" w:hAnsi="Times New Roman" w:cs="Times New Roman"/>
          <w:sz w:val="24"/>
          <w:szCs w:val="24"/>
          <w:lang w:val="en-GB" w:eastAsia="et-EE"/>
        </w:rPr>
        <w:t>in Estonia</w:t>
      </w:r>
      <w:r w:rsidR="00AF4932" w:rsidRPr="000D65CD">
        <w:rPr>
          <w:rFonts w:ascii="Times New Roman" w:eastAsia="Times New Roman" w:hAnsi="Times New Roman" w:cs="Times New Roman"/>
          <w:sz w:val="24"/>
          <w:szCs w:val="24"/>
          <w:lang w:val="en-GB" w:eastAsia="et-EE"/>
        </w:rPr>
        <w:t xml:space="preserve"> during the last decade</w:t>
      </w:r>
      <w:r w:rsidRPr="000D65CD">
        <w:rPr>
          <w:rFonts w:ascii="Times New Roman" w:eastAsia="Times New Roman" w:hAnsi="Times New Roman" w:cs="Times New Roman"/>
          <w:sz w:val="24"/>
          <w:szCs w:val="24"/>
          <w:lang w:val="en-GB" w:eastAsia="et-EE"/>
        </w:rPr>
        <w:t xml:space="preserve">. Influenced by </w:t>
      </w:r>
      <w:r w:rsidR="00610825" w:rsidRPr="000D65CD">
        <w:rPr>
          <w:rFonts w:ascii="Times New Roman" w:eastAsia="Times New Roman" w:hAnsi="Times New Roman" w:cs="Times New Roman"/>
          <w:sz w:val="24"/>
          <w:szCs w:val="24"/>
          <w:lang w:val="en-GB" w:eastAsia="et-EE"/>
        </w:rPr>
        <w:t xml:space="preserve">a strong growth of the economy </w:t>
      </w:r>
      <w:r w:rsidRPr="000D65CD">
        <w:rPr>
          <w:rFonts w:ascii="Times New Roman" w:eastAsia="Times New Roman" w:hAnsi="Times New Roman" w:cs="Times New Roman"/>
          <w:sz w:val="24"/>
          <w:szCs w:val="24"/>
          <w:lang w:val="en-GB" w:eastAsia="et-EE"/>
        </w:rPr>
        <w:t xml:space="preserve">and </w:t>
      </w:r>
      <w:r w:rsidR="002C77AB" w:rsidRPr="000D65CD">
        <w:rPr>
          <w:rFonts w:ascii="Times New Roman" w:eastAsia="Times New Roman" w:hAnsi="Times New Roman" w:cs="Times New Roman"/>
          <w:sz w:val="24"/>
          <w:szCs w:val="24"/>
          <w:lang w:val="en-GB" w:eastAsia="et-EE"/>
        </w:rPr>
        <w:t>too-easy</w:t>
      </w:r>
      <w:r w:rsidR="00D2045C" w:rsidRPr="000D65CD">
        <w:rPr>
          <w:rFonts w:ascii="Times New Roman" w:eastAsia="Times New Roman" w:hAnsi="Times New Roman" w:cs="Times New Roman"/>
          <w:sz w:val="24"/>
          <w:szCs w:val="24"/>
          <w:lang w:val="en-GB" w:eastAsia="et-EE"/>
        </w:rPr>
        <w:t xml:space="preserve"> </w:t>
      </w:r>
      <w:r w:rsidR="00A5425D" w:rsidRPr="000D65CD">
        <w:rPr>
          <w:rFonts w:ascii="Times New Roman" w:eastAsia="Times New Roman" w:hAnsi="Times New Roman" w:cs="Times New Roman"/>
          <w:sz w:val="24"/>
          <w:szCs w:val="24"/>
          <w:lang w:val="en-GB" w:eastAsia="et-EE"/>
        </w:rPr>
        <w:t xml:space="preserve">spatial planning </w:t>
      </w:r>
      <w:r w:rsidR="005812A9" w:rsidRPr="000D65CD">
        <w:rPr>
          <w:rFonts w:ascii="Times New Roman" w:eastAsia="Times New Roman" w:hAnsi="Times New Roman" w:cs="Times New Roman"/>
          <w:sz w:val="24"/>
          <w:szCs w:val="24"/>
          <w:lang w:val="en-GB" w:eastAsia="et-EE"/>
        </w:rPr>
        <w:t>system</w:t>
      </w:r>
      <w:r w:rsidRPr="000D65CD">
        <w:rPr>
          <w:rFonts w:ascii="Times New Roman" w:eastAsia="Times New Roman" w:hAnsi="Times New Roman" w:cs="Times New Roman"/>
          <w:sz w:val="24"/>
          <w:szCs w:val="24"/>
          <w:lang w:val="en-GB" w:eastAsia="et-EE"/>
        </w:rPr>
        <w:t xml:space="preserve">, the </w:t>
      </w:r>
      <w:r w:rsidR="000A010E" w:rsidRPr="000D65CD">
        <w:rPr>
          <w:rFonts w:ascii="Times New Roman" w:eastAsia="Times New Roman" w:hAnsi="Times New Roman" w:cs="Times New Roman"/>
          <w:sz w:val="24"/>
          <w:szCs w:val="24"/>
          <w:lang w:val="en-GB" w:eastAsia="et-EE"/>
        </w:rPr>
        <w:t>housing market</w:t>
      </w:r>
      <w:r w:rsidRPr="000D65CD">
        <w:rPr>
          <w:rFonts w:ascii="Times New Roman" w:eastAsia="Times New Roman" w:hAnsi="Times New Roman" w:cs="Times New Roman"/>
          <w:sz w:val="24"/>
          <w:szCs w:val="24"/>
          <w:lang w:val="en-GB" w:eastAsia="et-EE"/>
        </w:rPr>
        <w:t xml:space="preserve"> </w:t>
      </w:r>
      <w:r w:rsidR="00A5425D" w:rsidRPr="000D65CD">
        <w:rPr>
          <w:rFonts w:ascii="Times New Roman" w:eastAsia="Times New Roman" w:hAnsi="Times New Roman" w:cs="Times New Roman"/>
          <w:sz w:val="24"/>
          <w:szCs w:val="24"/>
          <w:lang w:val="en-GB" w:eastAsia="et-EE"/>
        </w:rPr>
        <w:t xml:space="preserve">suffered </w:t>
      </w:r>
      <w:r w:rsidR="00DA4873" w:rsidRPr="000D65CD">
        <w:rPr>
          <w:rFonts w:ascii="Times New Roman" w:eastAsia="Times New Roman" w:hAnsi="Times New Roman" w:cs="Times New Roman"/>
          <w:sz w:val="24"/>
          <w:szCs w:val="24"/>
          <w:lang w:val="en-GB" w:eastAsia="et-EE"/>
        </w:rPr>
        <w:t xml:space="preserve">eventually </w:t>
      </w:r>
      <w:r w:rsidR="00A5425D" w:rsidRPr="000D65CD">
        <w:rPr>
          <w:rFonts w:ascii="Times New Roman" w:eastAsia="Times New Roman" w:hAnsi="Times New Roman" w:cs="Times New Roman"/>
          <w:sz w:val="24"/>
          <w:szCs w:val="24"/>
          <w:lang w:val="en-GB" w:eastAsia="et-EE"/>
        </w:rPr>
        <w:t xml:space="preserve">from </w:t>
      </w:r>
      <w:r w:rsidR="003A6476" w:rsidRPr="000D65CD">
        <w:rPr>
          <w:rFonts w:ascii="Times New Roman" w:eastAsia="Times New Roman" w:hAnsi="Times New Roman" w:cs="Times New Roman"/>
          <w:sz w:val="24"/>
          <w:szCs w:val="24"/>
          <w:lang w:val="en-GB" w:eastAsia="et-EE"/>
        </w:rPr>
        <w:t xml:space="preserve">a </w:t>
      </w:r>
      <w:r w:rsidR="00987010" w:rsidRPr="000D65CD">
        <w:rPr>
          <w:rFonts w:ascii="Times New Roman" w:eastAsia="Times New Roman" w:hAnsi="Times New Roman" w:cs="Times New Roman"/>
          <w:sz w:val="24"/>
          <w:szCs w:val="24"/>
          <w:lang w:val="en-GB" w:eastAsia="et-EE"/>
        </w:rPr>
        <w:t xml:space="preserve">large </w:t>
      </w:r>
      <w:r w:rsidR="00A5425D" w:rsidRPr="000D65CD">
        <w:rPr>
          <w:rFonts w:ascii="Times New Roman" w:eastAsia="Times New Roman" w:hAnsi="Times New Roman" w:cs="Times New Roman"/>
          <w:sz w:val="24"/>
          <w:szCs w:val="24"/>
          <w:lang w:val="en-GB" w:eastAsia="et-EE"/>
        </w:rPr>
        <w:t xml:space="preserve">oversupply of </w:t>
      </w:r>
      <w:r w:rsidRPr="000D65CD">
        <w:rPr>
          <w:rFonts w:ascii="Times New Roman" w:eastAsia="Times New Roman" w:hAnsi="Times New Roman" w:cs="Times New Roman"/>
          <w:sz w:val="24"/>
          <w:szCs w:val="24"/>
          <w:lang w:val="en-GB" w:eastAsia="et-EE"/>
        </w:rPr>
        <w:t>residential projects</w:t>
      </w:r>
      <w:r w:rsidR="00DA4873" w:rsidRPr="000D65CD">
        <w:rPr>
          <w:rFonts w:ascii="Times New Roman" w:eastAsia="Times New Roman" w:hAnsi="Times New Roman" w:cs="Times New Roman"/>
          <w:sz w:val="24"/>
          <w:szCs w:val="24"/>
          <w:lang w:val="en-GB" w:eastAsia="et-EE"/>
        </w:rPr>
        <w:t xml:space="preserve"> as the crisis hit</w:t>
      </w:r>
      <w:r w:rsidR="000E761E" w:rsidRPr="000D65CD">
        <w:rPr>
          <w:rFonts w:ascii="Times New Roman" w:eastAsia="Times New Roman" w:hAnsi="Times New Roman" w:cs="Times New Roman"/>
          <w:sz w:val="24"/>
          <w:szCs w:val="24"/>
          <w:lang w:val="en-GB" w:eastAsia="et-EE"/>
        </w:rPr>
        <w:t xml:space="preserve">. </w:t>
      </w:r>
      <w:r w:rsidR="00F6156C" w:rsidRPr="000D65CD">
        <w:rPr>
          <w:rFonts w:ascii="Times New Roman" w:hAnsi="Times New Roman" w:cs="Times New Roman"/>
          <w:sz w:val="24"/>
          <w:szCs w:val="24"/>
        </w:rPr>
        <w:t xml:space="preserve">Housing policy and the residential development should deliver a supply of dwellings that satisfies current and expected future demand while minimizing excess. However, it </w:t>
      </w:r>
      <w:r w:rsidR="00F6156C" w:rsidRPr="000D65CD">
        <w:rPr>
          <w:rFonts w:ascii="Times New Roman" w:hAnsi="Times New Roman"/>
          <w:sz w:val="24"/>
          <w:szCs w:val="24"/>
        </w:rPr>
        <w:t>has proven to be a difficult task, as real estate developments are cyclic in nature and usually lagging a little behind the real economic cycle.</w:t>
      </w:r>
    </w:p>
    <w:p w:rsidR="002F2518" w:rsidRPr="0061617D" w:rsidRDefault="002F2518" w:rsidP="000D65CD">
      <w:pPr>
        <w:spacing w:after="0" w:line="240" w:lineRule="auto"/>
        <w:jc w:val="both"/>
        <w:rPr>
          <w:rFonts w:ascii="Times New Roman" w:eastAsia="Times New Roman" w:hAnsi="Times New Roman" w:cs="Times New Roman"/>
          <w:sz w:val="24"/>
          <w:szCs w:val="24"/>
          <w:lang w:val="en-GB" w:eastAsia="et-EE"/>
        </w:rPr>
      </w:pPr>
    </w:p>
    <w:p w:rsidR="00DC6C85" w:rsidRPr="0061617D" w:rsidRDefault="00D2045C" w:rsidP="000D65CD">
      <w:pPr>
        <w:spacing w:after="0" w:line="240" w:lineRule="auto"/>
        <w:jc w:val="both"/>
        <w:rPr>
          <w:rFonts w:ascii="Times New Roman" w:hAnsi="Times New Roman" w:cs="Times New Roman"/>
          <w:sz w:val="24"/>
          <w:szCs w:val="24"/>
          <w:lang w:val="en-GB"/>
        </w:rPr>
      </w:pPr>
      <w:r w:rsidRPr="0061617D">
        <w:rPr>
          <w:rFonts w:ascii="Times New Roman" w:eastAsia="Times New Roman" w:hAnsi="Times New Roman" w:cs="Times New Roman"/>
          <w:sz w:val="24"/>
          <w:szCs w:val="24"/>
          <w:lang w:val="en-GB" w:eastAsia="et-EE"/>
        </w:rPr>
        <w:t>This study takes an in-depth look at the real-estate development in Estonia</w:t>
      </w:r>
      <w:r w:rsidR="005812A9" w:rsidRPr="0061617D">
        <w:rPr>
          <w:rFonts w:ascii="Times New Roman" w:eastAsia="Times New Roman" w:hAnsi="Times New Roman" w:cs="Times New Roman"/>
          <w:sz w:val="24"/>
          <w:szCs w:val="24"/>
          <w:lang w:val="en-GB" w:eastAsia="et-EE"/>
        </w:rPr>
        <w:t xml:space="preserve"> and explores</w:t>
      </w:r>
      <w:r w:rsidRPr="0061617D">
        <w:rPr>
          <w:rFonts w:ascii="Times New Roman" w:eastAsia="Times New Roman" w:hAnsi="Times New Roman" w:cs="Times New Roman"/>
          <w:sz w:val="24"/>
          <w:szCs w:val="24"/>
          <w:lang w:val="en-GB" w:eastAsia="et-EE"/>
        </w:rPr>
        <w:t xml:space="preserve"> </w:t>
      </w:r>
      <w:r w:rsidR="005812A9" w:rsidRPr="0061617D">
        <w:rPr>
          <w:rFonts w:ascii="Times New Roman" w:hAnsi="Times New Roman" w:cs="Times New Roman"/>
          <w:sz w:val="24"/>
          <w:szCs w:val="24"/>
          <w:lang w:val="en-GB"/>
        </w:rPr>
        <w:t>the dynamics and time-lags between urban planning, construction and financial cycles from 2000 to 2014</w:t>
      </w:r>
      <w:r w:rsidR="005812A9" w:rsidRPr="0061617D">
        <w:rPr>
          <w:rFonts w:ascii="Times New Roman" w:hAnsi="Times New Roman" w:cs="Times New Roman"/>
          <w:sz w:val="24"/>
          <w:szCs w:val="24"/>
          <w:lang w:val="en-GB"/>
        </w:rPr>
        <w:t xml:space="preserve"> in </w:t>
      </w:r>
      <w:r w:rsidRPr="0061617D">
        <w:rPr>
          <w:rFonts w:ascii="Times New Roman" w:eastAsia="Times New Roman" w:hAnsi="Times New Roman" w:cs="Times New Roman"/>
          <w:sz w:val="24"/>
          <w:szCs w:val="24"/>
          <w:lang w:val="en-GB" w:eastAsia="et-EE"/>
        </w:rPr>
        <w:t xml:space="preserve">the second </w:t>
      </w:r>
      <w:r w:rsidR="005B582D" w:rsidRPr="0061617D">
        <w:rPr>
          <w:rFonts w:ascii="Times New Roman" w:eastAsia="Times New Roman" w:hAnsi="Times New Roman" w:cs="Times New Roman"/>
          <w:sz w:val="24"/>
          <w:szCs w:val="24"/>
          <w:lang w:val="en-GB" w:eastAsia="et-EE"/>
        </w:rPr>
        <w:t>tier</w:t>
      </w:r>
      <w:r w:rsidRPr="0061617D">
        <w:rPr>
          <w:rFonts w:ascii="Times New Roman" w:eastAsia="Times New Roman" w:hAnsi="Times New Roman" w:cs="Times New Roman"/>
          <w:sz w:val="24"/>
          <w:szCs w:val="24"/>
          <w:lang w:val="en-GB" w:eastAsia="et-EE"/>
        </w:rPr>
        <w:t xml:space="preserve"> city </w:t>
      </w:r>
      <w:r w:rsidR="005B582D" w:rsidRPr="0061617D">
        <w:rPr>
          <w:rFonts w:ascii="Times New Roman" w:eastAsia="Times New Roman" w:hAnsi="Times New Roman" w:cs="Times New Roman"/>
          <w:sz w:val="24"/>
          <w:szCs w:val="24"/>
          <w:lang w:val="en-GB" w:eastAsia="et-EE"/>
        </w:rPr>
        <w:t>of</w:t>
      </w:r>
      <w:r w:rsidR="009055DA" w:rsidRPr="0061617D">
        <w:rPr>
          <w:rFonts w:ascii="Times New Roman" w:eastAsia="Times New Roman" w:hAnsi="Times New Roman" w:cs="Times New Roman"/>
          <w:sz w:val="24"/>
          <w:szCs w:val="24"/>
          <w:lang w:val="en-GB" w:eastAsia="et-EE"/>
        </w:rPr>
        <w:t xml:space="preserve"> Tartu </w:t>
      </w:r>
      <w:r w:rsidRPr="0061617D">
        <w:rPr>
          <w:rFonts w:ascii="Times New Roman" w:eastAsia="Times New Roman" w:hAnsi="Times New Roman" w:cs="Times New Roman"/>
          <w:sz w:val="24"/>
          <w:szCs w:val="24"/>
          <w:lang w:val="en-GB" w:eastAsia="et-EE"/>
        </w:rPr>
        <w:t>and its fringe.</w:t>
      </w:r>
      <w:r w:rsidR="003A6476" w:rsidRPr="0061617D">
        <w:rPr>
          <w:rFonts w:ascii="Times New Roman" w:hAnsi="Times New Roman" w:cs="Times New Roman"/>
          <w:sz w:val="24"/>
          <w:szCs w:val="24"/>
          <w:lang w:val="en-GB"/>
        </w:rPr>
        <w:t xml:space="preserve"> The dataset was assembled using data on 6 comprehensive plans and 681 detailed plans gathered from municipalities and </w:t>
      </w:r>
      <w:r w:rsidR="009A450E" w:rsidRPr="0061617D">
        <w:rPr>
          <w:rFonts w:ascii="Times New Roman" w:hAnsi="Times New Roman" w:cs="Times New Roman"/>
          <w:sz w:val="24"/>
          <w:szCs w:val="24"/>
          <w:lang w:val="en-GB"/>
        </w:rPr>
        <w:t>3598</w:t>
      </w:r>
      <w:r w:rsidR="003A6476" w:rsidRPr="0061617D">
        <w:rPr>
          <w:rFonts w:ascii="Times New Roman" w:hAnsi="Times New Roman" w:cs="Times New Roman"/>
          <w:sz w:val="24"/>
          <w:szCs w:val="24"/>
          <w:lang w:val="en-GB"/>
        </w:rPr>
        <w:t xml:space="preserve"> residential buildings with </w:t>
      </w:r>
      <w:r w:rsidR="009A450E" w:rsidRPr="0061617D">
        <w:rPr>
          <w:rFonts w:ascii="Times New Roman" w:hAnsi="Times New Roman" w:cs="Times New Roman"/>
          <w:sz w:val="24"/>
          <w:szCs w:val="24"/>
          <w:lang w:val="en-GB"/>
        </w:rPr>
        <w:t>7922</w:t>
      </w:r>
      <w:r w:rsidR="003A6476" w:rsidRPr="0061617D">
        <w:rPr>
          <w:rFonts w:ascii="Times New Roman" w:hAnsi="Times New Roman" w:cs="Times New Roman"/>
          <w:sz w:val="24"/>
          <w:szCs w:val="24"/>
          <w:lang w:val="en-GB"/>
        </w:rPr>
        <w:t xml:space="preserve"> dwellings, survey</w:t>
      </w:r>
      <w:r w:rsidR="00DC6C85" w:rsidRPr="0061617D">
        <w:rPr>
          <w:rFonts w:ascii="Times New Roman" w:hAnsi="Times New Roman" w:cs="Times New Roman"/>
          <w:sz w:val="24"/>
          <w:szCs w:val="24"/>
          <w:lang w:val="en-GB"/>
        </w:rPr>
        <w:t>e</w:t>
      </w:r>
      <w:r w:rsidR="003A6476" w:rsidRPr="0061617D">
        <w:rPr>
          <w:rFonts w:ascii="Times New Roman" w:hAnsi="Times New Roman" w:cs="Times New Roman"/>
          <w:sz w:val="24"/>
          <w:szCs w:val="24"/>
          <w:lang w:val="en-GB"/>
        </w:rPr>
        <w:t>d by the authors and complemented with the data from the Estonian Building Register, supplemented with information from Statistics Estonia and other governmental resources.</w:t>
      </w:r>
    </w:p>
    <w:p w:rsidR="002F2518" w:rsidRPr="0061617D" w:rsidRDefault="002F2518" w:rsidP="000D65CD">
      <w:pPr>
        <w:spacing w:after="0" w:line="240" w:lineRule="auto"/>
        <w:jc w:val="both"/>
        <w:rPr>
          <w:rFonts w:ascii="Times New Roman" w:hAnsi="Times New Roman" w:cs="Times New Roman"/>
          <w:sz w:val="24"/>
          <w:szCs w:val="24"/>
          <w:lang w:val="en-GB"/>
        </w:rPr>
      </w:pPr>
    </w:p>
    <w:p w:rsidR="006A5D08" w:rsidRPr="0061617D" w:rsidRDefault="00DA4873" w:rsidP="000D65CD">
      <w:pPr>
        <w:spacing w:after="0" w:line="240" w:lineRule="auto"/>
        <w:jc w:val="both"/>
        <w:rPr>
          <w:rFonts w:ascii="Times New Roman" w:hAnsi="Times New Roman" w:cs="Times New Roman"/>
          <w:sz w:val="24"/>
          <w:szCs w:val="24"/>
          <w:lang w:val="en-GB"/>
        </w:rPr>
      </w:pPr>
      <w:r w:rsidRPr="0061617D">
        <w:rPr>
          <w:rFonts w:ascii="Times New Roman" w:hAnsi="Times New Roman" w:cs="Times New Roman"/>
          <w:sz w:val="24"/>
          <w:szCs w:val="24"/>
          <w:lang w:val="en-GB"/>
        </w:rPr>
        <w:t>T</w:t>
      </w:r>
      <w:r w:rsidR="00987010" w:rsidRPr="0061617D">
        <w:rPr>
          <w:rFonts w:ascii="Times New Roman" w:hAnsi="Times New Roman" w:cs="Times New Roman"/>
          <w:sz w:val="24"/>
          <w:szCs w:val="24"/>
          <w:lang w:val="en-GB"/>
        </w:rPr>
        <w:t>he results show, that as the residential projects</w:t>
      </w:r>
      <w:r w:rsidRPr="0061617D">
        <w:rPr>
          <w:rFonts w:ascii="Times New Roman" w:hAnsi="Times New Roman" w:cs="Times New Roman"/>
          <w:sz w:val="24"/>
          <w:szCs w:val="24"/>
          <w:lang w:val="en-GB"/>
        </w:rPr>
        <w:t xml:space="preserve"> have been lagging behind financial </w:t>
      </w:r>
      <w:r w:rsidR="00AF4932" w:rsidRPr="0061617D">
        <w:rPr>
          <w:rFonts w:ascii="Times New Roman" w:hAnsi="Times New Roman" w:cs="Times New Roman"/>
          <w:sz w:val="24"/>
          <w:szCs w:val="24"/>
          <w:lang w:val="en-GB"/>
        </w:rPr>
        <w:t>cycles, having different delays and strengths of path-dependence across councils and</w:t>
      </w:r>
      <w:r w:rsidR="00AF4932" w:rsidRPr="0061617D">
        <w:rPr>
          <w:rFonts w:ascii="Times New Roman" w:eastAsia="Times New Roman" w:hAnsi="Times New Roman" w:cs="Times New Roman"/>
          <w:sz w:val="24"/>
          <w:szCs w:val="24"/>
          <w:lang w:val="en-GB"/>
        </w:rPr>
        <w:t xml:space="preserve"> spatial allocations</w:t>
      </w:r>
      <w:r w:rsidR="00AF4932" w:rsidRPr="0061617D">
        <w:rPr>
          <w:rFonts w:ascii="Times New Roman" w:hAnsi="Times New Roman" w:cs="Times New Roman"/>
          <w:sz w:val="24"/>
          <w:szCs w:val="24"/>
          <w:lang w:val="en-GB"/>
        </w:rPr>
        <w:t>.</w:t>
      </w:r>
      <w:r w:rsidR="003F693C" w:rsidRPr="0061617D">
        <w:rPr>
          <w:rFonts w:ascii="Times New Roman" w:hAnsi="Times New Roman" w:cs="Times New Roman"/>
          <w:sz w:val="24"/>
          <w:szCs w:val="24"/>
          <w:lang w:val="en-GB"/>
        </w:rPr>
        <w:t xml:space="preserve"> </w:t>
      </w:r>
      <w:r w:rsidR="00987010" w:rsidRPr="0061617D">
        <w:rPr>
          <w:rFonts w:ascii="Times New Roman" w:hAnsi="Times New Roman" w:cs="Times New Roman"/>
          <w:sz w:val="24"/>
          <w:szCs w:val="24"/>
          <w:lang w:val="en-GB"/>
        </w:rPr>
        <w:t>The mean</w:t>
      </w:r>
      <w:r w:rsidR="00C42B40" w:rsidRPr="0061617D">
        <w:rPr>
          <w:rFonts w:ascii="Times New Roman" w:hAnsi="Times New Roman" w:cs="Times New Roman"/>
          <w:sz w:val="24"/>
          <w:szCs w:val="24"/>
          <w:lang w:val="en-GB"/>
        </w:rPr>
        <w:t xml:space="preserve"> time-to-plan </w:t>
      </w:r>
      <w:r w:rsidR="00036896" w:rsidRPr="0061617D">
        <w:rPr>
          <w:rFonts w:ascii="Times New Roman" w:hAnsi="Times New Roman" w:cs="Times New Roman"/>
          <w:sz w:val="24"/>
          <w:szCs w:val="24"/>
          <w:lang w:val="en-GB"/>
        </w:rPr>
        <w:t>has taken</w:t>
      </w:r>
      <w:r w:rsidR="00F92154" w:rsidRPr="0061617D">
        <w:rPr>
          <w:rFonts w:ascii="Times New Roman" w:hAnsi="Times New Roman" w:cs="Times New Roman"/>
          <w:sz w:val="24"/>
          <w:szCs w:val="24"/>
          <w:lang w:val="en-GB"/>
        </w:rPr>
        <w:t xml:space="preserve"> </w:t>
      </w:r>
      <w:r w:rsidR="006A5D08" w:rsidRPr="0061617D">
        <w:rPr>
          <w:rFonts w:ascii="Times New Roman" w:hAnsi="Times New Roman" w:cs="Times New Roman"/>
          <w:sz w:val="24"/>
          <w:szCs w:val="24"/>
          <w:lang w:val="en-GB"/>
        </w:rPr>
        <w:t>25 months</w:t>
      </w:r>
      <w:r w:rsidR="00926E4C" w:rsidRPr="0061617D">
        <w:rPr>
          <w:rFonts w:ascii="Times New Roman" w:hAnsi="Times New Roman" w:cs="Times New Roman"/>
          <w:sz w:val="24"/>
          <w:szCs w:val="24"/>
          <w:lang w:val="en-GB"/>
        </w:rPr>
        <w:t xml:space="preserve"> </w:t>
      </w:r>
      <w:r w:rsidR="00DC6C85" w:rsidRPr="0061617D">
        <w:rPr>
          <w:rFonts w:ascii="Times New Roman" w:hAnsi="Times New Roman" w:cs="Times New Roman"/>
          <w:sz w:val="24"/>
          <w:szCs w:val="24"/>
          <w:lang w:val="en-GB"/>
        </w:rPr>
        <w:t xml:space="preserve">in the city </w:t>
      </w:r>
      <w:r w:rsidR="006A5D08" w:rsidRPr="0061617D">
        <w:rPr>
          <w:rFonts w:ascii="Times New Roman" w:hAnsi="Times New Roman" w:cs="Times New Roman"/>
          <w:sz w:val="24"/>
          <w:szCs w:val="24"/>
          <w:lang w:val="en-GB"/>
        </w:rPr>
        <w:t>compared to 16 months</w:t>
      </w:r>
      <w:r w:rsidR="00DC6C85" w:rsidRPr="0061617D">
        <w:rPr>
          <w:rFonts w:ascii="Times New Roman" w:hAnsi="Times New Roman" w:cs="Times New Roman"/>
          <w:sz w:val="24"/>
          <w:szCs w:val="24"/>
          <w:lang w:val="en-GB"/>
        </w:rPr>
        <w:t xml:space="preserve"> in the </w:t>
      </w:r>
      <w:r w:rsidR="00987010" w:rsidRPr="0061617D">
        <w:rPr>
          <w:rFonts w:ascii="Times New Roman" w:hAnsi="Times New Roman" w:cs="Times New Roman"/>
          <w:sz w:val="24"/>
          <w:szCs w:val="24"/>
          <w:lang w:val="en-GB"/>
        </w:rPr>
        <w:t xml:space="preserve">suburbs. The </w:t>
      </w:r>
      <w:r w:rsidR="006A5D08" w:rsidRPr="0061617D">
        <w:rPr>
          <w:rFonts w:ascii="Times New Roman" w:hAnsi="Times New Roman" w:cs="Times New Roman"/>
          <w:sz w:val="24"/>
          <w:szCs w:val="24"/>
          <w:lang w:val="en-GB"/>
        </w:rPr>
        <w:t>mean</w:t>
      </w:r>
      <w:r w:rsidR="00F92154" w:rsidRPr="0061617D">
        <w:rPr>
          <w:rFonts w:ascii="Times New Roman" w:hAnsi="Times New Roman" w:cs="Times New Roman"/>
          <w:sz w:val="24"/>
          <w:szCs w:val="24"/>
          <w:lang w:val="en-GB"/>
        </w:rPr>
        <w:t xml:space="preserve"> </w:t>
      </w:r>
      <w:r w:rsidR="006A5D08" w:rsidRPr="0061617D">
        <w:rPr>
          <w:rFonts w:ascii="Times New Roman" w:hAnsi="Times New Roman" w:cs="Times New Roman"/>
          <w:sz w:val="24"/>
          <w:szCs w:val="24"/>
          <w:lang w:val="en-GB"/>
        </w:rPr>
        <w:t>time-to-build</w:t>
      </w:r>
      <w:r w:rsidR="00F92154" w:rsidRPr="0061617D">
        <w:rPr>
          <w:rFonts w:ascii="Times New Roman" w:hAnsi="Times New Roman" w:cs="Times New Roman"/>
          <w:sz w:val="24"/>
          <w:szCs w:val="24"/>
          <w:lang w:val="en-GB"/>
        </w:rPr>
        <w:t xml:space="preserve"> </w:t>
      </w:r>
      <w:r w:rsidR="00987010" w:rsidRPr="0061617D">
        <w:rPr>
          <w:rFonts w:ascii="Times New Roman" w:hAnsi="Times New Roman" w:cs="Times New Roman"/>
          <w:sz w:val="24"/>
          <w:szCs w:val="24"/>
          <w:lang w:val="en-GB"/>
        </w:rPr>
        <w:t>has taken</w:t>
      </w:r>
      <w:r w:rsidR="00F92154" w:rsidRPr="0061617D">
        <w:rPr>
          <w:rFonts w:ascii="Times New Roman" w:hAnsi="Times New Roman" w:cs="Times New Roman"/>
          <w:sz w:val="24"/>
          <w:szCs w:val="24"/>
          <w:lang w:val="en-GB"/>
        </w:rPr>
        <w:t xml:space="preserve"> an additional </w:t>
      </w:r>
      <w:r w:rsidR="0095670D" w:rsidRPr="0061617D">
        <w:rPr>
          <w:rFonts w:ascii="Times New Roman" w:hAnsi="Times New Roman" w:cs="Times New Roman"/>
          <w:sz w:val="24"/>
          <w:szCs w:val="24"/>
          <w:lang w:val="en-GB"/>
        </w:rPr>
        <w:t xml:space="preserve">29 </w:t>
      </w:r>
      <w:r w:rsidR="00F92154" w:rsidRPr="0061617D">
        <w:rPr>
          <w:rFonts w:ascii="Times New Roman" w:hAnsi="Times New Roman" w:cs="Times New Roman"/>
          <w:sz w:val="24"/>
          <w:szCs w:val="24"/>
          <w:lang w:val="en-GB"/>
        </w:rPr>
        <w:t xml:space="preserve">months. </w:t>
      </w:r>
      <w:r w:rsidR="00C42B40" w:rsidRPr="0061617D">
        <w:rPr>
          <w:rFonts w:ascii="Times New Roman" w:hAnsi="Times New Roman" w:cs="Times New Roman"/>
          <w:sz w:val="24"/>
          <w:szCs w:val="24"/>
          <w:lang w:val="en-GB"/>
        </w:rPr>
        <w:t>T</w:t>
      </w:r>
      <w:r w:rsidR="006A5D08" w:rsidRPr="0061617D">
        <w:rPr>
          <w:rFonts w:ascii="Times New Roman" w:hAnsi="Times New Roman" w:cs="Times New Roman"/>
          <w:sz w:val="24"/>
          <w:szCs w:val="24"/>
          <w:lang w:val="en-GB"/>
        </w:rPr>
        <w:t xml:space="preserve">ime-to-plan lags vary considerably around these averages depending on the characteristics of the </w:t>
      </w:r>
      <w:r w:rsidR="00C42B40" w:rsidRPr="0061617D">
        <w:rPr>
          <w:rFonts w:ascii="Times New Roman" w:hAnsi="Times New Roman" w:cs="Times New Roman"/>
          <w:sz w:val="24"/>
          <w:szCs w:val="24"/>
          <w:lang w:val="en-GB"/>
        </w:rPr>
        <w:t>project</w:t>
      </w:r>
      <w:r w:rsidR="006A5D08" w:rsidRPr="0061617D">
        <w:rPr>
          <w:rFonts w:ascii="Times New Roman" w:hAnsi="Times New Roman" w:cs="Times New Roman"/>
          <w:sz w:val="24"/>
          <w:szCs w:val="24"/>
          <w:lang w:val="en-GB"/>
        </w:rPr>
        <w:t xml:space="preserve"> and its location.</w:t>
      </w:r>
      <w:r w:rsidR="00C42B40" w:rsidRPr="0061617D">
        <w:rPr>
          <w:rFonts w:ascii="Times New Roman" w:hAnsi="Times New Roman" w:cs="Times New Roman"/>
          <w:sz w:val="24"/>
          <w:szCs w:val="24"/>
          <w:lang w:val="en-GB"/>
        </w:rPr>
        <w:t xml:space="preserve"> For example, time-to-plan lags </w:t>
      </w:r>
      <w:r w:rsidR="00036896" w:rsidRPr="0061617D">
        <w:rPr>
          <w:rFonts w:ascii="Times New Roman" w:hAnsi="Times New Roman" w:cs="Times New Roman"/>
          <w:sz w:val="24"/>
          <w:szCs w:val="24"/>
          <w:lang w:val="en-GB"/>
        </w:rPr>
        <w:t>have been</w:t>
      </w:r>
      <w:r w:rsidR="00C42B40" w:rsidRPr="0061617D">
        <w:rPr>
          <w:rFonts w:ascii="Times New Roman" w:hAnsi="Times New Roman" w:cs="Times New Roman"/>
          <w:sz w:val="24"/>
          <w:szCs w:val="24"/>
          <w:lang w:val="en-GB"/>
        </w:rPr>
        <w:t xml:space="preserve"> longer for larger, more complex projects, and in heritage protected </w:t>
      </w:r>
      <w:r w:rsidR="000D65CD" w:rsidRPr="0061617D">
        <w:rPr>
          <w:rFonts w:ascii="Times New Roman" w:hAnsi="Times New Roman" w:cs="Times New Roman"/>
          <w:sz w:val="24"/>
          <w:szCs w:val="24"/>
          <w:lang w:val="en-GB"/>
        </w:rPr>
        <w:t>districts</w:t>
      </w:r>
      <w:r w:rsidR="00C42B40" w:rsidRPr="0061617D">
        <w:rPr>
          <w:rFonts w:ascii="Times New Roman" w:hAnsi="Times New Roman" w:cs="Times New Roman"/>
          <w:sz w:val="24"/>
          <w:szCs w:val="24"/>
          <w:lang w:val="en-GB"/>
        </w:rPr>
        <w:t xml:space="preserve"> </w:t>
      </w:r>
      <w:r w:rsidR="00F92154" w:rsidRPr="0061617D">
        <w:rPr>
          <w:rFonts w:ascii="Times New Roman" w:hAnsi="Times New Roman" w:cs="Times New Roman"/>
          <w:sz w:val="24"/>
          <w:szCs w:val="24"/>
          <w:lang w:val="en-GB"/>
        </w:rPr>
        <w:t>as well as in</w:t>
      </w:r>
      <w:r w:rsidR="00C42B40" w:rsidRPr="0061617D">
        <w:rPr>
          <w:rFonts w:ascii="Times New Roman" w:hAnsi="Times New Roman" w:cs="Times New Roman"/>
          <w:sz w:val="24"/>
          <w:szCs w:val="24"/>
          <w:lang w:val="en-GB"/>
        </w:rPr>
        <w:t xml:space="preserve"> areas with greater populatio</w:t>
      </w:r>
      <w:bookmarkStart w:id="0" w:name="_GoBack"/>
      <w:bookmarkEnd w:id="0"/>
      <w:r w:rsidR="00C42B40" w:rsidRPr="0061617D">
        <w:rPr>
          <w:rFonts w:ascii="Times New Roman" w:hAnsi="Times New Roman" w:cs="Times New Roman"/>
          <w:sz w:val="24"/>
          <w:szCs w:val="24"/>
          <w:lang w:val="en-GB"/>
        </w:rPr>
        <w:t xml:space="preserve">n densities as there are more stakeholders </w:t>
      </w:r>
      <w:r w:rsidR="00F92154" w:rsidRPr="0061617D">
        <w:rPr>
          <w:rFonts w:ascii="Times New Roman" w:hAnsi="Times New Roman" w:cs="Times New Roman"/>
          <w:sz w:val="24"/>
          <w:szCs w:val="24"/>
          <w:lang w:val="en-GB"/>
        </w:rPr>
        <w:t xml:space="preserve">with different interests </w:t>
      </w:r>
      <w:r w:rsidR="00C42B40" w:rsidRPr="0061617D">
        <w:rPr>
          <w:rFonts w:ascii="Times New Roman" w:hAnsi="Times New Roman" w:cs="Times New Roman"/>
          <w:sz w:val="24"/>
          <w:szCs w:val="24"/>
          <w:lang w:val="en-GB"/>
        </w:rPr>
        <w:t>involved.</w:t>
      </w:r>
      <w:r w:rsidR="0095670D" w:rsidRPr="0061617D">
        <w:rPr>
          <w:rFonts w:ascii="Times New Roman" w:hAnsi="Times New Roman" w:cs="Times New Roman"/>
          <w:sz w:val="24"/>
          <w:szCs w:val="24"/>
          <w:lang w:val="en-GB"/>
        </w:rPr>
        <w:t xml:space="preserve"> </w:t>
      </w:r>
    </w:p>
    <w:p w:rsidR="002F2518" w:rsidRPr="0061617D" w:rsidRDefault="002F2518" w:rsidP="000D65CD">
      <w:pPr>
        <w:spacing w:after="0" w:line="240" w:lineRule="auto"/>
        <w:jc w:val="both"/>
        <w:rPr>
          <w:rFonts w:ascii="Times New Roman" w:hAnsi="Times New Roman" w:cs="Times New Roman"/>
          <w:sz w:val="24"/>
          <w:szCs w:val="24"/>
          <w:lang w:val="en-GB"/>
        </w:rPr>
      </w:pPr>
    </w:p>
    <w:p w:rsidR="00E643B4" w:rsidRPr="0061617D" w:rsidRDefault="00F92154" w:rsidP="000D65CD">
      <w:pPr>
        <w:autoSpaceDE w:val="0"/>
        <w:autoSpaceDN w:val="0"/>
        <w:adjustRightInd w:val="0"/>
        <w:spacing w:after="0" w:line="240" w:lineRule="auto"/>
        <w:jc w:val="both"/>
        <w:rPr>
          <w:rFonts w:ascii="Times New Roman" w:hAnsi="Times New Roman" w:cs="Times New Roman"/>
          <w:sz w:val="24"/>
          <w:szCs w:val="24"/>
          <w:lang w:val="en-GB"/>
        </w:rPr>
      </w:pPr>
      <w:r w:rsidRPr="0061617D">
        <w:rPr>
          <w:rFonts w:ascii="Times New Roman" w:hAnsi="Times New Roman" w:cs="Times New Roman"/>
          <w:sz w:val="24"/>
          <w:szCs w:val="24"/>
          <w:lang w:val="en-GB"/>
        </w:rPr>
        <w:t xml:space="preserve">The large scale initiation of preparations of </w:t>
      </w:r>
      <w:r w:rsidR="006C2144" w:rsidRPr="0061617D">
        <w:rPr>
          <w:rFonts w:ascii="Times New Roman" w:hAnsi="Times New Roman" w:cs="Times New Roman"/>
          <w:sz w:val="24"/>
          <w:szCs w:val="24"/>
          <w:lang w:val="en-GB"/>
        </w:rPr>
        <w:t xml:space="preserve">detailed </w:t>
      </w:r>
      <w:r w:rsidRPr="0061617D">
        <w:rPr>
          <w:rFonts w:ascii="Times New Roman" w:hAnsi="Times New Roman" w:cs="Times New Roman"/>
          <w:sz w:val="24"/>
          <w:szCs w:val="24"/>
          <w:lang w:val="en-GB"/>
        </w:rPr>
        <w:t xml:space="preserve">plans for new residential projects started in 2003 within the city limits, </w:t>
      </w:r>
      <w:r w:rsidR="00AF4932" w:rsidRPr="0061617D">
        <w:rPr>
          <w:rFonts w:ascii="Times New Roman" w:hAnsi="Times New Roman" w:cs="Times New Roman"/>
          <w:sz w:val="24"/>
          <w:szCs w:val="24"/>
          <w:lang w:val="en-GB"/>
        </w:rPr>
        <w:t xml:space="preserve">but quickly spread to the suburbs as the economy grew, </w:t>
      </w:r>
      <w:r w:rsidR="00AF4932" w:rsidRPr="0061617D">
        <w:rPr>
          <w:rFonts w:ascii="Times New Roman" w:eastAsia="Times New Roman" w:hAnsi="Times New Roman" w:cs="Times New Roman"/>
          <w:sz w:val="24"/>
          <w:szCs w:val="24"/>
          <w:lang w:val="en-GB" w:eastAsia="et-EE"/>
        </w:rPr>
        <w:t>interest rates dropped</w:t>
      </w:r>
      <w:r w:rsidR="00AF4932" w:rsidRPr="0061617D">
        <w:rPr>
          <w:rFonts w:ascii="Times New Roman" w:hAnsi="Times New Roman" w:cs="Times New Roman"/>
          <w:sz w:val="24"/>
          <w:szCs w:val="24"/>
          <w:lang w:val="en-GB"/>
        </w:rPr>
        <w:t xml:space="preserve"> and the demand for affordable single-family dwellings increased. </w:t>
      </w:r>
      <w:r w:rsidR="006C2144" w:rsidRPr="0061617D">
        <w:rPr>
          <w:rFonts w:ascii="Times New Roman" w:hAnsi="Times New Roman" w:cs="Times New Roman"/>
          <w:sz w:val="24"/>
          <w:szCs w:val="24"/>
          <w:lang w:val="en-GB"/>
        </w:rPr>
        <w:t xml:space="preserve">The initiation of </w:t>
      </w:r>
      <w:r w:rsidR="00EC3602" w:rsidRPr="0061617D">
        <w:rPr>
          <w:rFonts w:ascii="Times New Roman" w:hAnsi="Times New Roman" w:cs="Times New Roman"/>
          <w:sz w:val="24"/>
          <w:szCs w:val="24"/>
          <w:lang w:val="en-GB"/>
        </w:rPr>
        <w:t xml:space="preserve">preparation of </w:t>
      </w:r>
      <w:r w:rsidR="00E565A2" w:rsidRPr="0061617D">
        <w:rPr>
          <w:rFonts w:ascii="Times New Roman" w:hAnsi="Times New Roman" w:cs="Times New Roman"/>
          <w:sz w:val="24"/>
          <w:szCs w:val="24"/>
          <w:lang w:val="en-GB"/>
        </w:rPr>
        <w:t xml:space="preserve">detailed </w:t>
      </w:r>
      <w:r w:rsidR="006C2144" w:rsidRPr="0061617D">
        <w:rPr>
          <w:rFonts w:ascii="Times New Roman" w:hAnsi="Times New Roman" w:cs="Times New Roman"/>
          <w:sz w:val="24"/>
          <w:szCs w:val="24"/>
          <w:lang w:val="en-GB"/>
        </w:rPr>
        <w:t xml:space="preserve">plans peaked in the city in 2004 with 38 plans for 2328 </w:t>
      </w:r>
      <w:r w:rsidR="00A57AA6" w:rsidRPr="0061617D">
        <w:rPr>
          <w:rFonts w:ascii="Times New Roman" w:hAnsi="Times New Roman" w:cs="Times New Roman"/>
          <w:sz w:val="24"/>
          <w:szCs w:val="24"/>
          <w:lang w:val="en-GB"/>
        </w:rPr>
        <w:t xml:space="preserve">new </w:t>
      </w:r>
      <w:r w:rsidR="006C2144" w:rsidRPr="0061617D">
        <w:rPr>
          <w:rFonts w:ascii="Times New Roman" w:hAnsi="Times New Roman" w:cs="Times New Roman"/>
          <w:sz w:val="24"/>
          <w:szCs w:val="24"/>
          <w:lang w:val="en-GB"/>
        </w:rPr>
        <w:t>dwellings and the adoption of plans in 2005</w:t>
      </w:r>
      <w:r w:rsidR="00E565A2" w:rsidRPr="0061617D">
        <w:rPr>
          <w:rFonts w:ascii="Times New Roman" w:hAnsi="Times New Roman" w:cs="Times New Roman"/>
          <w:sz w:val="24"/>
          <w:szCs w:val="24"/>
          <w:lang w:val="en-GB"/>
        </w:rPr>
        <w:t xml:space="preserve"> with 31 plans for 1599 </w:t>
      </w:r>
      <w:r w:rsidR="00A57AA6" w:rsidRPr="0061617D">
        <w:rPr>
          <w:rFonts w:ascii="Times New Roman" w:hAnsi="Times New Roman" w:cs="Times New Roman"/>
          <w:sz w:val="24"/>
          <w:szCs w:val="24"/>
          <w:lang w:val="en-GB"/>
        </w:rPr>
        <w:t xml:space="preserve">new </w:t>
      </w:r>
      <w:r w:rsidR="00E565A2" w:rsidRPr="0061617D">
        <w:rPr>
          <w:rFonts w:ascii="Times New Roman" w:hAnsi="Times New Roman" w:cs="Times New Roman"/>
          <w:sz w:val="24"/>
          <w:szCs w:val="24"/>
          <w:lang w:val="en-GB"/>
        </w:rPr>
        <w:t>dwellings. The issuing of building permits peaked in the city in 2005, but most of the new dwellings where completed in 2006.</w:t>
      </w:r>
      <w:r w:rsidR="005812A9" w:rsidRPr="0061617D">
        <w:rPr>
          <w:rFonts w:ascii="Times New Roman" w:hAnsi="Times New Roman" w:cs="Times New Roman"/>
          <w:sz w:val="24"/>
          <w:szCs w:val="24"/>
          <w:lang w:val="en-GB"/>
        </w:rPr>
        <w:t xml:space="preserve"> </w:t>
      </w:r>
      <w:r w:rsidR="00023345" w:rsidRPr="0061617D">
        <w:rPr>
          <w:rFonts w:ascii="Times New Roman" w:hAnsi="Times New Roman" w:cs="Times New Roman"/>
          <w:sz w:val="24"/>
          <w:szCs w:val="24"/>
          <w:lang w:val="en-GB"/>
        </w:rPr>
        <w:t xml:space="preserve">In the suburbs, </w:t>
      </w:r>
      <w:r w:rsidR="00E643B4" w:rsidRPr="0061617D">
        <w:rPr>
          <w:rFonts w:ascii="Times New Roman" w:hAnsi="Times New Roman" w:cs="Times New Roman"/>
          <w:sz w:val="24"/>
          <w:szCs w:val="24"/>
          <w:lang w:val="en-GB"/>
        </w:rPr>
        <w:t>however</w:t>
      </w:r>
      <w:r w:rsidR="00023345" w:rsidRPr="0061617D">
        <w:rPr>
          <w:rFonts w:ascii="Times New Roman" w:hAnsi="Times New Roman" w:cs="Times New Roman"/>
          <w:sz w:val="24"/>
          <w:szCs w:val="24"/>
          <w:lang w:val="en-GB"/>
        </w:rPr>
        <w:t>, the real esta</w:t>
      </w:r>
      <w:r w:rsidR="00E565A2" w:rsidRPr="0061617D">
        <w:rPr>
          <w:rFonts w:ascii="Times New Roman" w:hAnsi="Times New Roman" w:cs="Times New Roman"/>
          <w:sz w:val="24"/>
          <w:szCs w:val="24"/>
          <w:lang w:val="en-GB"/>
        </w:rPr>
        <w:t>te market was lagging behind</w:t>
      </w:r>
      <w:r w:rsidR="00A57AA6" w:rsidRPr="0061617D">
        <w:rPr>
          <w:rFonts w:ascii="Times New Roman" w:hAnsi="Times New Roman" w:cs="Times New Roman"/>
          <w:sz w:val="24"/>
          <w:szCs w:val="24"/>
          <w:lang w:val="en-GB"/>
        </w:rPr>
        <w:t xml:space="preserve"> at first, but the competition soon took over the majority of the market </w:t>
      </w:r>
      <w:r w:rsidR="00EC3602" w:rsidRPr="0061617D">
        <w:rPr>
          <w:rFonts w:ascii="Times New Roman" w:hAnsi="Times New Roman" w:cs="Times New Roman"/>
          <w:sz w:val="24"/>
          <w:szCs w:val="24"/>
          <w:lang w:val="en-GB"/>
        </w:rPr>
        <w:t xml:space="preserve">share </w:t>
      </w:r>
      <w:r w:rsidR="00A57AA6" w:rsidRPr="0061617D">
        <w:rPr>
          <w:rFonts w:ascii="Times New Roman" w:hAnsi="Times New Roman" w:cs="Times New Roman"/>
          <w:sz w:val="24"/>
          <w:szCs w:val="24"/>
          <w:lang w:val="en-GB"/>
        </w:rPr>
        <w:t>for new developments</w:t>
      </w:r>
      <w:r w:rsidR="00023345" w:rsidRPr="0061617D">
        <w:rPr>
          <w:rFonts w:ascii="Times New Roman" w:hAnsi="Times New Roman" w:cs="Times New Roman"/>
          <w:sz w:val="24"/>
          <w:szCs w:val="24"/>
          <w:lang w:val="en-GB"/>
        </w:rPr>
        <w:t xml:space="preserve">. </w:t>
      </w:r>
      <w:r w:rsidR="00A57AA6" w:rsidRPr="0061617D">
        <w:rPr>
          <w:rFonts w:ascii="Times New Roman" w:hAnsi="Times New Roman" w:cs="Times New Roman"/>
          <w:sz w:val="24"/>
          <w:szCs w:val="24"/>
          <w:lang w:val="en-GB"/>
        </w:rPr>
        <w:t>The large scale land developing in the suburbs</w:t>
      </w:r>
      <w:r w:rsidR="00023345" w:rsidRPr="0061617D">
        <w:rPr>
          <w:rFonts w:ascii="Times New Roman" w:hAnsi="Times New Roman" w:cs="Times New Roman"/>
          <w:sz w:val="24"/>
          <w:szCs w:val="24"/>
          <w:lang w:val="en-GB"/>
        </w:rPr>
        <w:t xml:space="preserve"> gained momentum a year later</w:t>
      </w:r>
      <w:r w:rsidR="00E565A2" w:rsidRPr="0061617D">
        <w:rPr>
          <w:rFonts w:ascii="Times New Roman" w:hAnsi="Times New Roman" w:cs="Times New Roman"/>
          <w:sz w:val="24"/>
          <w:szCs w:val="24"/>
          <w:lang w:val="en-GB"/>
        </w:rPr>
        <w:t xml:space="preserve"> than in the city</w:t>
      </w:r>
      <w:r w:rsidR="00023345" w:rsidRPr="0061617D">
        <w:rPr>
          <w:rFonts w:ascii="Times New Roman" w:hAnsi="Times New Roman" w:cs="Times New Roman"/>
          <w:sz w:val="24"/>
          <w:szCs w:val="24"/>
          <w:lang w:val="en-GB"/>
        </w:rPr>
        <w:t>, in 2004, with the initiation of preparation of 58 detailed plans for 799 new dwellings, which was three times lower</w:t>
      </w:r>
      <w:r w:rsidR="00E565A2" w:rsidRPr="0061617D">
        <w:rPr>
          <w:rFonts w:ascii="Times New Roman" w:hAnsi="Times New Roman" w:cs="Times New Roman"/>
          <w:sz w:val="24"/>
          <w:szCs w:val="24"/>
          <w:lang w:val="en-GB"/>
        </w:rPr>
        <w:t xml:space="preserve"> at the time</w:t>
      </w:r>
      <w:r w:rsidR="00EC3602" w:rsidRPr="0061617D">
        <w:rPr>
          <w:rFonts w:ascii="Times New Roman" w:hAnsi="Times New Roman" w:cs="Times New Roman"/>
          <w:sz w:val="24"/>
          <w:szCs w:val="24"/>
          <w:lang w:val="en-GB"/>
        </w:rPr>
        <w:t xml:space="preserve"> than in the city, but the imminent shift towards suburbanisation took place in 2005 when the </w:t>
      </w:r>
      <w:r w:rsidR="002F2518" w:rsidRPr="0061617D">
        <w:rPr>
          <w:rFonts w:ascii="Times New Roman" w:hAnsi="Times New Roman" w:cs="Times New Roman"/>
          <w:sz w:val="24"/>
          <w:szCs w:val="24"/>
          <w:lang w:val="en-GB"/>
        </w:rPr>
        <w:t>initiation of detailed plans in the suburbs was twice as high than in the city</w:t>
      </w:r>
      <w:r w:rsidR="00EC3602" w:rsidRPr="0061617D">
        <w:rPr>
          <w:rFonts w:ascii="Times New Roman" w:hAnsi="Times New Roman" w:cs="Times New Roman"/>
          <w:sz w:val="24"/>
          <w:szCs w:val="24"/>
          <w:lang w:val="en-GB"/>
        </w:rPr>
        <w:t xml:space="preserve">. </w:t>
      </w:r>
      <w:r w:rsidR="00E565A2" w:rsidRPr="0061617D">
        <w:rPr>
          <w:rFonts w:ascii="Times New Roman" w:hAnsi="Times New Roman" w:cs="Times New Roman"/>
          <w:sz w:val="24"/>
          <w:szCs w:val="24"/>
          <w:lang w:val="en-GB"/>
        </w:rPr>
        <w:t xml:space="preserve">The initiation of detailed </w:t>
      </w:r>
      <w:r w:rsidR="005812A9" w:rsidRPr="0061617D">
        <w:rPr>
          <w:rFonts w:ascii="Times New Roman" w:hAnsi="Times New Roman" w:cs="Times New Roman"/>
          <w:sz w:val="24"/>
          <w:szCs w:val="24"/>
          <w:lang w:val="en-GB"/>
        </w:rPr>
        <w:t xml:space="preserve">plans </w:t>
      </w:r>
      <w:r w:rsidR="00E565A2" w:rsidRPr="0061617D">
        <w:rPr>
          <w:rFonts w:ascii="Times New Roman" w:hAnsi="Times New Roman" w:cs="Times New Roman"/>
          <w:sz w:val="24"/>
          <w:szCs w:val="24"/>
          <w:lang w:val="en-GB"/>
        </w:rPr>
        <w:t>peaked in the suburbs in 2007 with 58 plans for 3078 new dwellings and the adoption of plans the same year with 51 plans for 2353 new dwellings.</w:t>
      </w:r>
    </w:p>
    <w:p w:rsidR="002F2518" w:rsidRPr="0061617D" w:rsidRDefault="002F2518" w:rsidP="000D65CD">
      <w:pPr>
        <w:autoSpaceDE w:val="0"/>
        <w:autoSpaceDN w:val="0"/>
        <w:adjustRightInd w:val="0"/>
        <w:spacing w:after="0" w:line="240" w:lineRule="auto"/>
        <w:jc w:val="both"/>
        <w:rPr>
          <w:rFonts w:ascii="Times New Roman" w:hAnsi="Times New Roman" w:cs="Times New Roman"/>
          <w:sz w:val="24"/>
          <w:szCs w:val="24"/>
          <w:lang w:val="en-GB"/>
        </w:rPr>
      </w:pPr>
    </w:p>
    <w:p w:rsidR="0061617D" w:rsidRPr="0061617D" w:rsidRDefault="0061617D" w:rsidP="0061617D">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61617D">
        <w:rPr>
          <w:rFonts w:ascii="Times New Roman" w:hAnsi="Times New Roman" w:cs="Times New Roman"/>
          <w:sz w:val="24"/>
          <w:szCs w:val="24"/>
        </w:rPr>
        <w:t xml:space="preserve">As the boom hit the region, the demand for vacant residential land for construction skyrocketed and prices started to climb drastically to the point where investing in urban land started to become more profitable than to invest in construction. This was especially accute in </w:t>
      </w:r>
      <w:r w:rsidRPr="0061617D">
        <w:rPr>
          <w:rFonts w:ascii="Times New Roman" w:hAnsi="Times New Roman" w:cs="Times New Roman"/>
          <w:sz w:val="24"/>
          <w:szCs w:val="24"/>
        </w:rPr>
        <w:lastRenderedPageBreak/>
        <w:t>the suburbs, where developers and suburban land owners started to rezone cheaper suburban agricultural land into residential land by initiating large numbers of detailed plans. As the land price could be increased on average by 92%, t</w:t>
      </w:r>
      <w:r w:rsidRPr="0061617D">
        <w:rPr>
          <w:rFonts w:ascii="Times New Roman" w:eastAsia="Times New Roman" w:hAnsi="Times New Roman" w:cs="Times New Roman"/>
          <w:sz w:val="24"/>
          <w:szCs w:val="24"/>
          <w:lang w:eastAsia="et-EE"/>
        </w:rPr>
        <w:t xml:space="preserve">he land developers were primarly focused on the purchase of undeveloped agricultural land, its rezoning and subsequent re-sale. </w:t>
      </w:r>
    </w:p>
    <w:p w:rsidR="0061617D" w:rsidRPr="0061617D" w:rsidRDefault="0061617D" w:rsidP="0061617D">
      <w:pPr>
        <w:autoSpaceDE w:val="0"/>
        <w:autoSpaceDN w:val="0"/>
        <w:adjustRightInd w:val="0"/>
        <w:spacing w:after="0" w:line="240" w:lineRule="auto"/>
        <w:jc w:val="both"/>
        <w:rPr>
          <w:rFonts w:ascii="Times New Roman" w:eastAsia="Times New Roman" w:hAnsi="Times New Roman" w:cs="Times New Roman"/>
          <w:sz w:val="24"/>
          <w:szCs w:val="24"/>
          <w:lang w:eastAsia="et-EE"/>
        </w:rPr>
      </w:pPr>
    </w:p>
    <w:p w:rsidR="0061617D" w:rsidRPr="0061617D" w:rsidRDefault="0061617D" w:rsidP="0061617D">
      <w:pPr>
        <w:autoSpaceDE w:val="0"/>
        <w:autoSpaceDN w:val="0"/>
        <w:adjustRightInd w:val="0"/>
        <w:spacing w:after="0" w:line="240" w:lineRule="auto"/>
        <w:jc w:val="both"/>
        <w:rPr>
          <w:rFonts w:ascii="Times New Roman" w:hAnsi="Times New Roman" w:cs="Times New Roman"/>
          <w:sz w:val="24"/>
          <w:szCs w:val="24"/>
          <w:lang w:val="en-GB"/>
        </w:rPr>
      </w:pPr>
      <w:r w:rsidRPr="0061617D">
        <w:rPr>
          <w:rFonts w:ascii="Times New Roman" w:hAnsi="Times New Roman" w:cs="Times New Roman"/>
          <w:sz w:val="24"/>
          <w:szCs w:val="24"/>
          <w:lang w:val="en-GB"/>
        </w:rPr>
        <w:t xml:space="preserve">The boom was short lived and the initiation of new plans was halted, </w:t>
      </w:r>
      <w:r w:rsidRPr="0061617D">
        <w:rPr>
          <w:rFonts w:ascii="Times New Roman" w:hAnsi="Times New Roman" w:cs="Times New Roman"/>
          <w:sz w:val="24"/>
          <w:szCs w:val="24"/>
        </w:rPr>
        <w:t xml:space="preserve">but the construction activity did not hit bottom until nearly two years later in 2009. However, </w:t>
      </w:r>
      <w:r w:rsidRPr="0061617D">
        <w:rPr>
          <w:rFonts w:ascii="Times New Roman" w:hAnsi="Times New Roman" w:cs="Times New Roman"/>
          <w:sz w:val="24"/>
          <w:szCs w:val="24"/>
          <w:lang w:val="en-GB"/>
        </w:rPr>
        <w:t xml:space="preserve">a lot of the adopted detailed plans were left pending in the planning offices as the interests of the developers diminished. The capital inflows dried up 2007, as the banks couldn’t afford to continue to lend which caused a fall in domestic demand which in turn lead to lower consumer spending, fewer property transactions, </w:t>
      </w:r>
      <w:r w:rsidRPr="0061617D">
        <w:rPr>
          <w:rFonts w:ascii="Times New Roman" w:hAnsi="Times New Roman" w:cs="Times New Roman"/>
          <w:sz w:val="24"/>
          <w:szCs w:val="24"/>
          <w:lang w:val="en-GB"/>
        </w:rPr>
        <w:t xml:space="preserve">and </w:t>
      </w:r>
      <w:r w:rsidRPr="0061617D">
        <w:rPr>
          <w:rFonts w:ascii="Times New Roman" w:hAnsi="Times New Roman" w:cs="Times New Roman"/>
          <w:sz w:val="24"/>
          <w:szCs w:val="24"/>
          <w:lang w:val="en-GB"/>
        </w:rPr>
        <w:t>halt in construction.</w:t>
      </w:r>
      <w:r w:rsidRPr="0061617D">
        <w:rPr>
          <w:rFonts w:ascii="Times New Roman" w:hAnsi="Times New Roman" w:cs="Times New Roman"/>
          <w:sz w:val="24"/>
          <w:szCs w:val="24"/>
          <w:lang w:val="en-GB"/>
        </w:rPr>
        <w:t xml:space="preserve"> </w:t>
      </w:r>
      <w:r w:rsidRPr="0061617D">
        <w:rPr>
          <w:rFonts w:ascii="Times New Roman" w:hAnsi="Times New Roman" w:cs="Times New Roman"/>
          <w:sz w:val="24"/>
          <w:szCs w:val="24"/>
          <w:lang w:val="en-GB"/>
        </w:rPr>
        <w:t>By the end of 2014, only a third of the planned residential projects had actually been implemented both in city and in the suburbs. This is especially visible in the suburban zone where fragmented and patchy, chaotically built-up landscape threatens the sustainability of the new residential areas with detached houses delivering an average residential density in the fringe 40</w:t>
      </w:r>
      <w:r w:rsidRPr="0061617D">
        <w:rPr>
          <w:rFonts w:ascii="Times New Roman" w:hAnsi="Times New Roman" w:cs="Times New Roman"/>
          <w:caps/>
          <w:sz w:val="24"/>
          <w:szCs w:val="24"/>
          <w:lang w:val="en-GB"/>
        </w:rPr>
        <w:t>–70</w:t>
      </w:r>
      <w:r w:rsidRPr="0061617D">
        <w:rPr>
          <w:rFonts w:ascii="Times New Roman" w:hAnsi="Times New Roman" w:cs="Times New Roman"/>
          <w:sz w:val="24"/>
          <w:szCs w:val="24"/>
          <w:lang w:val="en-GB"/>
        </w:rPr>
        <w:t xml:space="preserve"> in/km</w:t>
      </w:r>
      <w:r w:rsidRPr="0061617D">
        <w:rPr>
          <w:rFonts w:ascii="Times New Roman" w:hAnsi="Times New Roman" w:cs="Times New Roman"/>
          <w:sz w:val="24"/>
          <w:szCs w:val="24"/>
          <w:vertAlign w:val="superscript"/>
          <w:lang w:val="en-GB"/>
        </w:rPr>
        <w:t>2</w:t>
      </w:r>
      <w:r w:rsidRPr="0061617D">
        <w:rPr>
          <w:rFonts w:ascii="Times New Roman" w:hAnsi="Times New Roman" w:cs="Times New Roman"/>
          <w:sz w:val="24"/>
          <w:szCs w:val="24"/>
          <w:lang w:val="en-GB"/>
        </w:rPr>
        <w:t>. The latter is irrational and inefficient in terms of utilities, urban infrastructure and public services.</w:t>
      </w:r>
    </w:p>
    <w:p w:rsidR="0061617D" w:rsidRPr="0061617D" w:rsidRDefault="0061617D" w:rsidP="0061617D">
      <w:pPr>
        <w:spacing w:after="0" w:line="240" w:lineRule="auto"/>
        <w:jc w:val="both"/>
        <w:rPr>
          <w:rFonts w:ascii="Times New Roman" w:hAnsi="Times New Roman" w:cs="Times New Roman"/>
          <w:sz w:val="24"/>
          <w:szCs w:val="24"/>
          <w:lang w:val="en-GB"/>
        </w:rPr>
      </w:pPr>
    </w:p>
    <w:p w:rsidR="0061617D" w:rsidRPr="0061617D" w:rsidRDefault="0061617D" w:rsidP="0061617D">
      <w:pPr>
        <w:pStyle w:val="NormalWeb"/>
        <w:spacing w:before="0" w:beforeAutospacing="0" w:after="0" w:afterAutospacing="0"/>
        <w:jc w:val="both"/>
      </w:pPr>
      <w:r w:rsidRPr="0061617D">
        <w:t>The massive excess planning was caused by the discrepancies between financial and real-estate development cycles and the related uncertainties in demand and purchasing power on the one hand, and by the opportunistic land price speculations amidst loose planning controls on the other. Neo-liberal planning framework coupled with the fact that 97% of the housing stock is owned by private sector has proven itself too weak for growth management. The study underlines that the ad hoc planning model with strong private interest-driven detail planning at municipality level is inefficient to direct spatially-adjusted residential development, increase urban densities and buffer market volatilities. Emerging call for city-region approach in real-estate development presents a fundamental change in land use planning in Estonia.</w:t>
      </w:r>
    </w:p>
    <w:p w:rsidR="0061617D" w:rsidRPr="00290956" w:rsidRDefault="0061617D" w:rsidP="0061617D">
      <w:pPr>
        <w:pStyle w:val="NormalWeb"/>
        <w:spacing w:before="0" w:beforeAutospacing="0" w:after="0" w:afterAutospacing="0"/>
        <w:jc w:val="both"/>
        <w:rPr>
          <w:sz w:val="20"/>
          <w:szCs w:val="20"/>
        </w:rPr>
      </w:pPr>
    </w:p>
    <w:p w:rsidR="00434AE9" w:rsidRPr="000A010E" w:rsidRDefault="00434AE9" w:rsidP="000A010E">
      <w:pPr>
        <w:spacing w:after="0" w:line="240" w:lineRule="auto"/>
        <w:jc w:val="both"/>
        <w:rPr>
          <w:rFonts w:ascii="Times New Roman" w:eastAsia="Times New Roman" w:hAnsi="Times New Roman" w:cs="Times New Roman"/>
          <w:sz w:val="20"/>
          <w:szCs w:val="20"/>
          <w:lang w:val="en-GB" w:eastAsia="et-EE"/>
        </w:rPr>
      </w:pPr>
    </w:p>
    <w:sectPr w:rsidR="00434AE9" w:rsidRPr="000A010E" w:rsidSect="00596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7C"/>
    <w:rsid w:val="00013E15"/>
    <w:rsid w:val="00023345"/>
    <w:rsid w:val="00036896"/>
    <w:rsid w:val="00064812"/>
    <w:rsid w:val="000A010E"/>
    <w:rsid w:val="000D65CD"/>
    <w:rsid w:val="000E761E"/>
    <w:rsid w:val="001907BC"/>
    <w:rsid w:val="001C4218"/>
    <w:rsid w:val="001E1DC2"/>
    <w:rsid w:val="00213490"/>
    <w:rsid w:val="00242E43"/>
    <w:rsid w:val="00274845"/>
    <w:rsid w:val="002C77AB"/>
    <w:rsid w:val="002F2518"/>
    <w:rsid w:val="0031107E"/>
    <w:rsid w:val="00391119"/>
    <w:rsid w:val="003A6476"/>
    <w:rsid w:val="003D6ADD"/>
    <w:rsid w:val="003E18E8"/>
    <w:rsid w:val="003F693C"/>
    <w:rsid w:val="00434AE9"/>
    <w:rsid w:val="005812A9"/>
    <w:rsid w:val="005812F1"/>
    <w:rsid w:val="00592A08"/>
    <w:rsid w:val="005969EE"/>
    <w:rsid w:val="005B582D"/>
    <w:rsid w:val="005C4837"/>
    <w:rsid w:val="005C56BF"/>
    <w:rsid w:val="006039AE"/>
    <w:rsid w:val="00610825"/>
    <w:rsid w:val="0061617D"/>
    <w:rsid w:val="00662305"/>
    <w:rsid w:val="0066247C"/>
    <w:rsid w:val="006A5D08"/>
    <w:rsid w:val="006B1DBA"/>
    <w:rsid w:val="006C2144"/>
    <w:rsid w:val="006E656C"/>
    <w:rsid w:val="00810355"/>
    <w:rsid w:val="008568F7"/>
    <w:rsid w:val="008D54E3"/>
    <w:rsid w:val="009055DA"/>
    <w:rsid w:val="00926E4C"/>
    <w:rsid w:val="0095670D"/>
    <w:rsid w:val="00987010"/>
    <w:rsid w:val="009A450E"/>
    <w:rsid w:val="009C7934"/>
    <w:rsid w:val="009E7C3B"/>
    <w:rsid w:val="009E7CAB"/>
    <w:rsid w:val="00A17715"/>
    <w:rsid w:val="00A32F57"/>
    <w:rsid w:val="00A5425D"/>
    <w:rsid w:val="00A57AA6"/>
    <w:rsid w:val="00AA17D0"/>
    <w:rsid w:val="00AF4932"/>
    <w:rsid w:val="00B10DA3"/>
    <w:rsid w:val="00B4081D"/>
    <w:rsid w:val="00B40E29"/>
    <w:rsid w:val="00BA46A5"/>
    <w:rsid w:val="00BC7183"/>
    <w:rsid w:val="00C42B40"/>
    <w:rsid w:val="00C934AB"/>
    <w:rsid w:val="00CD158C"/>
    <w:rsid w:val="00CD15E3"/>
    <w:rsid w:val="00CF5C6A"/>
    <w:rsid w:val="00D00EB3"/>
    <w:rsid w:val="00D03AAA"/>
    <w:rsid w:val="00D2045C"/>
    <w:rsid w:val="00D25725"/>
    <w:rsid w:val="00D645C0"/>
    <w:rsid w:val="00D90F82"/>
    <w:rsid w:val="00D93EAF"/>
    <w:rsid w:val="00DA4873"/>
    <w:rsid w:val="00DC6C85"/>
    <w:rsid w:val="00E17574"/>
    <w:rsid w:val="00E212FE"/>
    <w:rsid w:val="00E565A2"/>
    <w:rsid w:val="00E643B4"/>
    <w:rsid w:val="00EA38A5"/>
    <w:rsid w:val="00EC3602"/>
    <w:rsid w:val="00F4068D"/>
    <w:rsid w:val="00F6156C"/>
    <w:rsid w:val="00F92154"/>
    <w:rsid w:val="00F922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93A5F-9050-41A1-8F26-504F1E0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47C"/>
    <w:rPr>
      <w:color w:val="0000FF"/>
      <w:u w:val="single"/>
    </w:rPr>
  </w:style>
  <w:style w:type="character" w:customStyle="1" w:styleId="hps">
    <w:name w:val="hps"/>
    <w:basedOn w:val="DefaultParagraphFont"/>
    <w:rsid w:val="00274845"/>
  </w:style>
  <w:style w:type="character" w:styleId="CommentReference">
    <w:name w:val="annotation reference"/>
    <w:basedOn w:val="DefaultParagraphFont"/>
    <w:uiPriority w:val="99"/>
    <w:semiHidden/>
    <w:unhideWhenUsed/>
    <w:rsid w:val="00AF4932"/>
    <w:rPr>
      <w:sz w:val="16"/>
      <w:szCs w:val="16"/>
    </w:rPr>
  </w:style>
  <w:style w:type="paragraph" w:styleId="CommentText">
    <w:name w:val="annotation text"/>
    <w:basedOn w:val="Normal"/>
    <w:link w:val="CommentTextChar"/>
    <w:uiPriority w:val="99"/>
    <w:semiHidden/>
    <w:unhideWhenUsed/>
    <w:rsid w:val="00AF4932"/>
    <w:pPr>
      <w:spacing w:after="0" w:line="240" w:lineRule="auto"/>
    </w:pPr>
    <w:rPr>
      <w:rFonts w:ascii="Cambria" w:eastAsia="SimSun" w:hAnsi="Cambria" w:cs="Times New Roman"/>
      <w:sz w:val="20"/>
      <w:szCs w:val="20"/>
      <w:lang w:val="en-US"/>
    </w:rPr>
  </w:style>
  <w:style w:type="character" w:customStyle="1" w:styleId="CommentTextChar">
    <w:name w:val="Comment Text Char"/>
    <w:basedOn w:val="DefaultParagraphFont"/>
    <w:link w:val="CommentText"/>
    <w:uiPriority w:val="99"/>
    <w:semiHidden/>
    <w:rsid w:val="00AF4932"/>
    <w:rPr>
      <w:rFonts w:ascii="Cambria" w:eastAsia="SimSun" w:hAnsi="Cambria" w:cs="Times New Roman"/>
      <w:sz w:val="20"/>
      <w:szCs w:val="20"/>
      <w:lang w:val="en-US"/>
    </w:rPr>
  </w:style>
  <w:style w:type="paragraph" w:styleId="BalloonText">
    <w:name w:val="Balloon Text"/>
    <w:basedOn w:val="Normal"/>
    <w:link w:val="BalloonTextChar"/>
    <w:uiPriority w:val="99"/>
    <w:semiHidden/>
    <w:unhideWhenUsed/>
    <w:rsid w:val="00AF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3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D15E3"/>
    <w:pPr>
      <w:spacing w:after="20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CD15E3"/>
    <w:rPr>
      <w:rFonts w:ascii="Cambria" w:eastAsia="SimSun" w:hAnsi="Cambria" w:cs="Times New Roman"/>
      <w:b/>
      <w:bCs/>
      <w:sz w:val="20"/>
      <w:szCs w:val="20"/>
      <w:lang w:val="en-US"/>
    </w:rPr>
  </w:style>
  <w:style w:type="paragraph" w:styleId="NormalWeb">
    <w:name w:val="Normal (Web)"/>
    <w:basedOn w:val="Normal"/>
    <w:uiPriority w:val="99"/>
    <w:semiHidden/>
    <w:unhideWhenUsed/>
    <w:rsid w:val="0061617D"/>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3514">
      <w:bodyDiv w:val="1"/>
      <w:marLeft w:val="0"/>
      <w:marRight w:val="0"/>
      <w:marTop w:val="0"/>
      <w:marBottom w:val="0"/>
      <w:divBdr>
        <w:top w:val="none" w:sz="0" w:space="0" w:color="auto"/>
        <w:left w:val="none" w:sz="0" w:space="0" w:color="auto"/>
        <w:bottom w:val="none" w:sz="0" w:space="0" w:color="auto"/>
        <w:right w:val="none" w:sz="0" w:space="0" w:color="auto"/>
      </w:divBdr>
      <w:divsChild>
        <w:div w:id="525555888">
          <w:marLeft w:val="0"/>
          <w:marRight w:val="0"/>
          <w:marTop w:val="0"/>
          <w:marBottom w:val="0"/>
          <w:divBdr>
            <w:top w:val="none" w:sz="0" w:space="0" w:color="auto"/>
            <w:left w:val="none" w:sz="0" w:space="0" w:color="auto"/>
            <w:bottom w:val="none" w:sz="0" w:space="0" w:color="auto"/>
            <w:right w:val="none" w:sz="0" w:space="0" w:color="auto"/>
          </w:divBdr>
        </w:div>
        <w:div w:id="184294375">
          <w:marLeft w:val="0"/>
          <w:marRight w:val="0"/>
          <w:marTop w:val="0"/>
          <w:marBottom w:val="0"/>
          <w:divBdr>
            <w:top w:val="none" w:sz="0" w:space="0" w:color="auto"/>
            <w:left w:val="none" w:sz="0" w:space="0" w:color="auto"/>
            <w:bottom w:val="none" w:sz="0" w:space="0" w:color="auto"/>
            <w:right w:val="none" w:sz="0" w:space="0" w:color="auto"/>
          </w:divBdr>
        </w:div>
        <w:div w:id="114522428">
          <w:marLeft w:val="0"/>
          <w:marRight w:val="0"/>
          <w:marTop w:val="0"/>
          <w:marBottom w:val="0"/>
          <w:divBdr>
            <w:top w:val="none" w:sz="0" w:space="0" w:color="auto"/>
            <w:left w:val="none" w:sz="0" w:space="0" w:color="auto"/>
            <w:bottom w:val="none" w:sz="0" w:space="0" w:color="auto"/>
            <w:right w:val="none" w:sz="0" w:space="0" w:color="auto"/>
          </w:divBdr>
        </w:div>
        <w:div w:id="660735693">
          <w:marLeft w:val="0"/>
          <w:marRight w:val="0"/>
          <w:marTop w:val="0"/>
          <w:marBottom w:val="0"/>
          <w:divBdr>
            <w:top w:val="none" w:sz="0" w:space="0" w:color="auto"/>
            <w:left w:val="none" w:sz="0" w:space="0" w:color="auto"/>
            <w:bottom w:val="none" w:sz="0" w:space="0" w:color="auto"/>
            <w:right w:val="none" w:sz="0" w:space="0" w:color="auto"/>
          </w:divBdr>
        </w:div>
        <w:div w:id="2098942148">
          <w:marLeft w:val="0"/>
          <w:marRight w:val="0"/>
          <w:marTop w:val="0"/>
          <w:marBottom w:val="0"/>
          <w:divBdr>
            <w:top w:val="none" w:sz="0" w:space="0" w:color="auto"/>
            <w:left w:val="none" w:sz="0" w:space="0" w:color="auto"/>
            <w:bottom w:val="none" w:sz="0" w:space="0" w:color="auto"/>
            <w:right w:val="none" w:sz="0" w:space="0" w:color="auto"/>
          </w:divBdr>
        </w:div>
        <w:div w:id="441264722">
          <w:marLeft w:val="0"/>
          <w:marRight w:val="0"/>
          <w:marTop w:val="0"/>
          <w:marBottom w:val="0"/>
          <w:divBdr>
            <w:top w:val="none" w:sz="0" w:space="0" w:color="auto"/>
            <w:left w:val="none" w:sz="0" w:space="0" w:color="auto"/>
            <w:bottom w:val="none" w:sz="0" w:space="0" w:color="auto"/>
            <w:right w:val="none" w:sz="0" w:space="0" w:color="auto"/>
          </w:divBdr>
        </w:div>
        <w:div w:id="398019602">
          <w:marLeft w:val="0"/>
          <w:marRight w:val="0"/>
          <w:marTop w:val="0"/>
          <w:marBottom w:val="0"/>
          <w:divBdr>
            <w:top w:val="none" w:sz="0" w:space="0" w:color="auto"/>
            <w:left w:val="none" w:sz="0" w:space="0" w:color="auto"/>
            <w:bottom w:val="none" w:sz="0" w:space="0" w:color="auto"/>
            <w:right w:val="none" w:sz="0" w:space="0" w:color="auto"/>
          </w:divBdr>
        </w:div>
        <w:div w:id="1718970544">
          <w:marLeft w:val="0"/>
          <w:marRight w:val="0"/>
          <w:marTop w:val="0"/>
          <w:marBottom w:val="0"/>
          <w:divBdr>
            <w:top w:val="none" w:sz="0" w:space="0" w:color="auto"/>
            <w:left w:val="none" w:sz="0" w:space="0" w:color="auto"/>
            <w:bottom w:val="none" w:sz="0" w:space="0" w:color="auto"/>
            <w:right w:val="none" w:sz="0" w:space="0" w:color="auto"/>
          </w:divBdr>
        </w:div>
        <w:div w:id="1207911815">
          <w:marLeft w:val="0"/>
          <w:marRight w:val="0"/>
          <w:marTop w:val="0"/>
          <w:marBottom w:val="0"/>
          <w:divBdr>
            <w:top w:val="none" w:sz="0" w:space="0" w:color="auto"/>
            <w:left w:val="none" w:sz="0" w:space="0" w:color="auto"/>
            <w:bottom w:val="none" w:sz="0" w:space="0" w:color="auto"/>
            <w:right w:val="none" w:sz="0" w:space="0" w:color="auto"/>
          </w:divBdr>
        </w:div>
        <w:div w:id="1439641754">
          <w:marLeft w:val="0"/>
          <w:marRight w:val="0"/>
          <w:marTop w:val="0"/>
          <w:marBottom w:val="0"/>
          <w:divBdr>
            <w:top w:val="none" w:sz="0" w:space="0" w:color="auto"/>
            <w:left w:val="none" w:sz="0" w:space="0" w:color="auto"/>
            <w:bottom w:val="none" w:sz="0" w:space="0" w:color="auto"/>
            <w:right w:val="none" w:sz="0" w:space="0" w:color="auto"/>
          </w:divBdr>
        </w:div>
        <w:div w:id="688483662">
          <w:marLeft w:val="0"/>
          <w:marRight w:val="0"/>
          <w:marTop w:val="0"/>
          <w:marBottom w:val="0"/>
          <w:divBdr>
            <w:top w:val="none" w:sz="0" w:space="0" w:color="auto"/>
            <w:left w:val="none" w:sz="0" w:space="0" w:color="auto"/>
            <w:bottom w:val="none" w:sz="0" w:space="0" w:color="auto"/>
            <w:right w:val="none" w:sz="0" w:space="0" w:color="auto"/>
          </w:divBdr>
        </w:div>
        <w:div w:id="1623535354">
          <w:marLeft w:val="0"/>
          <w:marRight w:val="0"/>
          <w:marTop w:val="0"/>
          <w:marBottom w:val="0"/>
          <w:divBdr>
            <w:top w:val="none" w:sz="0" w:space="0" w:color="auto"/>
            <w:left w:val="none" w:sz="0" w:space="0" w:color="auto"/>
            <w:bottom w:val="none" w:sz="0" w:space="0" w:color="auto"/>
            <w:right w:val="none" w:sz="0" w:space="0" w:color="auto"/>
          </w:divBdr>
        </w:div>
        <w:div w:id="915625147">
          <w:marLeft w:val="0"/>
          <w:marRight w:val="0"/>
          <w:marTop w:val="0"/>
          <w:marBottom w:val="0"/>
          <w:divBdr>
            <w:top w:val="none" w:sz="0" w:space="0" w:color="auto"/>
            <w:left w:val="none" w:sz="0" w:space="0" w:color="auto"/>
            <w:bottom w:val="none" w:sz="0" w:space="0" w:color="auto"/>
            <w:right w:val="none" w:sz="0" w:space="0" w:color="auto"/>
          </w:divBdr>
        </w:div>
        <w:div w:id="802499574">
          <w:marLeft w:val="0"/>
          <w:marRight w:val="0"/>
          <w:marTop w:val="0"/>
          <w:marBottom w:val="0"/>
          <w:divBdr>
            <w:top w:val="none" w:sz="0" w:space="0" w:color="auto"/>
            <w:left w:val="none" w:sz="0" w:space="0" w:color="auto"/>
            <w:bottom w:val="none" w:sz="0" w:space="0" w:color="auto"/>
            <w:right w:val="none" w:sz="0" w:space="0" w:color="auto"/>
          </w:divBdr>
        </w:div>
      </w:divsChild>
    </w:div>
    <w:div w:id="728654525">
      <w:bodyDiv w:val="1"/>
      <w:marLeft w:val="0"/>
      <w:marRight w:val="0"/>
      <w:marTop w:val="0"/>
      <w:marBottom w:val="0"/>
      <w:divBdr>
        <w:top w:val="none" w:sz="0" w:space="0" w:color="auto"/>
        <w:left w:val="none" w:sz="0" w:space="0" w:color="auto"/>
        <w:bottom w:val="none" w:sz="0" w:space="0" w:color="auto"/>
        <w:right w:val="none" w:sz="0" w:space="0" w:color="auto"/>
      </w:divBdr>
      <w:divsChild>
        <w:div w:id="239100375">
          <w:marLeft w:val="0"/>
          <w:marRight w:val="0"/>
          <w:marTop w:val="0"/>
          <w:marBottom w:val="0"/>
          <w:divBdr>
            <w:top w:val="none" w:sz="0" w:space="0" w:color="auto"/>
            <w:left w:val="none" w:sz="0" w:space="0" w:color="auto"/>
            <w:bottom w:val="none" w:sz="0" w:space="0" w:color="auto"/>
            <w:right w:val="none" w:sz="0" w:space="0" w:color="auto"/>
          </w:divBdr>
        </w:div>
        <w:div w:id="609823894">
          <w:marLeft w:val="0"/>
          <w:marRight w:val="0"/>
          <w:marTop w:val="0"/>
          <w:marBottom w:val="0"/>
          <w:divBdr>
            <w:top w:val="none" w:sz="0" w:space="0" w:color="auto"/>
            <w:left w:val="none" w:sz="0" w:space="0" w:color="auto"/>
            <w:bottom w:val="none" w:sz="0" w:space="0" w:color="auto"/>
            <w:right w:val="none" w:sz="0" w:space="0" w:color="auto"/>
          </w:divBdr>
        </w:div>
        <w:div w:id="409697312">
          <w:marLeft w:val="0"/>
          <w:marRight w:val="0"/>
          <w:marTop w:val="0"/>
          <w:marBottom w:val="0"/>
          <w:divBdr>
            <w:top w:val="none" w:sz="0" w:space="0" w:color="auto"/>
            <w:left w:val="none" w:sz="0" w:space="0" w:color="auto"/>
            <w:bottom w:val="none" w:sz="0" w:space="0" w:color="auto"/>
            <w:right w:val="none" w:sz="0" w:space="0" w:color="auto"/>
          </w:divBdr>
        </w:div>
        <w:div w:id="2028290488">
          <w:marLeft w:val="0"/>
          <w:marRight w:val="0"/>
          <w:marTop w:val="0"/>
          <w:marBottom w:val="0"/>
          <w:divBdr>
            <w:top w:val="none" w:sz="0" w:space="0" w:color="auto"/>
            <w:left w:val="none" w:sz="0" w:space="0" w:color="auto"/>
            <w:bottom w:val="none" w:sz="0" w:space="0" w:color="auto"/>
            <w:right w:val="none" w:sz="0" w:space="0" w:color="auto"/>
          </w:divBdr>
        </w:div>
        <w:div w:id="975137633">
          <w:marLeft w:val="0"/>
          <w:marRight w:val="0"/>
          <w:marTop w:val="0"/>
          <w:marBottom w:val="0"/>
          <w:divBdr>
            <w:top w:val="none" w:sz="0" w:space="0" w:color="auto"/>
            <w:left w:val="none" w:sz="0" w:space="0" w:color="auto"/>
            <w:bottom w:val="none" w:sz="0" w:space="0" w:color="auto"/>
            <w:right w:val="none" w:sz="0" w:space="0" w:color="auto"/>
          </w:divBdr>
        </w:div>
        <w:div w:id="318384167">
          <w:marLeft w:val="0"/>
          <w:marRight w:val="0"/>
          <w:marTop w:val="0"/>
          <w:marBottom w:val="0"/>
          <w:divBdr>
            <w:top w:val="none" w:sz="0" w:space="0" w:color="auto"/>
            <w:left w:val="none" w:sz="0" w:space="0" w:color="auto"/>
            <w:bottom w:val="none" w:sz="0" w:space="0" w:color="auto"/>
            <w:right w:val="none" w:sz="0" w:space="0" w:color="auto"/>
          </w:divBdr>
        </w:div>
        <w:div w:id="1882785974">
          <w:marLeft w:val="0"/>
          <w:marRight w:val="0"/>
          <w:marTop w:val="0"/>
          <w:marBottom w:val="0"/>
          <w:divBdr>
            <w:top w:val="none" w:sz="0" w:space="0" w:color="auto"/>
            <w:left w:val="none" w:sz="0" w:space="0" w:color="auto"/>
            <w:bottom w:val="none" w:sz="0" w:space="0" w:color="auto"/>
            <w:right w:val="none" w:sz="0" w:space="0" w:color="auto"/>
          </w:divBdr>
        </w:div>
        <w:div w:id="823551599">
          <w:marLeft w:val="0"/>
          <w:marRight w:val="0"/>
          <w:marTop w:val="0"/>
          <w:marBottom w:val="0"/>
          <w:divBdr>
            <w:top w:val="none" w:sz="0" w:space="0" w:color="auto"/>
            <w:left w:val="none" w:sz="0" w:space="0" w:color="auto"/>
            <w:bottom w:val="none" w:sz="0" w:space="0" w:color="auto"/>
            <w:right w:val="none" w:sz="0" w:space="0" w:color="auto"/>
          </w:divBdr>
        </w:div>
        <w:div w:id="1333332837">
          <w:marLeft w:val="0"/>
          <w:marRight w:val="0"/>
          <w:marTop w:val="0"/>
          <w:marBottom w:val="0"/>
          <w:divBdr>
            <w:top w:val="none" w:sz="0" w:space="0" w:color="auto"/>
            <w:left w:val="none" w:sz="0" w:space="0" w:color="auto"/>
            <w:bottom w:val="none" w:sz="0" w:space="0" w:color="auto"/>
            <w:right w:val="none" w:sz="0" w:space="0" w:color="auto"/>
          </w:divBdr>
        </w:div>
        <w:div w:id="736976000">
          <w:marLeft w:val="0"/>
          <w:marRight w:val="0"/>
          <w:marTop w:val="0"/>
          <w:marBottom w:val="0"/>
          <w:divBdr>
            <w:top w:val="none" w:sz="0" w:space="0" w:color="auto"/>
            <w:left w:val="none" w:sz="0" w:space="0" w:color="auto"/>
            <w:bottom w:val="none" w:sz="0" w:space="0" w:color="auto"/>
            <w:right w:val="none" w:sz="0" w:space="0" w:color="auto"/>
          </w:divBdr>
        </w:div>
        <w:div w:id="999574105">
          <w:marLeft w:val="0"/>
          <w:marRight w:val="0"/>
          <w:marTop w:val="0"/>
          <w:marBottom w:val="0"/>
          <w:divBdr>
            <w:top w:val="none" w:sz="0" w:space="0" w:color="auto"/>
            <w:left w:val="none" w:sz="0" w:space="0" w:color="auto"/>
            <w:bottom w:val="none" w:sz="0" w:space="0" w:color="auto"/>
            <w:right w:val="none" w:sz="0" w:space="0" w:color="auto"/>
          </w:divBdr>
        </w:div>
        <w:div w:id="1282028449">
          <w:marLeft w:val="0"/>
          <w:marRight w:val="0"/>
          <w:marTop w:val="0"/>
          <w:marBottom w:val="0"/>
          <w:divBdr>
            <w:top w:val="none" w:sz="0" w:space="0" w:color="auto"/>
            <w:left w:val="none" w:sz="0" w:space="0" w:color="auto"/>
            <w:bottom w:val="none" w:sz="0" w:space="0" w:color="auto"/>
            <w:right w:val="none" w:sz="0" w:space="0" w:color="auto"/>
          </w:divBdr>
        </w:div>
        <w:div w:id="868951332">
          <w:marLeft w:val="0"/>
          <w:marRight w:val="0"/>
          <w:marTop w:val="0"/>
          <w:marBottom w:val="0"/>
          <w:divBdr>
            <w:top w:val="none" w:sz="0" w:space="0" w:color="auto"/>
            <w:left w:val="none" w:sz="0" w:space="0" w:color="auto"/>
            <w:bottom w:val="none" w:sz="0" w:space="0" w:color="auto"/>
            <w:right w:val="none" w:sz="0" w:space="0" w:color="auto"/>
          </w:divBdr>
        </w:div>
        <w:div w:id="186247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kristina</cp:lastModifiedBy>
  <cp:revision>2</cp:revision>
  <dcterms:created xsi:type="dcterms:W3CDTF">2015-10-26T19:07:00Z</dcterms:created>
  <dcterms:modified xsi:type="dcterms:W3CDTF">2015-10-26T19:07:00Z</dcterms:modified>
</cp:coreProperties>
</file>