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CC2" w:rsidRPr="00426CC2" w:rsidRDefault="00426CC2" w:rsidP="00447ED5">
      <w:pPr>
        <w:jc w:val="center"/>
        <w:rPr>
          <w:b/>
          <w:i/>
        </w:rPr>
      </w:pPr>
      <w:r w:rsidRPr="00426CC2">
        <w:rPr>
          <w:b/>
          <w:i/>
        </w:rPr>
        <w:t>Title</w:t>
      </w:r>
    </w:p>
    <w:p w:rsidR="00995378" w:rsidRPr="00426CC2" w:rsidRDefault="00447ED5" w:rsidP="00B67849">
      <w:pPr>
        <w:jc w:val="center"/>
      </w:pPr>
      <w:r>
        <w:t xml:space="preserve">The </w:t>
      </w:r>
      <w:r w:rsidR="00CA4447" w:rsidRPr="00426CC2">
        <w:t>role</w:t>
      </w:r>
      <w:r>
        <w:t xml:space="preserve"> </w:t>
      </w:r>
      <w:r w:rsidR="00CA4447" w:rsidRPr="00426CC2">
        <w:t>of</w:t>
      </w:r>
      <w:r>
        <w:t xml:space="preserve"> </w:t>
      </w:r>
      <w:r w:rsidR="00CA4447" w:rsidRPr="00426CC2">
        <w:t>p</w:t>
      </w:r>
      <w:r w:rsidR="00950947" w:rsidRPr="00426CC2">
        <w:t>lanning</w:t>
      </w:r>
      <w:r>
        <w:t xml:space="preserve"> </w:t>
      </w:r>
      <w:r w:rsidR="00950947" w:rsidRPr="00426CC2">
        <w:t>instruments</w:t>
      </w:r>
      <w:r>
        <w:t xml:space="preserve"> </w:t>
      </w:r>
      <w:r w:rsidR="00950947" w:rsidRPr="00426CC2">
        <w:t>for</w:t>
      </w:r>
      <w:r>
        <w:t xml:space="preserve"> </w:t>
      </w:r>
      <w:r w:rsidR="00950947" w:rsidRPr="00426CC2">
        <w:t>governance</w:t>
      </w:r>
      <w:r>
        <w:t xml:space="preserve"> </w:t>
      </w:r>
      <w:r w:rsidR="00950947" w:rsidRPr="00426CC2">
        <w:t>transformation.</w:t>
      </w:r>
      <w:r>
        <w:t xml:space="preserve"> </w:t>
      </w:r>
      <w:r w:rsidR="00950947" w:rsidRPr="00426CC2">
        <w:t>The</w:t>
      </w:r>
      <w:r>
        <w:t xml:space="preserve"> </w:t>
      </w:r>
      <w:r w:rsidR="00950947" w:rsidRPr="00426CC2">
        <w:t>case</w:t>
      </w:r>
      <w:r>
        <w:t xml:space="preserve"> </w:t>
      </w:r>
      <w:r w:rsidR="00950947" w:rsidRPr="00426CC2">
        <w:t>of</w:t>
      </w:r>
      <w:r>
        <w:t xml:space="preserve"> </w:t>
      </w:r>
      <w:r w:rsidR="00CA4447" w:rsidRPr="00426CC2">
        <w:t>Rio</w:t>
      </w:r>
      <w:r>
        <w:t xml:space="preserve"> </w:t>
      </w:r>
      <w:r w:rsidR="00CA4447" w:rsidRPr="00426CC2">
        <w:t>de</w:t>
      </w:r>
      <w:r>
        <w:t xml:space="preserve"> </w:t>
      </w:r>
      <w:r w:rsidR="00CA4447" w:rsidRPr="00426CC2">
        <w:t>Janeiro’s</w:t>
      </w:r>
      <w:r>
        <w:t xml:space="preserve"> </w:t>
      </w:r>
      <w:r w:rsidR="00950947" w:rsidRPr="00426CC2">
        <w:t>slum</w:t>
      </w:r>
      <w:r>
        <w:t xml:space="preserve"> </w:t>
      </w:r>
      <w:r w:rsidR="00950947" w:rsidRPr="00426CC2">
        <w:t>upgrading</w:t>
      </w:r>
      <w:r>
        <w:t xml:space="preserve"> </w:t>
      </w:r>
      <w:r w:rsidR="00E22EEF">
        <w:t>and its effects on the depolitization of the municipal housing policy.</w:t>
      </w:r>
    </w:p>
    <w:p w:rsidR="00426CC2" w:rsidRPr="00426CC2" w:rsidRDefault="00426CC2" w:rsidP="00426CC2">
      <w:pPr>
        <w:jc w:val="center"/>
        <w:rPr>
          <w:b/>
          <w:i/>
          <w:lang w:eastAsia="zh-CN"/>
        </w:rPr>
      </w:pPr>
      <w:r w:rsidRPr="00426CC2">
        <w:rPr>
          <w:b/>
          <w:i/>
          <w:lang w:eastAsia="zh-CN"/>
        </w:rPr>
        <w:t>Abstract</w:t>
      </w:r>
      <w:r w:rsidR="00447ED5">
        <w:rPr>
          <w:b/>
          <w:i/>
          <w:lang w:eastAsia="zh-CN"/>
        </w:rPr>
        <w:t xml:space="preserve"> </w:t>
      </w:r>
      <w:r w:rsidR="00447ED5" w:rsidRPr="00447ED5">
        <w:rPr>
          <w:i/>
          <w:lang w:eastAsia="zh-CN"/>
        </w:rPr>
        <w:t>(728 words)</w:t>
      </w:r>
    </w:p>
    <w:p w:rsidR="00447ED5" w:rsidRDefault="00CC6A5D" w:rsidP="00747C0F">
      <w:r w:rsidRPr="00CC6A5D">
        <w:t>In</w:t>
      </w:r>
      <w:r w:rsidR="00447ED5">
        <w:t xml:space="preserve"> </w:t>
      </w:r>
      <w:r w:rsidRPr="00CC6A5D">
        <w:t>Brazil,</w:t>
      </w:r>
      <w:r w:rsidR="00447ED5">
        <w:t xml:space="preserve"> </w:t>
      </w:r>
      <w:r w:rsidR="00995378">
        <w:t>the</w:t>
      </w:r>
      <w:r w:rsidR="00447ED5">
        <w:t xml:space="preserve"> </w:t>
      </w:r>
      <w:r w:rsidR="00995378">
        <w:t>New</w:t>
      </w:r>
      <w:r w:rsidR="00447ED5">
        <w:t xml:space="preserve"> </w:t>
      </w:r>
      <w:r w:rsidR="00995378">
        <w:t>Constitution</w:t>
      </w:r>
      <w:r w:rsidR="00447ED5">
        <w:t xml:space="preserve"> </w:t>
      </w:r>
      <w:r w:rsidR="00747C0F">
        <w:t>of</w:t>
      </w:r>
      <w:r w:rsidR="00447ED5">
        <w:t xml:space="preserve"> </w:t>
      </w:r>
      <w:r w:rsidR="00995378">
        <w:t>1988</w:t>
      </w:r>
      <w:r w:rsidR="00447ED5">
        <w:t xml:space="preserve"> </w:t>
      </w:r>
      <w:r w:rsidR="00995378">
        <w:t>entailed</w:t>
      </w:r>
      <w:r w:rsidR="00447ED5">
        <w:t xml:space="preserve"> </w:t>
      </w:r>
      <w:r w:rsidR="00995378">
        <w:t>substantial</w:t>
      </w:r>
      <w:r w:rsidR="00447ED5">
        <w:t xml:space="preserve"> </w:t>
      </w:r>
      <w:r w:rsidR="00995378">
        <w:t>changes</w:t>
      </w:r>
      <w:r w:rsidR="00447ED5">
        <w:t xml:space="preserve"> </w:t>
      </w:r>
      <w:r w:rsidR="00995378">
        <w:t>for</w:t>
      </w:r>
      <w:r w:rsidR="00447ED5">
        <w:t xml:space="preserve"> </w:t>
      </w:r>
      <w:r w:rsidR="00995378">
        <w:t>urban</w:t>
      </w:r>
      <w:r w:rsidR="00447ED5">
        <w:t xml:space="preserve"> </w:t>
      </w:r>
      <w:r w:rsidR="00995378">
        <w:t>planning.</w:t>
      </w:r>
      <w:r w:rsidR="00447ED5">
        <w:t xml:space="preserve"> </w:t>
      </w:r>
      <w:r w:rsidR="00747C0F">
        <w:t>In</w:t>
      </w:r>
      <w:r w:rsidR="00447ED5">
        <w:t xml:space="preserve"> </w:t>
      </w:r>
      <w:r w:rsidR="00747C0F">
        <w:t>particular</w:t>
      </w:r>
      <w:r w:rsidR="003B790B">
        <w:t>,</w:t>
      </w:r>
      <w:r w:rsidR="00447ED5">
        <w:t xml:space="preserve"> </w:t>
      </w:r>
      <w:r w:rsidR="00747C0F">
        <w:t>it</w:t>
      </w:r>
      <w:r w:rsidR="00447ED5">
        <w:t xml:space="preserve"> </w:t>
      </w:r>
      <w:r w:rsidR="00447ED5">
        <w:rPr>
          <w:sz w:val="23"/>
          <w:szCs w:val="23"/>
        </w:rPr>
        <w:t xml:space="preserve"> </w:t>
      </w:r>
      <w:r w:rsidR="003B790B">
        <w:rPr>
          <w:sz w:val="23"/>
          <w:szCs w:val="23"/>
        </w:rPr>
        <w:t>devolved</w:t>
      </w:r>
      <w:r w:rsidR="00447ED5">
        <w:rPr>
          <w:sz w:val="23"/>
          <w:szCs w:val="23"/>
        </w:rPr>
        <w:t xml:space="preserve"> </w:t>
      </w:r>
      <w:r w:rsidR="00995378">
        <w:rPr>
          <w:sz w:val="23"/>
          <w:szCs w:val="23"/>
        </w:rPr>
        <w:t>the</w:t>
      </w:r>
      <w:r w:rsidR="00447ED5">
        <w:rPr>
          <w:sz w:val="23"/>
          <w:szCs w:val="23"/>
        </w:rPr>
        <w:t xml:space="preserve"> </w:t>
      </w:r>
      <w:r w:rsidR="00995378">
        <w:rPr>
          <w:sz w:val="23"/>
          <w:szCs w:val="23"/>
        </w:rPr>
        <w:t>decision-making</w:t>
      </w:r>
      <w:r w:rsidR="00447ED5">
        <w:rPr>
          <w:sz w:val="23"/>
          <w:szCs w:val="23"/>
        </w:rPr>
        <w:t xml:space="preserve"> </w:t>
      </w:r>
      <w:r w:rsidR="00995378">
        <w:rPr>
          <w:sz w:val="23"/>
          <w:szCs w:val="23"/>
        </w:rPr>
        <w:t>of</w:t>
      </w:r>
      <w:r w:rsidR="00447ED5">
        <w:rPr>
          <w:sz w:val="23"/>
          <w:szCs w:val="23"/>
        </w:rPr>
        <w:t xml:space="preserve"> </w:t>
      </w:r>
      <w:r w:rsidR="00995378">
        <w:rPr>
          <w:sz w:val="23"/>
          <w:szCs w:val="23"/>
        </w:rPr>
        <w:t>land</w:t>
      </w:r>
      <w:r w:rsidR="00447ED5">
        <w:rPr>
          <w:sz w:val="23"/>
          <w:szCs w:val="23"/>
        </w:rPr>
        <w:t xml:space="preserve"> </w:t>
      </w:r>
      <w:r w:rsidR="00995378">
        <w:rPr>
          <w:sz w:val="23"/>
          <w:szCs w:val="23"/>
        </w:rPr>
        <w:t>use</w:t>
      </w:r>
      <w:r w:rsidR="00447ED5">
        <w:rPr>
          <w:sz w:val="23"/>
          <w:szCs w:val="23"/>
        </w:rPr>
        <w:t xml:space="preserve"> </w:t>
      </w:r>
      <w:r w:rsidR="00995378">
        <w:rPr>
          <w:sz w:val="23"/>
          <w:szCs w:val="23"/>
        </w:rPr>
        <w:t>and</w:t>
      </w:r>
      <w:r w:rsidR="00447ED5">
        <w:rPr>
          <w:sz w:val="23"/>
          <w:szCs w:val="23"/>
        </w:rPr>
        <w:t xml:space="preserve"> </w:t>
      </w:r>
      <w:r w:rsidR="00995378">
        <w:rPr>
          <w:sz w:val="23"/>
          <w:szCs w:val="23"/>
        </w:rPr>
        <w:t>urban</w:t>
      </w:r>
      <w:r w:rsidR="00447ED5">
        <w:rPr>
          <w:sz w:val="23"/>
          <w:szCs w:val="23"/>
        </w:rPr>
        <w:t xml:space="preserve"> </w:t>
      </w:r>
      <w:r w:rsidR="00995378">
        <w:rPr>
          <w:sz w:val="23"/>
          <w:szCs w:val="23"/>
        </w:rPr>
        <w:t>space</w:t>
      </w:r>
      <w:r w:rsidR="00447ED5">
        <w:rPr>
          <w:sz w:val="23"/>
          <w:szCs w:val="23"/>
        </w:rPr>
        <w:t xml:space="preserve"> </w:t>
      </w:r>
      <w:r w:rsidR="00995378">
        <w:rPr>
          <w:sz w:val="23"/>
          <w:szCs w:val="23"/>
        </w:rPr>
        <w:t>from</w:t>
      </w:r>
      <w:r w:rsidR="00447ED5">
        <w:rPr>
          <w:sz w:val="23"/>
          <w:szCs w:val="23"/>
        </w:rPr>
        <w:t xml:space="preserve"> </w:t>
      </w:r>
      <w:r w:rsidR="00995378">
        <w:rPr>
          <w:sz w:val="23"/>
          <w:szCs w:val="23"/>
        </w:rPr>
        <w:t>the</w:t>
      </w:r>
      <w:r w:rsidR="00447ED5">
        <w:rPr>
          <w:sz w:val="23"/>
          <w:szCs w:val="23"/>
        </w:rPr>
        <w:t xml:space="preserve"> </w:t>
      </w:r>
      <w:r w:rsidR="00995378">
        <w:rPr>
          <w:sz w:val="23"/>
          <w:szCs w:val="23"/>
        </w:rPr>
        <w:t>federal</w:t>
      </w:r>
      <w:r w:rsidR="00447ED5">
        <w:rPr>
          <w:sz w:val="23"/>
          <w:szCs w:val="23"/>
        </w:rPr>
        <w:t xml:space="preserve"> </w:t>
      </w:r>
      <w:r w:rsidR="00995378">
        <w:rPr>
          <w:sz w:val="23"/>
          <w:szCs w:val="23"/>
        </w:rPr>
        <w:t>to</w:t>
      </w:r>
      <w:r w:rsidR="00447ED5">
        <w:rPr>
          <w:sz w:val="23"/>
          <w:szCs w:val="23"/>
        </w:rPr>
        <w:t xml:space="preserve"> </w:t>
      </w:r>
      <w:r w:rsidR="00995378">
        <w:rPr>
          <w:sz w:val="23"/>
          <w:szCs w:val="23"/>
        </w:rPr>
        <w:t>the</w:t>
      </w:r>
      <w:r w:rsidR="00447ED5">
        <w:rPr>
          <w:sz w:val="23"/>
          <w:szCs w:val="23"/>
        </w:rPr>
        <w:t xml:space="preserve"> </w:t>
      </w:r>
      <w:r w:rsidR="00995378">
        <w:rPr>
          <w:sz w:val="23"/>
          <w:szCs w:val="23"/>
        </w:rPr>
        <w:t>municipal</w:t>
      </w:r>
      <w:r w:rsidR="00447ED5">
        <w:rPr>
          <w:sz w:val="23"/>
          <w:szCs w:val="23"/>
        </w:rPr>
        <w:t xml:space="preserve"> </w:t>
      </w:r>
      <w:r w:rsidR="00995378">
        <w:rPr>
          <w:sz w:val="23"/>
          <w:szCs w:val="23"/>
        </w:rPr>
        <w:t>level</w:t>
      </w:r>
      <w:r w:rsidR="00447ED5">
        <w:rPr>
          <w:sz w:val="23"/>
          <w:szCs w:val="23"/>
        </w:rPr>
        <w:t xml:space="preserve"> </w:t>
      </w:r>
      <w:r w:rsidR="00747C0F">
        <w:rPr>
          <w:sz w:val="23"/>
          <w:szCs w:val="23"/>
        </w:rPr>
        <w:fldChar w:fldCharType="begin" w:fldLock="1"/>
      </w:r>
      <w:r w:rsidR="00747C0F">
        <w:rPr>
          <w:sz w:val="23"/>
          <w:szCs w:val="23"/>
        </w:rPr>
        <w:instrText>ADDIN CSL_CITATION { "citationItems" : [ { "id" : "ITEM-1", "itemData" : { "author" : [ { "dropping-particle" : "", "family" : "Fernandes", "given" : "Edesio", "non-dropping-particle" : "", "parse-names" : false, "suffix" : "" } ], "id" : "ITEM-1", "issued" : { "date-parts" : [ [ "1995" ] ] }, "publisher" : "Avebury", "publisher-place" : "Ashgate", "title" : "Law and urban change in Brazil", "type" : "book" }, "uris" : [ "http://www.mendeley.com/documents/?uuid=10d32203-6124-4d53-afba-71f4c59dba1e" ] } ], "mendeley" : { "formattedCitation" : "(Fernandes 1995)", "plainTextFormattedCitation" : "(Fernandes 1995)", "previouslyFormattedCitation" : "(Fernandes 1995)" }, "properties" : { "noteIndex" : 0 }, "schema" : "https://github.com/citation-style-language/schema/raw/master/csl-citation.json" }</w:instrText>
      </w:r>
      <w:r w:rsidR="00747C0F">
        <w:rPr>
          <w:sz w:val="23"/>
          <w:szCs w:val="23"/>
        </w:rPr>
        <w:fldChar w:fldCharType="separate"/>
      </w:r>
      <w:r w:rsidR="00747C0F" w:rsidRPr="00747C0F">
        <w:rPr>
          <w:noProof/>
          <w:sz w:val="23"/>
          <w:szCs w:val="23"/>
        </w:rPr>
        <w:t>(Fernandes</w:t>
      </w:r>
      <w:r w:rsidR="00447ED5">
        <w:rPr>
          <w:noProof/>
          <w:sz w:val="23"/>
          <w:szCs w:val="23"/>
        </w:rPr>
        <w:t xml:space="preserve"> </w:t>
      </w:r>
      <w:r w:rsidR="00747C0F" w:rsidRPr="00747C0F">
        <w:rPr>
          <w:noProof/>
          <w:sz w:val="23"/>
          <w:szCs w:val="23"/>
        </w:rPr>
        <w:t>1995)</w:t>
      </w:r>
      <w:r w:rsidR="00747C0F">
        <w:rPr>
          <w:sz w:val="23"/>
          <w:szCs w:val="23"/>
        </w:rPr>
        <w:fldChar w:fldCharType="end"/>
      </w:r>
      <w:r w:rsidR="00747C0F">
        <w:rPr>
          <w:sz w:val="23"/>
          <w:szCs w:val="23"/>
        </w:rPr>
        <w:t>.</w:t>
      </w:r>
      <w:r w:rsidR="00447ED5">
        <w:rPr>
          <w:sz w:val="23"/>
          <w:szCs w:val="23"/>
        </w:rPr>
        <w:t xml:space="preserve"> </w:t>
      </w:r>
      <w:r w:rsidR="00995378">
        <w:rPr>
          <w:sz w:val="23"/>
          <w:szCs w:val="23"/>
        </w:rPr>
        <w:t>In</w:t>
      </w:r>
      <w:r w:rsidR="00447ED5">
        <w:rPr>
          <w:sz w:val="23"/>
          <w:szCs w:val="23"/>
        </w:rPr>
        <w:t xml:space="preserve"> </w:t>
      </w:r>
      <w:r w:rsidR="00995378">
        <w:rPr>
          <w:sz w:val="23"/>
          <w:szCs w:val="23"/>
        </w:rPr>
        <w:t>the</w:t>
      </w:r>
      <w:r w:rsidR="00447ED5">
        <w:rPr>
          <w:sz w:val="23"/>
          <w:szCs w:val="23"/>
        </w:rPr>
        <w:t xml:space="preserve"> </w:t>
      </w:r>
      <w:r w:rsidR="00995378">
        <w:rPr>
          <w:sz w:val="23"/>
          <w:szCs w:val="23"/>
        </w:rPr>
        <w:t>case</w:t>
      </w:r>
      <w:r w:rsidR="00447ED5">
        <w:rPr>
          <w:sz w:val="23"/>
          <w:szCs w:val="23"/>
        </w:rPr>
        <w:t xml:space="preserve"> </w:t>
      </w:r>
      <w:r w:rsidR="00995378">
        <w:rPr>
          <w:sz w:val="23"/>
          <w:szCs w:val="23"/>
        </w:rPr>
        <w:t>of</w:t>
      </w:r>
      <w:r w:rsidR="00447ED5">
        <w:rPr>
          <w:sz w:val="23"/>
          <w:szCs w:val="23"/>
        </w:rPr>
        <w:t xml:space="preserve"> </w:t>
      </w:r>
      <w:r w:rsidR="00995378">
        <w:rPr>
          <w:sz w:val="23"/>
          <w:szCs w:val="23"/>
        </w:rPr>
        <w:t>cities</w:t>
      </w:r>
      <w:r w:rsidR="00447ED5">
        <w:rPr>
          <w:sz w:val="23"/>
          <w:szCs w:val="23"/>
        </w:rPr>
        <w:t xml:space="preserve"> </w:t>
      </w:r>
      <w:r w:rsidR="00995378">
        <w:rPr>
          <w:sz w:val="23"/>
          <w:szCs w:val="23"/>
        </w:rPr>
        <w:t>with</w:t>
      </w:r>
      <w:r w:rsidR="00447ED5">
        <w:rPr>
          <w:sz w:val="23"/>
          <w:szCs w:val="23"/>
        </w:rPr>
        <w:t xml:space="preserve"> </w:t>
      </w:r>
      <w:r w:rsidR="00995378">
        <w:rPr>
          <w:sz w:val="23"/>
          <w:szCs w:val="23"/>
        </w:rPr>
        <w:t>mor</w:t>
      </w:r>
      <w:r w:rsidR="003B790B">
        <w:rPr>
          <w:sz w:val="23"/>
          <w:szCs w:val="23"/>
        </w:rPr>
        <w:t>e</w:t>
      </w:r>
      <w:r w:rsidR="00447ED5">
        <w:rPr>
          <w:sz w:val="23"/>
          <w:szCs w:val="23"/>
        </w:rPr>
        <w:t xml:space="preserve"> </w:t>
      </w:r>
      <w:r w:rsidR="003B790B">
        <w:rPr>
          <w:sz w:val="23"/>
          <w:szCs w:val="23"/>
        </w:rPr>
        <w:t>than</w:t>
      </w:r>
      <w:r w:rsidR="00447ED5">
        <w:rPr>
          <w:sz w:val="23"/>
          <w:szCs w:val="23"/>
        </w:rPr>
        <w:t xml:space="preserve"> </w:t>
      </w:r>
      <w:r w:rsidR="003B790B">
        <w:rPr>
          <w:sz w:val="23"/>
          <w:szCs w:val="23"/>
        </w:rPr>
        <w:t>20,000</w:t>
      </w:r>
      <w:r w:rsidR="00447ED5">
        <w:rPr>
          <w:sz w:val="23"/>
          <w:szCs w:val="23"/>
        </w:rPr>
        <w:t xml:space="preserve"> </w:t>
      </w:r>
      <w:r w:rsidR="003B790B">
        <w:rPr>
          <w:sz w:val="23"/>
          <w:szCs w:val="23"/>
        </w:rPr>
        <w:t>inhabitants,</w:t>
      </w:r>
      <w:r w:rsidR="00447ED5">
        <w:rPr>
          <w:sz w:val="23"/>
          <w:szCs w:val="23"/>
        </w:rPr>
        <w:t xml:space="preserve"> </w:t>
      </w:r>
      <w:r w:rsidR="003B790B">
        <w:rPr>
          <w:sz w:val="23"/>
          <w:szCs w:val="23"/>
        </w:rPr>
        <w:t>the</w:t>
      </w:r>
      <w:r w:rsidR="00447ED5">
        <w:rPr>
          <w:sz w:val="23"/>
          <w:szCs w:val="23"/>
        </w:rPr>
        <w:t xml:space="preserve"> </w:t>
      </w:r>
      <w:r w:rsidR="003B790B">
        <w:rPr>
          <w:sz w:val="23"/>
          <w:szCs w:val="23"/>
        </w:rPr>
        <w:t>C</w:t>
      </w:r>
      <w:r w:rsidR="00995378">
        <w:rPr>
          <w:sz w:val="23"/>
          <w:szCs w:val="23"/>
        </w:rPr>
        <w:t>onstitution</w:t>
      </w:r>
      <w:r w:rsidR="00447ED5">
        <w:rPr>
          <w:sz w:val="23"/>
          <w:szCs w:val="23"/>
        </w:rPr>
        <w:t xml:space="preserve"> </w:t>
      </w:r>
      <w:r w:rsidR="00995378">
        <w:rPr>
          <w:sz w:val="23"/>
          <w:szCs w:val="23"/>
        </w:rPr>
        <w:t>stipulated</w:t>
      </w:r>
      <w:r w:rsidR="00447ED5">
        <w:rPr>
          <w:sz w:val="23"/>
          <w:szCs w:val="23"/>
        </w:rPr>
        <w:t xml:space="preserve"> </w:t>
      </w:r>
      <w:r w:rsidR="00995378">
        <w:rPr>
          <w:sz w:val="23"/>
          <w:szCs w:val="23"/>
        </w:rPr>
        <w:t>the</w:t>
      </w:r>
      <w:r w:rsidR="00447ED5">
        <w:rPr>
          <w:sz w:val="23"/>
          <w:szCs w:val="23"/>
        </w:rPr>
        <w:t xml:space="preserve"> </w:t>
      </w:r>
      <w:r w:rsidR="00995378">
        <w:rPr>
          <w:sz w:val="23"/>
          <w:szCs w:val="23"/>
        </w:rPr>
        <w:t>elaboration</w:t>
      </w:r>
      <w:r w:rsidR="00447ED5">
        <w:rPr>
          <w:sz w:val="23"/>
          <w:szCs w:val="23"/>
        </w:rPr>
        <w:t xml:space="preserve"> </w:t>
      </w:r>
      <w:r w:rsidR="00995378">
        <w:rPr>
          <w:sz w:val="23"/>
          <w:szCs w:val="23"/>
        </w:rPr>
        <w:t>of</w:t>
      </w:r>
      <w:r w:rsidR="00447ED5">
        <w:rPr>
          <w:sz w:val="23"/>
          <w:szCs w:val="23"/>
        </w:rPr>
        <w:t xml:space="preserve"> </w:t>
      </w:r>
      <w:r w:rsidR="00995378">
        <w:rPr>
          <w:sz w:val="23"/>
          <w:szCs w:val="23"/>
        </w:rPr>
        <w:t>a</w:t>
      </w:r>
      <w:r w:rsidR="00447ED5">
        <w:rPr>
          <w:sz w:val="23"/>
          <w:szCs w:val="23"/>
        </w:rPr>
        <w:t xml:space="preserve"> </w:t>
      </w:r>
      <w:r w:rsidR="00995378">
        <w:rPr>
          <w:sz w:val="23"/>
          <w:szCs w:val="23"/>
        </w:rPr>
        <w:t>Master</w:t>
      </w:r>
      <w:r w:rsidR="00447ED5">
        <w:rPr>
          <w:sz w:val="23"/>
          <w:szCs w:val="23"/>
        </w:rPr>
        <w:t xml:space="preserve"> </w:t>
      </w:r>
      <w:r w:rsidR="00995378">
        <w:rPr>
          <w:sz w:val="23"/>
          <w:szCs w:val="23"/>
        </w:rPr>
        <w:t>Plan</w:t>
      </w:r>
      <w:r w:rsidR="00447ED5">
        <w:rPr>
          <w:sz w:val="23"/>
          <w:szCs w:val="23"/>
        </w:rPr>
        <w:t xml:space="preserve"> </w:t>
      </w:r>
      <w:r w:rsidR="00995378">
        <w:rPr>
          <w:sz w:val="23"/>
          <w:szCs w:val="23"/>
        </w:rPr>
        <w:t>aiming</w:t>
      </w:r>
      <w:r w:rsidR="00447ED5">
        <w:rPr>
          <w:sz w:val="23"/>
          <w:szCs w:val="23"/>
        </w:rPr>
        <w:t xml:space="preserve"> </w:t>
      </w:r>
      <w:r w:rsidR="00995378">
        <w:rPr>
          <w:sz w:val="23"/>
          <w:szCs w:val="23"/>
        </w:rPr>
        <w:t>to</w:t>
      </w:r>
      <w:r w:rsidR="00447ED5">
        <w:rPr>
          <w:sz w:val="23"/>
          <w:szCs w:val="23"/>
        </w:rPr>
        <w:t xml:space="preserve"> </w:t>
      </w:r>
      <w:r w:rsidR="00995378">
        <w:rPr>
          <w:sz w:val="23"/>
          <w:szCs w:val="23"/>
        </w:rPr>
        <w:t>re</w:t>
      </w:r>
      <w:r w:rsidR="00747C0F">
        <w:rPr>
          <w:sz w:val="23"/>
          <w:szCs w:val="23"/>
        </w:rPr>
        <w:t>gulate</w:t>
      </w:r>
      <w:r w:rsidR="00447ED5">
        <w:rPr>
          <w:sz w:val="23"/>
          <w:szCs w:val="23"/>
        </w:rPr>
        <w:t xml:space="preserve"> </w:t>
      </w:r>
      <w:r w:rsidR="00747C0F">
        <w:rPr>
          <w:sz w:val="23"/>
          <w:szCs w:val="23"/>
        </w:rPr>
        <w:t>their</w:t>
      </w:r>
      <w:r w:rsidR="00447ED5">
        <w:rPr>
          <w:sz w:val="23"/>
          <w:szCs w:val="23"/>
        </w:rPr>
        <w:t xml:space="preserve"> </w:t>
      </w:r>
      <w:r w:rsidR="00747C0F">
        <w:rPr>
          <w:sz w:val="23"/>
          <w:szCs w:val="23"/>
        </w:rPr>
        <w:t>urban</w:t>
      </w:r>
      <w:r w:rsidR="00447ED5">
        <w:rPr>
          <w:sz w:val="23"/>
          <w:szCs w:val="23"/>
        </w:rPr>
        <w:t xml:space="preserve"> </w:t>
      </w:r>
      <w:r w:rsidR="00747C0F">
        <w:rPr>
          <w:sz w:val="23"/>
          <w:szCs w:val="23"/>
        </w:rPr>
        <w:t>development.</w:t>
      </w:r>
      <w:r w:rsidR="00447ED5">
        <w:rPr>
          <w:sz w:val="23"/>
          <w:szCs w:val="23"/>
        </w:rPr>
        <w:t xml:space="preserve"> </w:t>
      </w:r>
      <w:r w:rsidR="00747C0F" w:rsidRPr="00747C0F">
        <w:rPr>
          <w:sz w:val="23"/>
          <w:szCs w:val="23"/>
        </w:rPr>
        <w:t>Rio</w:t>
      </w:r>
      <w:r w:rsidR="00447ED5">
        <w:rPr>
          <w:sz w:val="23"/>
          <w:szCs w:val="23"/>
        </w:rPr>
        <w:t xml:space="preserve"> </w:t>
      </w:r>
      <w:r w:rsidR="00747C0F" w:rsidRPr="00747C0F">
        <w:rPr>
          <w:sz w:val="23"/>
          <w:szCs w:val="23"/>
        </w:rPr>
        <w:t>de</w:t>
      </w:r>
      <w:r w:rsidR="00447ED5">
        <w:rPr>
          <w:sz w:val="23"/>
          <w:szCs w:val="23"/>
        </w:rPr>
        <w:t xml:space="preserve"> </w:t>
      </w:r>
      <w:r w:rsidR="00747C0F" w:rsidRPr="00747C0F">
        <w:rPr>
          <w:sz w:val="23"/>
          <w:szCs w:val="23"/>
        </w:rPr>
        <w:t>Janeiro’s</w:t>
      </w:r>
      <w:r w:rsidR="00447ED5">
        <w:rPr>
          <w:sz w:val="23"/>
          <w:szCs w:val="23"/>
        </w:rPr>
        <w:t xml:space="preserve"> </w:t>
      </w:r>
      <w:r w:rsidR="00747C0F" w:rsidRPr="00747C0F">
        <w:rPr>
          <w:sz w:val="23"/>
          <w:szCs w:val="23"/>
        </w:rPr>
        <w:t>Master</w:t>
      </w:r>
      <w:r w:rsidR="00447ED5">
        <w:rPr>
          <w:sz w:val="23"/>
          <w:szCs w:val="23"/>
        </w:rPr>
        <w:t xml:space="preserve"> </w:t>
      </w:r>
      <w:r w:rsidR="00747C0F" w:rsidRPr="00747C0F">
        <w:rPr>
          <w:sz w:val="23"/>
          <w:szCs w:val="23"/>
        </w:rPr>
        <w:t>Plan</w:t>
      </w:r>
      <w:r w:rsidR="00447ED5">
        <w:rPr>
          <w:sz w:val="23"/>
          <w:szCs w:val="23"/>
        </w:rPr>
        <w:t xml:space="preserve"> </w:t>
      </w:r>
      <w:r w:rsidR="00747C0F" w:rsidRPr="00747C0F">
        <w:rPr>
          <w:sz w:val="23"/>
          <w:szCs w:val="23"/>
        </w:rPr>
        <w:t>was</w:t>
      </w:r>
      <w:r w:rsidR="00447ED5">
        <w:rPr>
          <w:sz w:val="23"/>
          <w:szCs w:val="23"/>
        </w:rPr>
        <w:t xml:space="preserve"> </w:t>
      </w:r>
      <w:r w:rsidR="00747C0F" w:rsidRPr="00747C0F">
        <w:rPr>
          <w:sz w:val="23"/>
          <w:szCs w:val="23"/>
        </w:rPr>
        <w:t>enacted</w:t>
      </w:r>
      <w:r w:rsidR="00447ED5">
        <w:rPr>
          <w:sz w:val="23"/>
          <w:szCs w:val="23"/>
        </w:rPr>
        <w:t xml:space="preserve"> </w:t>
      </w:r>
      <w:r w:rsidR="00747C0F">
        <w:rPr>
          <w:sz w:val="23"/>
          <w:szCs w:val="23"/>
        </w:rPr>
        <w:t>by</w:t>
      </w:r>
      <w:r w:rsidR="00447ED5">
        <w:rPr>
          <w:sz w:val="23"/>
          <w:szCs w:val="23"/>
        </w:rPr>
        <w:t xml:space="preserve"> </w:t>
      </w:r>
      <w:r w:rsidR="00747C0F">
        <w:rPr>
          <w:sz w:val="23"/>
          <w:szCs w:val="23"/>
        </w:rPr>
        <w:t>the</w:t>
      </w:r>
      <w:r w:rsidR="00447ED5">
        <w:rPr>
          <w:sz w:val="23"/>
          <w:szCs w:val="23"/>
        </w:rPr>
        <w:t xml:space="preserve"> </w:t>
      </w:r>
      <w:r w:rsidR="00747C0F">
        <w:rPr>
          <w:sz w:val="23"/>
          <w:szCs w:val="23"/>
        </w:rPr>
        <w:t>Municipal</w:t>
      </w:r>
      <w:r w:rsidR="00447ED5">
        <w:rPr>
          <w:sz w:val="23"/>
          <w:szCs w:val="23"/>
        </w:rPr>
        <w:t xml:space="preserve"> </w:t>
      </w:r>
      <w:r w:rsidR="00747C0F">
        <w:rPr>
          <w:sz w:val="23"/>
          <w:szCs w:val="23"/>
        </w:rPr>
        <w:t>Chamber</w:t>
      </w:r>
      <w:r w:rsidR="00447ED5">
        <w:rPr>
          <w:sz w:val="23"/>
          <w:szCs w:val="23"/>
        </w:rPr>
        <w:t xml:space="preserve"> </w:t>
      </w:r>
      <w:r w:rsidR="00747C0F">
        <w:rPr>
          <w:sz w:val="23"/>
          <w:szCs w:val="23"/>
        </w:rPr>
        <w:t>in</w:t>
      </w:r>
      <w:r w:rsidR="00447ED5">
        <w:rPr>
          <w:sz w:val="23"/>
          <w:szCs w:val="23"/>
        </w:rPr>
        <w:t xml:space="preserve"> </w:t>
      </w:r>
      <w:r w:rsidR="00747C0F">
        <w:rPr>
          <w:sz w:val="23"/>
          <w:szCs w:val="23"/>
        </w:rPr>
        <w:t>June</w:t>
      </w:r>
      <w:r w:rsidR="00447ED5">
        <w:rPr>
          <w:sz w:val="23"/>
          <w:szCs w:val="23"/>
        </w:rPr>
        <w:t xml:space="preserve"> </w:t>
      </w:r>
      <w:r w:rsidR="00747C0F">
        <w:rPr>
          <w:sz w:val="23"/>
          <w:szCs w:val="23"/>
        </w:rPr>
        <w:t>1992</w:t>
      </w:r>
      <w:r w:rsidR="00447ED5">
        <w:rPr>
          <w:sz w:val="23"/>
          <w:szCs w:val="23"/>
        </w:rPr>
        <w:t xml:space="preserve"> </w:t>
      </w:r>
      <w:r w:rsidR="00747C0F">
        <w:rPr>
          <w:sz w:val="23"/>
          <w:szCs w:val="23"/>
        </w:rPr>
        <w:t>(Complementary</w:t>
      </w:r>
      <w:r w:rsidR="00447ED5">
        <w:rPr>
          <w:sz w:val="23"/>
          <w:szCs w:val="23"/>
        </w:rPr>
        <w:t xml:space="preserve"> </w:t>
      </w:r>
      <w:r w:rsidR="00747C0F">
        <w:rPr>
          <w:sz w:val="23"/>
          <w:szCs w:val="23"/>
        </w:rPr>
        <w:t>Law</w:t>
      </w:r>
      <w:r w:rsidR="00447ED5">
        <w:rPr>
          <w:sz w:val="23"/>
          <w:szCs w:val="23"/>
        </w:rPr>
        <w:t xml:space="preserve"> </w:t>
      </w:r>
      <w:r w:rsidR="00747C0F">
        <w:rPr>
          <w:sz w:val="23"/>
          <w:szCs w:val="23"/>
        </w:rPr>
        <w:t>No.16/1992).</w:t>
      </w:r>
      <w:r w:rsidR="00447ED5">
        <w:t xml:space="preserve"> </w:t>
      </w:r>
      <w:r>
        <w:t>Among</w:t>
      </w:r>
      <w:r w:rsidR="00447ED5">
        <w:t xml:space="preserve"> </w:t>
      </w:r>
      <w:r>
        <w:t>others</w:t>
      </w:r>
      <w:r w:rsidR="00447ED5">
        <w:t xml:space="preserve"> </w:t>
      </w:r>
      <w:r w:rsidR="003B790B">
        <w:t>it</w:t>
      </w:r>
      <w:r w:rsidR="00447ED5">
        <w:t xml:space="preserve"> </w:t>
      </w:r>
      <w:r w:rsidR="003B790B">
        <w:rPr>
          <w:sz w:val="23"/>
          <w:szCs w:val="23"/>
        </w:rPr>
        <w:t>established</w:t>
      </w:r>
      <w:r w:rsidR="00447ED5">
        <w:rPr>
          <w:sz w:val="23"/>
          <w:szCs w:val="23"/>
        </w:rPr>
        <w:t xml:space="preserve"> </w:t>
      </w:r>
      <w:r w:rsidR="003B790B">
        <w:rPr>
          <w:sz w:val="23"/>
          <w:szCs w:val="23"/>
        </w:rPr>
        <w:t>that</w:t>
      </w:r>
      <w:r w:rsidR="00447ED5">
        <w:rPr>
          <w:sz w:val="23"/>
          <w:szCs w:val="23"/>
        </w:rPr>
        <w:t xml:space="preserve"> </w:t>
      </w:r>
      <w:r w:rsidR="003B790B">
        <w:rPr>
          <w:sz w:val="23"/>
          <w:szCs w:val="23"/>
        </w:rPr>
        <w:t>Rio’s</w:t>
      </w:r>
      <w:r w:rsidR="00447ED5">
        <w:t xml:space="preserve"> </w:t>
      </w:r>
      <w:r w:rsidR="003B790B">
        <w:t>municipal</w:t>
      </w:r>
      <w:r w:rsidR="00447ED5">
        <w:t xml:space="preserve"> </w:t>
      </w:r>
      <w:r w:rsidR="00747C0F">
        <w:t>housing</w:t>
      </w:r>
      <w:r w:rsidR="00447ED5">
        <w:t xml:space="preserve"> </w:t>
      </w:r>
      <w:r w:rsidR="003B790B">
        <w:t>policy</w:t>
      </w:r>
      <w:r w:rsidR="00447ED5">
        <w:t xml:space="preserve"> </w:t>
      </w:r>
      <w:r w:rsidR="003B790B">
        <w:t>should</w:t>
      </w:r>
      <w:r w:rsidR="00447ED5">
        <w:t xml:space="preserve"> </w:t>
      </w:r>
      <w:r w:rsidR="003B790B">
        <w:t>include</w:t>
      </w:r>
      <w:r w:rsidR="00447ED5">
        <w:t xml:space="preserve"> </w:t>
      </w:r>
      <w:r w:rsidR="003B790B">
        <w:t>initiatives</w:t>
      </w:r>
      <w:r w:rsidR="00447ED5">
        <w:t xml:space="preserve"> </w:t>
      </w:r>
      <w:r w:rsidR="003B790B">
        <w:t>for</w:t>
      </w:r>
      <w:r w:rsidR="00447ED5">
        <w:t xml:space="preserve"> </w:t>
      </w:r>
      <w:r w:rsidR="003B790B">
        <w:t>housing</w:t>
      </w:r>
      <w:r w:rsidR="00447ED5">
        <w:t xml:space="preserve"> </w:t>
      </w:r>
      <w:r w:rsidR="003B790B">
        <w:t>construction</w:t>
      </w:r>
      <w:r w:rsidR="00447ED5">
        <w:t xml:space="preserve"> </w:t>
      </w:r>
      <w:r w:rsidR="003B790B">
        <w:t>as</w:t>
      </w:r>
      <w:r w:rsidR="00447ED5">
        <w:t xml:space="preserve"> </w:t>
      </w:r>
      <w:r w:rsidR="003B790B">
        <w:t>well</w:t>
      </w:r>
      <w:r w:rsidR="00447ED5">
        <w:t xml:space="preserve"> </w:t>
      </w:r>
      <w:r w:rsidR="003B790B">
        <w:t>as</w:t>
      </w:r>
      <w:r w:rsidR="00447ED5">
        <w:t xml:space="preserve"> </w:t>
      </w:r>
      <w:r w:rsidR="003B790B">
        <w:t>for</w:t>
      </w:r>
      <w:r w:rsidR="00447ED5">
        <w:t xml:space="preserve"> </w:t>
      </w:r>
      <w:r w:rsidR="003B790B">
        <w:t>favelas’</w:t>
      </w:r>
      <w:r w:rsidR="00447ED5">
        <w:t xml:space="preserve"> </w:t>
      </w:r>
      <w:r w:rsidR="00747C0F">
        <w:t>urbanization</w:t>
      </w:r>
      <w:r w:rsidR="00447ED5">
        <w:t xml:space="preserve"> </w:t>
      </w:r>
      <w:r w:rsidR="00747C0F">
        <w:t>and</w:t>
      </w:r>
      <w:r w:rsidR="00447ED5">
        <w:t xml:space="preserve"> </w:t>
      </w:r>
      <w:r w:rsidR="00747C0F">
        <w:t>regularization.</w:t>
      </w:r>
      <w:r w:rsidR="00447ED5">
        <w:t xml:space="preserve"> </w:t>
      </w:r>
      <w:r w:rsidR="00747C0F">
        <w:t>O</w:t>
      </w:r>
      <w:r w:rsidR="003B790B">
        <w:t>ne</w:t>
      </w:r>
      <w:r w:rsidR="00447ED5">
        <w:t xml:space="preserve"> </w:t>
      </w:r>
      <w:r w:rsidR="003B790B">
        <w:t>year</w:t>
      </w:r>
      <w:r w:rsidR="00447ED5">
        <w:t xml:space="preserve"> </w:t>
      </w:r>
      <w:r w:rsidR="003B790B">
        <w:t>later,</w:t>
      </w:r>
      <w:r w:rsidR="00447ED5">
        <w:t xml:space="preserve"> </w:t>
      </w:r>
      <w:r w:rsidR="003B790B">
        <w:t>at</w:t>
      </w:r>
      <w:r w:rsidR="00447ED5">
        <w:t xml:space="preserve"> </w:t>
      </w:r>
      <w:r w:rsidR="003B790B">
        <w:t>the</w:t>
      </w:r>
      <w:r w:rsidR="00447ED5">
        <w:t xml:space="preserve"> </w:t>
      </w:r>
      <w:r w:rsidR="003B790B">
        <w:t>beginning</w:t>
      </w:r>
      <w:r w:rsidR="00447ED5">
        <w:t xml:space="preserve"> </w:t>
      </w:r>
      <w:r w:rsidR="003B790B">
        <w:t>of</w:t>
      </w:r>
      <w:r w:rsidR="00447ED5">
        <w:t xml:space="preserve"> </w:t>
      </w:r>
      <w:r w:rsidR="003B790B">
        <w:t>Cesar</w:t>
      </w:r>
      <w:r w:rsidR="00447ED5">
        <w:t xml:space="preserve"> </w:t>
      </w:r>
      <w:r w:rsidR="003B790B">
        <w:t>Maia’s</w:t>
      </w:r>
      <w:r w:rsidR="00447ED5">
        <w:t xml:space="preserve"> </w:t>
      </w:r>
      <w:r w:rsidR="003B790B">
        <w:t>first</w:t>
      </w:r>
      <w:r w:rsidR="00447ED5">
        <w:t xml:space="preserve"> </w:t>
      </w:r>
      <w:r w:rsidR="003B790B">
        <w:t>administration</w:t>
      </w:r>
      <w:r w:rsidR="00447ED5">
        <w:t xml:space="preserve"> </w:t>
      </w:r>
      <w:r w:rsidR="003B790B">
        <w:t>(1993-1996),</w:t>
      </w:r>
      <w:r w:rsidR="00447ED5">
        <w:t xml:space="preserve"> </w:t>
      </w:r>
      <w:r w:rsidR="003B790B">
        <w:t>the</w:t>
      </w:r>
      <w:r w:rsidR="00447ED5">
        <w:t xml:space="preserve"> </w:t>
      </w:r>
      <w:r w:rsidR="003B790B">
        <w:t>municipality</w:t>
      </w:r>
      <w:r w:rsidR="00447ED5">
        <w:t xml:space="preserve"> </w:t>
      </w:r>
      <w:r w:rsidR="003B790B">
        <w:t>started</w:t>
      </w:r>
      <w:r w:rsidR="00447ED5">
        <w:t xml:space="preserve"> </w:t>
      </w:r>
      <w:r w:rsidR="003B790B">
        <w:t>the</w:t>
      </w:r>
      <w:r w:rsidR="00447ED5">
        <w:t xml:space="preserve"> </w:t>
      </w:r>
      <w:r w:rsidR="00747C0F">
        <w:t>development</w:t>
      </w:r>
      <w:r w:rsidR="00447ED5">
        <w:t xml:space="preserve"> </w:t>
      </w:r>
      <w:r w:rsidR="00747C0F">
        <w:t>of</w:t>
      </w:r>
      <w:r w:rsidR="00447ED5">
        <w:t xml:space="preserve"> </w:t>
      </w:r>
      <w:r w:rsidR="003B790B">
        <w:t>Rio’s</w:t>
      </w:r>
      <w:r w:rsidR="00447ED5">
        <w:t xml:space="preserve"> </w:t>
      </w:r>
      <w:r w:rsidR="00747C0F">
        <w:t>housing</w:t>
      </w:r>
      <w:r w:rsidR="00447ED5">
        <w:t xml:space="preserve"> </w:t>
      </w:r>
      <w:r w:rsidR="00747C0F">
        <w:t>policy</w:t>
      </w:r>
      <w:r w:rsidR="00447ED5">
        <w:t xml:space="preserve"> </w:t>
      </w:r>
      <w:r w:rsidR="00747C0F">
        <w:t>using</w:t>
      </w:r>
      <w:r w:rsidR="00447ED5">
        <w:t xml:space="preserve"> </w:t>
      </w:r>
      <w:r w:rsidR="00747C0F">
        <w:t>slum</w:t>
      </w:r>
      <w:r w:rsidR="00447ED5">
        <w:t xml:space="preserve"> </w:t>
      </w:r>
      <w:r w:rsidR="00747C0F">
        <w:t>upgrading</w:t>
      </w:r>
      <w:r w:rsidR="00447ED5">
        <w:t xml:space="preserve"> </w:t>
      </w:r>
      <w:r w:rsidR="00747C0F">
        <w:t>as</w:t>
      </w:r>
      <w:r w:rsidR="00447ED5">
        <w:t xml:space="preserve"> </w:t>
      </w:r>
      <w:r w:rsidR="00747C0F">
        <w:t>main</w:t>
      </w:r>
      <w:r w:rsidR="00447ED5">
        <w:t xml:space="preserve"> </w:t>
      </w:r>
      <w:r w:rsidR="00747C0F">
        <w:t>instrument</w:t>
      </w:r>
      <w:r w:rsidR="00447ED5">
        <w:t xml:space="preserve"> </w:t>
      </w:r>
      <w:r w:rsidR="00747C0F">
        <w:t>through</w:t>
      </w:r>
      <w:r w:rsidR="00447ED5">
        <w:t xml:space="preserve"> </w:t>
      </w:r>
      <w:r w:rsidR="00747C0F">
        <w:t>the</w:t>
      </w:r>
      <w:r w:rsidR="00447ED5">
        <w:t xml:space="preserve"> </w:t>
      </w:r>
      <w:r w:rsidR="00747C0F">
        <w:t>Favela-Bairro</w:t>
      </w:r>
      <w:r w:rsidR="00447ED5">
        <w:t xml:space="preserve"> </w:t>
      </w:r>
      <w:r w:rsidR="00747C0F">
        <w:t>program</w:t>
      </w:r>
      <w:bookmarkStart w:id="0" w:name="_GoBack"/>
      <w:bookmarkEnd w:id="0"/>
      <w:r w:rsidR="00747C0F">
        <w:t>me.</w:t>
      </w:r>
      <w:r w:rsidR="00447ED5">
        <w:t xml:space="preserve"> </w:t>
      </w:r>
    </w:p>
    <w:p w:rsidR="00747C0F" w:rsidRDefault="00747C0F" w:rsidP="00747C0F">
      <w:r>
        <w:t>The</w:t>
      </w:r>
      <w:r w:rsidR="00447ED5">
        <w:t xml:space="preserve"> </w:t>
      </w:r>
      <w:r>
        <w:t>existing</w:t>
      </w:r>
      <w:r w:rsidR="00447ED5">
        <w:t xml:space="preserve"> </w:t>
      </w:r>
      <w:r>
        <w:t>literature</w:t>
      </w:r>
      <w:r w:rsidR="00447ED5">
        <w:t xml:space="preserve"> </w:t>
      </w:r>
      <w:r>
        <w:t>has</w:t>
      </w:r>
      <w:r w:rsidR="00447ED5">
        <w:t xml:space="preserve"> </w:t>
      </w:r>
      <w:r>
        <w:t>contributed</w:t>
      </w:r>
      <w:r w:rsidR="00447ED5">
        <w:t xml:space="preserve"> </w:t>
      </w:r>
      <w:r>
        <w:t>greatly</w:t>
      </w:r>
      <w:r w:rsidR="00447ED5">
        <w:t xml:space="preserve"> </w:t>
      </w:r>
      <w:r>
        <w:t>to</w:t>
      </w:r>
      <w:r w:rsidR="00447ED5">
        <w:t xml:space="preserve"> </w:t>
      </w:r>
      <w:r>
        <w:t>understand</w:t>
      </w:r>
      <w:r w:rsidR="00447ED5">
        <w:t xml:space="preserve"> </w:t>
      </w:r>
      <w:r>
        <w:t>“</w:t>
      </w:r>
      <w:r w:rsidRPr="00747C0F">
        <w:rPr>
          <w:i/>
        </w:rPr>
        <w:t>how</w:t>
      </w:r>
      <w:r w:rsidR="00447ED5">
        <w:rPr>
          <w:i/>
        </w:rPr>
        <w:t xml:space="preserve"> </w:t>
      </w:r>
      <w:r w:rsidRPr="00747C0F">
        <w:rPr>
          <w:i/>
        </w:rPr>
        <w:t>politics</w:t>
      </w:r>
      <w:r w:rsidR="00447ED5">
        <w:rPr>
          <w:i/>
        </w:rPr>
        <w:t xml:space="preserve"> </w:t>
      </w:r>
      <w:r w:rsidRPr="00747C0F">
        <w:rPr>
          <w:i/>
        </w:rPr>
        <w:t>is</w:t>
      </w:r>
      <w:r w:rsidR="00447ED5">
        <w:rPr>
          <w:i/>
        </w:rPr>
        <w:t xml:space="preserve"> </w:t>
      </w:r>
      <w:r w:rsidRPr="00747C0F">
        <w:rPr>
          <w:i/>
        </w:rPr>
        <w:t>manifested</w:t>
      </w:r>
      <w:r w:rsidR="00447ED5">
        <w:rPr>
          <w:i/>
        </w:rPr>
        <w:t xml:space="preserve"> </w:t>
      </w:r>
      <w:r w:rsidRPr="00747C0F">
        <w:rPr>
          <w:i/>
        </w:rPr>
        <w:t>in</w:t>
      </w:r>
      <w:r w:rsidR="00447ED5">
        <w:rPr>
          <w:i/>
        </w:rPr>
        <w:t xml:space="preserve"> </w:t>
      </w:r>
      <w:r w:rsidRPr="00747C0F">
        <w:rPr>
          <w:i/>
        </w:rPr>
        <w:t>the</w:t>
      </w:r>
      <w:r w:rsidR="00447ED5">
        <w:rPr>
          <w:i/>
        </w:rPr>
        <w:t xml:space="preserve"> </w:t>
      </w:r>
      <w:r w:rsidRPr="00747C0F">
        <w:rPr>
          <w:i/>
        </w:rPr>
        <w:t>planning</w:t>
      </w:r>
      <w:r w:rsidR="00447ED5">
        <w:rPr>
          <w:i/>
        </w:rPr>
        <w:t xml:space="preserve"> </w:t>
      </w:r>
      <w:r w:rsidRPr="00747C0F">
        <w:rPr>
          <w:i/>
        </w:rPr>
        <w:t>contents,</w:t>
      </w:r>
      <w:r w:rsidR="00447ED5">
        <w:rPr>
          <w:i/>
        </w:rPr>
        <w:t xml:space="preserve"> </w:t>
      </w:r>
      <w:r w:rsidRPr="00747C0F">
        <w:rPr>
          <w:i/>
        </w:rPr>
        <w:t>shaped</w:t>
      </w:r>
      <w:r w:rsidR="00447ED5">
        <w:rPr>
          <w:i/>
        </w:rPr>
        <w:t xml:space="preserve"> </w:t>
      </w:r>
      <w:r w:rsidRPr="00747C0F">
        <w:rPr>
          <w:i/>
        </w:rPr>
        <w:t>by</w:t>
      </w:r>
      <w:r w:rsidR="00447ED5">
        <w:rPr>
          <w:i/>
        </w:rPr>
        <w:t xml:space="preserve"> </w:t>
      </w:r>
      <w:r w:rsidRPr="00747C0F">
        <w:rPr>
          <w:i/>
        </w:rPr>
        <w:t>institutional</w:t>
      </w:r>
      <w:r w:rsidR="00447ED5">
        <w:rPr>
          <w:i/>
        </w:rPr>
        <w:t xml:space="preserve"> </w:t>
      </w:r>
      <w:r w:rsidRPr="00747C0F">
        <w:rPr>
          <w:i/>
        </w:rPr>
        <w:t>arrangements,</w:t>
      </w:r>
      <w:r w:rsidR="00447ED5">
        <w:rPr>
          <w:i/>
        </w:rPr>
        <w:t xml:space="preserve"> </w:t>
      </w:r>
      <w:r w:rsidRPr="00747C0F">
        <w:rPr>
          <w:i/>
        </w:rPr>
        <w:t>and</w:t>
      </w:r>
      <w:r w:rsidR="00447ED5">
        <w:rPr>
          <w:i/>
        </w:rPr>
        <w:t xml:space="preserve"> </w:t>
      </w:r>
      <w:r w:rsidRPr="00747C0F">
        <w:rPr>
          <w:i/>
        </w:rPr>
        <w:t>played</w:t>
      </w:r>
      <w:r w:rsidR="00447ED5">
        <w:rPr>
          <w:i/>
        </w:rPr>
        <w:t xml:space="preserve"> </w:t>
      </w:r>
      <w:r w:rsidRPr="00747C0F">
        <w:rPr>
          <w:i/>
        </w:rPr>
        <w:t>out</w:t>
      </w:r>
      <w:r w:rsidR="00447ED5">
        <w:rPr>
          <w:i/>
        </w:rPr>
        <w:t xml:space="preserve"> </w:t>
      </w:r>
      <w:r w:rsidRPr="00747C0F">
        <w:rPr>
          <w:i/>
        </w:rPr>
        <w:t>in</w:t>
      </w:r>
      <w:r w:rsidR="00447ED5">
        <w:rPr>
          <w:i/>
        </w:rPr>
        <w:t xml:space="preserve"> </w:t>
      </w:r>
      <w:r w:rsidRPr="00747C0F">
        <w:rPr>
          <w:i/>
        </w:rPr>
        <w:t>the</w:t>
      </w:r>
      <w:r w:rsidR="00447ED5">
        <w:rPr>
          <w:i/>
        </w:rPr>
        <w:t xml:space="preserve"> </w:t>
      </w:r>
      <w:r w:rsidRPr="00747C0F">
        <w:rPr>
          <w:i/>
        </w:rPr>
        <w:t>planning</w:t>
      </w:r>
      <w:r w:rsidR="00447ED5">
        <w:rPr>
          <w:i/>
        </w:rPr>
        <w:t xml:space="preserve"> </w:t>
      </w:r>
      <w:r w:rsidRPr="00747C0F">
        <w:rPr>
          <w:i/>
        </w:rPr>
        <w:t>processes</w:t>
      </w:r>
      <w:r>
        <w:t>”</w:t>
      </w:r>
      <w:r w:rsidR="00447ED5">
        <w:t xml:space="preserve"> (CFP-WPSC 2016)</w:t>
      </w:r>
      <w:r>
        <w:t>.</w:t>
      </w:r>
      <w:r w:rsidR="00447ED5">
        <w:t xml:space="preserve"> </w:t>
      </w:r>
      <w:r>
        <w:t>For</w:t>
      </w:r>
      <w:r w:rsidR="00447ED5">
        <w:t xml:space="preserve"> </w:t>
      </w:r>
      <w:r>
        <w:t>instance,</w:t>
      </w:r>
      <w:r w:rsidR="00447ED5">
        <w:t xml:space="preserve"> </w:t>
      </w:r>
      <w:r>
        <w:fldChar w:fldCharType="begin" w:fldLock="1"/>
      </w:r>
      <w:r>
        <w:instrText>ADDIN CSL_CITATION { "citationItems" : [ { "id" : "ITEM-1", "itemData" : { "author" : [ { "dropping-particle" : "", "family" : "Bahia", "given" : "Maria Dolores Pereira", "non-dropping-particle" : "", "parse-names" : false, "suffix" : "" } ], "id" : "ITEM-1", "issued" : { "date-parts" : [ [ "2000" ] ] }, "publisher" : "UFRJ", "title" : "Pol\u00edtica de interven\u00e7\u00e3o urbana: uma leitura cr\u00edtica sobre os programas Rio Cidade e Favela Bairro", "type" : "thesis" }, "uris" : [ "http://www.mendeley.com/documents/?uuid=1d6da0dc-a156-47a0-acb7-e04dec3ce143" ] }, { "id" : "ITEM-2", "itemData" : { "author" : [ { "dropping-particle" : "", "family" : "Broudehoux", "given" : "Anne-Marie", "non-dropping-particle" : "", "parse-names" : false, "suffix" : "" } ], "container-title" : "Consuming tradition, manufacturing heritage. Global norms and urban forms in the age of tourism", "editor" : [ { "dropping-particle" : "", "family" : "Alsayyad", "given" : "Nesar", "non-dropping-particle" : "", "parse-names" : false, "suffix" : "" } ], "id" : "ITEM-2", "issued" : { "date-parts" : [ [ "2001" ] ] }, "page" : "273-297", "publisher" : "Routledge", "publisher-place" : "London", "title" : "Image making, city marketing, and the aesthetization of social inequality in Rio de Janeiro", "type" : "chapter" }, "uris" : [ "http://www.mendeley.com/documents/?uuid=04a78c27-b98a-49ab-8709-dd7526b1afcc" ] }, { "id" : "ITEM-3", "itemData" : { "author" : [ { "dropping-particle" : "", "family" : "Randolph", "given" : "Rainer", "non-dropping-particle" : "", "parse-names" : false, "suffix" : "" } ], "container-title" : "El rostro urbano de Am\u00e9rica Latina. O rostro urbano da Am\u00e9rica Latina", "editor" : [ { "dropping-particle" : "", "family" : "Ribeiro", "given" : "Ana Clara Torres", "non-dropping-particle" : "", "parse-names" : false, "suffix" : "" } ], "id" : "ITEM-3", "issued" : { "date-parts" : [ [ "2004" ] ] }, "page" : "273-300", "publisher" : "CLASCO", "publisher-place" : "Buenos Aires", "title" : "Arenas pol\u00edticas e agenciamentos governamentais: uma discuss\u00e3o de novos formatos a partir da experi\u00eancia do programa Favela-Bairro e do plano estrat\u00e9gico da cidade do Rio de Janeiro", "type" : "chapter" }, "uris" : [ "http://www.mendeley.com/documents/?uuid=0ee6648f-2fbc-4f9a-9397-a2762ef0411e" ] }, { "id" : "ITEM-4", "itemData" : { "author" : [ { "dropping-particle" : "", "family" : "Silva", "given" : "Luis Coli", "non-dropping-particle" : "", "parse-names" : false, "suffix" : "" } ], "id" : "ITEM-4", "issued" : { "date-parts" : [ [ "2006" ] ] }, "publisher" : "UFRJ", "title" : "O programa Favela-Bairro e as pol\u00edticas habitacionais do Banco Interamericano de Desenvolvimento", "type" : "thesis" }, "uris" : [ "http://www.mendeley.com/documents/?uuid=76c5d515-1b4f-4a12-a68b-9a59e07de155" ] }, { "id" : "ITEM-5", "itemData" : { "author" : [ { "dropping-particle" : "", "family" : "Simpson", "given" : "Mariana", "non-dropping-particle" : "", "parse-names" : false, "suffix" : "" } ], "collection-title" : "The Bartlett Development Planning Unit", "id" : "ITEM-5", "issue" : "155", "issued" : { "date-parts" : [ [ "2013" ] ] }, "number" : "155", "publisher-place" : "Londo", "title" : "Urbanising favelas, overlooking people: Regressive housing policies in Rio de Janeiro's progressive slum upgrading initiatives", "type" : "report" }, "uris" : [ "http://www.mendeley.com/documents/?uuid=43936ba3-fd78-4d38-9049-013713606539" ] } ], "mendeley" : { "formattedCitation" : "(Bahia 2000; Broudehoux 2001; Randolph 2004; Silva 2006; Simpson 2013)", "manualFormatting" : "Bahia 2000, Broudehoux 2001, Randolph 2004, Silva 2006 and Simpson 2013", "plainTextFormattedCitation" : "(Bahia 2000; Broudehoux 2001; Randolph 2004; Silva 2006; Simpson 2013)", "previouslyFormattedCitation" : "(Bahia 2000; Broudehoux 2001; Randolph 2004; Silva 2006; Simpson 2013)" }, "properties" : { "noteIndex" : 0 }, "schema" : "https://github.com/citation-style-language/schema/raw/master/csl-citation.json" }</w:instrText>
      </w:r>
      <w:r>
        <w:fldChar w:fldCharType="separate"/>
      </w:r>
      <w:r>
        <w:rPr>
          <w:noProof/>
        </w:rPr>
        <w:t>Bahia</w:t>
      </w:r>
      <w:r w:rsidR="00447ED5">
        <w:rPr>
          <w:noProof/>
        </w:rPr>
        <w:t xml:space="preserve"> </w:t>
      </w:r>
      <w:r>
        <w:rPr>
          <w:noProof/>
        </w:rPr>
        <w:t>2000,</w:t>
      </w:r>
      <w:r w:rsidR="00447ED5">
        <w:rPr>
          <w:noProof/>
        </w:rPr>
        <w:t xml:space="preserve"> </w:t>
      </w:r>
      <w:r>
        <w:rPr>
          <w:noProof/>
        </w:rPr>
        <w:t>Broudehoux</w:t>
      </w:r>
      <w:r w:rsidR="00447ED5">
        <w:rPr>
          <w:noProof/>
        </w:rPr>
        <w:t xml:space="preserve"> </w:t>
      </w:r>
      <w:r>
        <w:rPr>
          <w:noProof/>
        </w:rPr>
        <w:t>2001,</w:t>
      </w:r>
      <w:r w:rsidR="00447ED5">
        <w:rPr>
          <w:noProof/>
        </w:rPr>
        <w:t xml:space="preserve"> </w:t>
      </w:r>
      <w:r>
        <w:rPr>
          <w:noProof/>
        </w:rPr>
        <w:t>Randolph</w:t>
      </w:r>
      <w:r w:rsidR="00447ED5">
        <w:rPr>
          <w:noProof/>
        </w:rPr>
        <w:t xml:space="preserve"> </w:t>
      </w:r>
      <w:r>
        <w:rPr>
          <w:noProof/>
        </w:rPr>
        <w:t>2004,</w:t>
      </w:r>
      <w:r w:rsidR="00447ED5">
        <w:rPr>
          <w:noProof/>
        </w:rPr>
        <w:t xml:space="preserve"> </w:t>
      </w:r>
      <w:r>
        <w:rPr>
          <w:noProof/>
        </w:rPr>
        <w:t>Silva</w:t>
      </w:r>
      <w:r w:rsidR="00447ED5">
        <w:rPr>
          <w:noProof/>
        </w:rPr>
        <w:t xml:space="preserve"> </w:t>
      </w:r>
      <w:r>
        <w:rPr>
          <w:noProof/>
        </w:rPr>
        <w:t>2006</w:t>
      </w:r>
      <w:r w:rsidR="00447ED5">
        <w:rPr>
          <w:noProof/>
        </w:rPr>
        <w:t xml:space="preserve"> </w:t>
      </w:r>
      <w:r>
        <w:rPr>
          <w:noProof/>
        </w:rPr>
        <w:t>and</w:t>
      </w:r>
      <w:r w:rsidR="00447ED5">
        <w:rPr>
          <w:noProof/>
        </w:rPr>
        <w:t xml:space="preserve"> </w:t>
      </w:r>
      <w:r w:rsidRPr="00B54FBB">
        <w:rPr>
          <w:noProof/>
        </w:rPr>
        <w:t>Simpson</w:t>
      </w:r>
      <w:r w:rsidR="00447ED5">
        <w:rPr>
          <w:noProof/>
        </w:rPr>
        <w:t xml:space="preserve"> </w:t>
      </w:r>
      <w:r w:rsidRPr="00B54FBB">
        <w:rPr>
          <w:noProof/>
        </w:rPr>
        <w:t>2013</w:t>
      </w:r>
      <w:r>
        <w:fldChar w:fldCharType="end"/>
      </w:r>
      <w:r>
        <w:t>,</w:t>
      </w:r>
      <w:r w:rsidR="00447ED5">
        <w:t xml:space="preserve"> </w:t>
      </w:r>
      <w:r>
        <w:t>unveiled</w:t>
      </w:r>
      <w:r w:rsidR="00447ED5">
        <w:t xml:space="preserve"> </w:t>
      </w:r>
      <w:r>
        <w:t>different</w:t>
      </w:r>
      <w:r w:rsidR="00447ED5">
        <w:t xml:space="preserve"> </w:t>
      </w:r>
      <w:r>
        <w:t>hidden</w:t>
      </w:r>
      <w:r w:rsidR="00447ED5">
        <w:t xml:space="preserve"> </w:t>
      </w:r>
      <w:r>
        <w:t>processes</w:t>
      </w:r>
      <w:r w:rsidR="00447ED5">
        <w:t xml:space="preserve"> </w:t>
      </w:r>
      <w:r>
        <w:t>and</w:t>
      </w:r>
      <w:r w:rsidR="00447ED5">
        <w:t xml:space="preserve"> </w:t>
      </w:r>
      <w:r>
        <w:t>interest,</w:t>
      </w:r>
      <w:r w:rsidR="00447ED5">
        <w:t xml:space="preserve"> </w:t>
      </w:r>
      <w:r>
        <w:t>contributing</w:t>
      </w:r>
      <w:r w:rsidR="00447ED5">
        <w:t xml:space="preserve"> </w:t>
      </w:r>
      <w:r>
        <w:t>to</w:t>
      </w:r>
      <w:r w:rsidR="00447ED5">
        <w:t xml:space="preserve"> </w:t>
      </w:r>
      <w:r>
        <w:t>understand</w:t>
      </w:r>
      <w:r w:rsidR="00447ED5">
        <w:t xml:space="preserve"> </w:t>
      </w:r>
      <w:r>
        <w:t>how</w:t>
      </w:r>
      <w:r w:rsidR="00447ED5">
        <w:t xml:space="preserve"> </w:t>
      </w:r>
      <w:r>
        <w:t>politics</w:t>
      </w:r>
      <w:r w:rsidR="00447ED5">
        <w:t xml:space="preserve"> </w:t>
      </w:r>
      <w:r>
        <w:t>have</w:t>
      </w:r>
      <w:r w:rsidR="00447ED5">
        <w:t xml:space="preserve"> </w:t>
      </w:r>
      <w:r>
        <w:t>influenced</w:t>
      </w:r>
      <w:r w:rsidR="00447ED5">
        <w:t xml:space="preserve"> </w:t>
      </w:r>
      <w:r>
        <w:t>Rio’s</w:t>
      </w:r>
      <w:r w:rsidR="00447ED5">
        <w:t xml:space="preserve"> </w:t>
      </w:r>
      <w:r>
        <w:t>housing</w:t>
      </w:r>
      <w:r w:rsidR="00447ED5">
        <w:t xml:space="preserve"> </w:t>
      </w:r>
      <w:r>
        <w:t>policy</w:t>
      </w:r>
      <w:r w:rsidR="00447ED5">
        <w:t xml:space="preserve"> </w:t>
      </w:r>
      <w:r>
        <w:t>and</w:t>
      </w:r>
      <w:r w:rsidR="00447ED5">
        <w:t xml:space="preserve"> </w:t>
      </w:r>
      <w:r>
        <w:t>ultimately</w:t>
      </w:r>
      <w:r w:rsidR="00447ED5">
        <w:t xml:space="preserve"> </w:t>
      </w:r>
      <w:r>
        <w:t>Rio’s</w:t>
      </w:r>
      <w:r w:rsidR="00447ED5">
        <w:t xml:space="preserve"> </w:t>
      </w:r>
      <w:r>
        <w:t>planning</w:t>
      </w:r>
      <w:r w:rsidR="00447ED5">
        <w:t xml:space="preserve"> </w:t>
      </w:r>
      <w:r>
        <w:t>since</w:t>
      </w:r>
      <w:r w:rsidR="00447ED5">
        <w:t xml:space="preserve"> </w:t>
      </w:r>
      <w:r>
        <w:t>the</w:t>
      </w:r>
      <w:r w:rsidR="00447ED5">
        <w:t xml:space="preserve"> </w:t>
      </w:r>
      <w:r>
        <w:t>1990s.</w:t>
      </w:r>
      <w:r w:rsidR="00447ED5">
        <w:t xml:space="preserve">  </w:t>
      </w:r>
      <w:r>
        <w:t>However,</w:t>
      </w:r>
      <w:r w:rsidR="00447ED5">
        <w:t xml:space="preserve"> </w:t>
      </w:r>
      <w:r>
        <w:t>there</w:t>
      </w:r>
      <w:r w:rsidR="00447ED5">
        <w:t xml:space="preserve"> </w:t>
      </w:r>
      <w:r>
        <w:t>is</w:t>
      </w:r>
      <w:r w:rsidR="00447ED5">
        <w:t xml:space="preserve"> </w:t>
      </w:r>
      <w:r>
        <w:t>a</w:t>
      </w:r>
      <w:r w:rsidR="00447ED5">
        <w:t xml:space="preserve"> </w:t>
      </w:r>
      <w:r>
        <w:t>little</w:t>
      </w:r>
      <w:r w:rsidR="00447ED5">
        <w:t xml:space="preserve"> </w:t>
      </w:r>
      <w:r>
        <w:t>understanding</w:t>
      </w:r>
      <w:r w:rsidR="00447ED5">
        <w:t xml:space="preserve"> </w:t>
      </w:r>
      <w:r>
        <w:t>on</w:t>
      </w:r>
      <w:r w:rsidR="00447ED5">
        <w:t xml:space="preserve"> </w:t>
      </w:r>
      <w:r w:rsidRPr="00747C0F">
        <w:rPr>
          <w:i/>
        </w:rPr>
        <w:t>“the</w:t>
      </w:r>
      <w:r w:rsidR="00447ED5">
        <w:rPr>
          <w:i/>
        </w:rPr>
        <w:t xml:space="preserve"> </w:t>
      </w:r>
      <w:r w:rsidRPr="00747C0F">
        <w:rPr>
          <w:i/>
        </w:rPr>
        <w:t>role</w:t>
      </w:r>
      <w:r w:rsidR="00447ED5">
        <w:rPr>
          <w:i/>
        </w:rPr>
        <w:t xml:space="preserve"> </w:t>
      </w:r>
      <w:r w:rsidRPr="00747C0F">
        <w:rPr>
          <w:i/>
        </w:rPr>
        <w:t>of</w:t>
      </w:r>
      <w:r w:rsidR="00447ED5">
        <w:rPr>
          <w:i/>
        </w:rPr>
        <w:t xml:space="preserve"> </w:t>
      </w:r>
      <w:r w:rsidRPr="00747C0F">
        <w:rPr>
          <w:i/>
        </w:rPr>
        <w:t>planning</w:t>
      </w:r>
      <w:r w:rsidR="00447ED5">
        <w:rPr>
          <w:i/>
        </w:rPr>
        <w:t xml:space="preserve"> </w:t>
      </w:r>
      <w:r w:rsidRPr="00747C0F">
        <w:rPr>
          <w:i/>
        </w:rPr>
        <w:t>in</w:t>
      </w:r>
      <w:r w:rsidR="00447ED5">
        <w:rPr>
          <w:i/>
        </w:rPr>
        <w:t xml:space="preserve"> </w:t>
      </w:r>
      <w:r w:rsidRPr="00747C0F">
        <w:rPr>
          <w:i/>
        </w:rPr>
        <w:t>the</w:t>
      </w:r>
      <w:r w:rsidR="00447ED5">
        <w:rPr>
          <w:i/>
        </w:rPr>
        <w:t xml:space="preserve"> </w:t>
      </w:r>
      <w:r w:rsidRPr="00747C0F">
        <w:rPr>
          <w:i/>
        </w:rPr>
        <w:t>politics</w:t>
      </w:r>
      <w:r w:rsidR="00447ED5">
        <w:rPr>
          <w:i/>
        </w:rPr>
        <w:t xml:space="preserve"> </w:t>
      </w:r>
      <w:r w:rsidRPr="00747C0F">
        <w:rPr>
          <w:i/>
        </w:rPr>
        <w:t>of</w:t>
      </w:r>
      <w:r w:rsidR="00447ED5">
        <w:rPr>
          <w:i/>
        </w:rPr>
        <w:t xml:space="preserve"> </w:t>
      </w:r>
      <w:r w:rsidRPr="00747C0F">
        <w:rPr>
          <w:i/>
        </w:rPr>
        <w:t>place</w:t>
      </w:r>
      <w:r w:rsidR="00447ED5">
        <w:rPr>
          <w:i/>
        </w:rPr>
        <w:t xml:space="preserve"> </w:t>
      </w:r>
      <w:r w:rsidRPr="00747C0F">
        <w:rPr>
          <w:i/>
        </w:rPr>
        <w:t>and</w:t>
      </w:r>
      <w:r w:rsidR="00447ED5">
        <w:rPr>
          <w:i/>
        </w:rPr>
        <w:t xml:space="preserve"> </w:t>
      </w:r>
      <w:r w:rsidRPr="00747C0F">
        <w:rPr>
          <w:i/>
        </w:rPr>
        <w:t>the</w:t>
      </w:r>
      <w:r w:rsidR="00447ED5">
        <w:rPr>
          <w:i/>
        </w:rPr>
        <w:t xml:space="preserve"> </w:t>
      </w:r>
      <w:r w:rsidRPr="00747C0F">
        <w:rPr>
          <w:i/>
        </w:rPr>
        <w:t>governance</w:t>
      </w:r>
      <w:r w:rsidR="00447ED5">
        <w:rPr>
          <w:i/>
        </w:rPr>
        <w:t xml:space="preserve"> </w:t>
      </w:r>
      <w:r w:rsidRPr="00747C0F">
        <w:rPr>
          <w:i/>
        </w:rPr>
        <w:t>of</w:t>
      </w:r>
      <w:r w:rsidR="00447ED5">
        <w:rPr>
          <w:i/>
        </w:rPr>
        <w:t xml:space="preserve"> </w:t>
      </w:r>
      <w:r w:rsidRPr="00747C0F">
        <w:rPr>
          <w:i/>
        </w:rPr>
        <w:t>social</w:t>
      </w:r>
      <w:r w:rsidR="00447ED5">
        <w:rPr>
          <w:i/>
        </w:rPr>
        <w:t xml:space="preserve"> </w:t>
      </w:r>
      <w:r w:rsidRPr="00747C0F">
        <w:rPr>
          <w:i/>
        </w:rPr>
        <w:t>temporal</w:t>
      </w:r>
      <w:r w:rsidR="00447ED5">
        <w:rPr>
          <w:i/>
        </w:rPr>
        <w:t xml:space="preserve"> </w:t>
      </w:r>
      <w:r w:rsidRPr="00747C0F">
        <w:rPr>
          <w:i/>
        </w:rPr>
        <w:t>and</w:t>
      </w:r>
      <w:r w:rsidR="00447ED5">
        <w:rPr>
          <w:i/>
        </w:rPr>
        <w:t xml:space="preserve"> </w:t>
      </w:r>
      <w:r w:rsidRPr="00747C0F">
        <w:rPr>
          <w:i/>
        </w:rPr>
        <w:t>spatial</w:t>
      </w:r>
      <w:r w:rsidR="00447ED5">
        <w:rPr>
          <w:i/>
        </w:rPr>
        <w:t xml:space="preserve"> </w:t>
      </w:r>
      <w:r w:rsidRPr="00747C0F">
        <w:rPr>
          <w:i/>
        </w:rPr>
        <w:t>relations</w:t>
      </w:r>
      <w:r>
        <w:rPr>
          <w:i/>
        </w:rPr>
        <w:t>”</w:t>
      </w:r>
      <w:r w:rsidR="00447ED5">
        <w:t xml:space="preserve"> </w:t>
      </w:r>
      <w:r w:rsidR="00447ED5" w:rsidRPr="00447ED5">
        <w:t>(CFP-WPSC</w:t>
      </w:r>
      <w:r w:rsidR="00447ED5">
        <w:t xml:space="preserve"> </w:t>
      </w:r>
      <w:r w:rsidR="00447ED5" w:rsidRPr="00447ED5">
        <w:t>2016)</w:t>
      </w:r>
      <w:r w:rsidR="003B790B" w:rsidRPr="00447ED5">
        <w:t>,</w:t>
      </w:r>
      <w:r w:rsidR="00447ED5">
        <w:t xml:space="preserve"> </w:t>
      </w:r>
      <w:r>
        <w:t>and</w:t>
      </w:r>
      <w:r w:rsidR="00447ED5">
        <w:t xml:space="preserve"> </w:t>
      </w:r>
      <w:r>
        <w:t>in</w:t>
      </w:r>
      <w:r w:rsidR="00447ED5">
        <w:t xml:space="preserve"> </w:t>
      </w:r>
      <w:r>
        <w:t>particular</w:t>
      </w:r>
      <w:r w:rsidR="00447ED5">
        <w:t xml:space="preserve"> </w:t>
      </w:r>
      <w:r>
        <w:t>on</w:t>
      </w:r>
      <w:r w:rsidR="00447ED5">
        <w:t xml:space="preserve"> </w:t>
      </w:r>
      <w:r>
        <w:t>urban</w:t>
      </w:r>
      <w:r w:rsidR="00447ED5">
        <w:t xml:space="preserve"> </w:t>
      </w:r>
      <w:r>
        <w:t>polices</w:t>
      </w:r>
      <w:r w:rsidR="00447ED5">
        <w:t xml:space="preserve"> </w:t>
      </w:r>
      <w:r>
        <w:t>such</w:t>
      </w:r>
      <w:r w:rsidR="00447ED5">
        <w:t xml:space="preserve"> </w:t>
      </w:r>
      <w:r>
        <w:t>as</w:t>
      </w:r>
      <w:r w:rsidR="00447ED5">
        <w:t xml:space="preserve"> </w:t>
      </w:r>
      <w:r>
        <w:t>housing</w:t>
      </w:r>
      <w:r w:rsidR="00447ED5">
        <w:t xml:space="preserve"> </w:t>
      </w:r>
      <w:r>
        <w:t>and</w:t>
      </w:r>
      <w:r w:rsidR="00447ED5">
        <w:t xml:space="preserve"> </w:t>
      </w:r>
      <w:r>
        <w:t>their</w:t>
      </w:r>
      <w:r w:rsidR="00447ED5">
        <w:t xml:space="preserve"> </w:t>
      </w:r>
      <w:r>
        <w:t>instrument’s</w:t>
      </w:r>
      <w:r w:rsidR="00447ED5">
        <w:t xml:space="preserve"> </w:t>
      </w:r>
      <w:r>
        <w:t>role</w:t>
      </w:r>
      <w:r w:rsidR="00447ED5">
        <w:t xml:space="preserve"> </w:t>
      </w:r>
      <w:r>
        <w:t>for</w:t>
      </w:r>
      <w:r w:rsidR="00447ED5">
        <w:t xml:space="preserve"> </w:t>
      </w:r>
      <w:r>
        <w:t>politics</w:t>
      </w:r>
      <w:r w:rsidR="00447ED5">
        <w:t xml:space="preserve"> </w:t>
      </w:r>
      <w:r>
        <w:t>and</w:t>
      </w:r>
      <w:r w:rsidR="00447ED5">
        <w:t xml:space="preserve"> </w:t>
      </w:r>
      <w:r>
        <w:t>governance</w:t>
      </w:r>
      <w:r w:rsidR="00447ED5">
        <w:t xml:space="preserve"> </w:t>
      </w:r>
      <w:r>
        <w:t>transformation.</w:t>
      </w:r>
      <w:r w:rsidR="00447ED5">
        <w:t xml:space="preserve"> </w:t>
      </w:r>
      <w:r>
        <w:t>T</w:t>
      </w:r>
      <w:r w:rsidRPr="001D05E4">
        <w:t>he</w:t>
      </w:r>
      <w:r w:rsidR="00447ED5">
        <w:t xml:space="preserve"> </w:t>
      </w:r>
      <w:r w:rsidRPr="001D05E4">
        <w:t>Political</w:t>
      </w:r>
      <w:r w:rsidR="00447ED5">
        <w:t xml:space="preserve"> </w:t>
      </w:r>
      <w:r w:rsidRPr="001D05E4">
        <w:t>Sociology</w:t>
      </w:r>
      <w:r w:rsidR="00447ED5">
        <w:t xml:space="preserve"> </w:t>
      </w:r>
      <w:r w:rsidRPr="001D05E4">
        <w:t>of</w:t>
      </w:r>
      <w:r w:rsidR="00447ED5">
        <w:t xml:space="preserve"> </w:t>
      </w:r>
      <w:r w:rsidRPr="001D05E4">
        <w:t>Public</w:t>
      </w:r>
      <w:r w:rsidR="00447ED5">
        <w:t xml:space="preserve"> </w:t>
      </w:r>
      <w:r w:rsidRPr="001D05E4">
        <w:t>Po</w:t>
      </w:r>
      <w:r>
        <w:t>licy</w:t>
      </w:r>
      <w:r w:rsidR="00447ED5">
        <w:t xml:space="preserve"> </w:t>
      </w:r>
      <w:r>
        <w:t>Instruments</w:t>
      </w:r>
      <w:r w:rsidR="00447ED5">
        <w:t xml:space="preserve"> </w:t>
      </w:r>
      <w:r>
        <w:t>(PPI)</w:t>
      </w:r>
      <w:r w:rsidR="00447ED5">
        <w:t xml:space="preserve"> </w:t>
      </w:r>
      <w:r>
        <w:t>approach</w:t>
      </w:r>
      <w:r w:rsidR="00447ED5">
        <w:t xml:space="preserve"> </w:t>
      </w:r>
      <w:r w:rsidRPr="001D05E4">
        <w:t>argues</w:t>
      </w:r>
      <w:r w:rsidR="00447ED5">
        <w:t xml:space="preserve"> </w:t>
      </w:r>
      <w:r w:rsidRPr="001D05E4">
        <w:t>that</w:t>
      </w:r>
      <w:r w:rsidR="00447ED5">
        <w:t xml:space="preserve"> </w:t>
      </w:r>
      <w:r w:rsidRPr="001D05E4">
        <w:t>'policy</w:t>
      </w:r>
      <w:r w:rsidR="00447ED5">
        <w:t xml:space="preserve"> </w:t>
      </w:r>
      <w:r w:rsidRPr="001D05E4">
        <w:t>instruments'</w:t>
      </w:r>
      <w:r w:rsidR="00447ED5">
        <w:t xml:space="preserve"> </w:t>
      </w:r>
      <w:r w:rsidRPr="001D05E4">
        <w:t>are</w:t>
      </w:r>
      <w:r w:rsidR="00447ED5">
        <w:t xml:space="preserve"> </w:t>
      </w:r>
      <w:r w:rsidRPr="001D05E4">
        <w:t>not</w:t>
      </w:r>
      <w:r w:rsidR="00447ED5">
        <w:t xml:space="preserve"> </w:t>
      </w:r>
      <w:r w:rsidRPr="001D05E4">
        <w:t>neutral</w:t>
      </w:r>
      <w:r w:rsidR="00447ED5">
        <w:t xml:space="preserve"> </w:t>
      </w:r>
      <w:r>
        <w:t>nor</w:t>
      </w:r>
      <w:r w:rsidR="00447ED5">
        <w:t xml:space="preserve"> </w:t>
      </w:r>
      <w:r>
        <w:t>available</w:t>
      </w:r>
      <w:r w:rsidR="00447ED5">
        <w:t xml:space="preserve"> </w:t>
      </w:r>
      <w:r>
        <w:t>for</w:t>
      </w:r>
      <w:r w:rsidR="00447ED5">
        <w:t xml:space="preserve"> </w:t>
      </w:r>
      <w:r>
        <w:t>ready</w:t>
      </w:r>
      <w:r w:rsidR="00447ED5">
        <w:t xml:space="preserve"> </w:t>
      </w:r>
      <w:r w:rsidRPr="001D05E4">
        <w:t>use</w:t>
      </w:r>
      <w:r w:rsidR="00447ED5">
        <w:t xml:space="preserve"> </w:t>
      </w:r>
      <w:r w:rsidRPr="00C92D59">
        <w:fldChar w:fldCharType="begin" w:fldLock="1"/>
      </w:r>
      <w:r w:rsidRPr="00C92D59">
        <w:instrText>ADDIN CSL_CITATION { "citationItems" : [ { "id" : "ITEM-1", "itemData" : { "editor" : [ { "dropping-particle" : "", "family" : "Lascoumes", "given" : "Pierre", "non-dropping-particle" : "", "parse-names" : false, "suffix" : "" }, { "dropping-particle" : "", "family" : "Gal\u00e8s", "given" : "Patrick", "non-dropping-particle" : "Le", "parse-names" : false, "suffix" : "" } ], "id" : "ITEM-1", "issued" : { "date-parts" : [ [ "2004" ] ] }, "publisher" : "Presse de Science Po", "publisher-place" : "Paris", "title" : "Gouverner par les instruments", "type" : "book" }, "uris" : [ "http://www.mendeley.com/documents/?uuid=478157d0-c5db-4e9d-b897-704c6bf860a7" ] } ], "mendeley" : { "formattedCitation" : "(Lascoumes &amp; Le Gal\u00e8s 2004)", "plainTextFormattedCitation" : "(Lascoumes &amp; Le Gal\u00e8s 2004)", "previouslyFormattedCitation" : "(Lascoumes &amp; Le Gal\u00e8s 2004)" }, "properties" : { "noteIndex" : 0 }, "schema" : "https://github.com/citation-style-language/schema/raw/master/csl-citation.json" }</w:instrText>
      </w:r>
      <w:r w:rsidRPr="00C92D59">
        <w:fldChar w:fldCharType="separate"/>
      </w:r>
      <w:r w:rsidRPr="00C92D59">
        <w:rPr>
          <w:noProof/>
        </w:rPr>
        <w:t>(Lascoumes</w:t>
      </w:r>
      <w:r w:rsidR="00447ED5">
        <w:rPr>
          <w:noProof/>
        </w:rPr>
        <w:t xml:space="preserve"> </w:t>
      </w:r>
      <w:r w:rsidRPr="00C92D59">
        <w:rPr>
          <w:noProof/>
        </w:rPr>
        <w:t>&amp;</w:t>
      </w:r>
      <w:r w:rsidR="00447ED5">
        <w:rPr>
          <w:noProof/>
        </w:rPr>
        <w:t xml:space="preserve"> </w:t>
      </w:r>
      <w:r w:rsidRPr="00C92D59">
        <w:rPr>
          <w:noProof/>
        </w:rPr>
        <w:t>Le</w:t>
      </w:r>
      <w:r w:rsidR="00447ED5">
        <w:rPr>
          <w:noProof/>
        </w:rPr>
        <w:t xml:space="preserve"> </w:t>
      </w:r>
      <w:r w:rsidRPr="00C92D59">
        <w:rPr>
          <w:noProof/>
        </w:rPr>
        <w:t>Galès</w:t>
      </w:r>
      <w:r w:rsidR="00447ED5">
        <w:rPr>
          <w:noProof/>
        </w:rPr>
        <w:t xml:space="preserve"> </w:t>
      </w:r>
      <w:r w:rsidRPr="00C92D59">
        <w:rPr>
          <w:noProof/>
        </w:rPr>
        <w:t>2004)</w:t>
      </w:r>
      <w:r w:rsidRPr="00C92D59">
        <w:fldChar w:fldCharType="end"/>
      </w:r>
      <w:r w:rsidRPr="00C92D59">
        <w:t>.</w:t>
      </w:r>
      <w:r w:rsidR="00447ED5">
        <w:t xml:space="preserve"> </w:t>
      </w:r>
      <w:r w:rsidRPr="00C92D59">
        <w:t>Instead,</w:t>
      </w:r>
      <w:r w:rsidR="00447ED5">
        <w:t xml:space="preserve"> </w:t>
      </w:r>
      <w:r w:rsidRPr="00C92D59">
        <w:t>it</w:t>
      </w:r>
      <w:r w:rsidR="00447ED5">
        <w:t xml:space="preserve"> </w:t>
      </w:r>
      <w:r w:rsidRPr="00C92D59">
        <w:t>understands</w:t>
      </w:r>
      <w:r w:rsidR="00447ED5">
        <w:t xml:space="preserve"> </w:t>
      </w:r>
      <w:r w:rsidRPr="00C92D59">
        <w:t>that</w:t>
      </w:r>
      <w:r w:rsidR="00447ED5">
        <w:t xml:space="preserve"> </w:t>
      </w:r>
      <w:r w:rsidRPr="00C92D59">
        <w:t>policy</w:t>
      </w:r>
      <w:r w:rsidR="00447ED5">
        <w:t xml:space="preserve"> </w:t>
      </w:r>
      <w:r w:rsidRPr="00C92D59">
        <w:t>instruments</w:t>
      </w:r>
      <w:r w:rsidR="00447ED5">
        <w:t xml:space="preserve"> </w:t>
      </w:r>
      <w:r w:rsidRPr="00C92D59">
        <w:t>must</w:t>
      </w:r>
      <w:r w:rsidR="00447ED5">
        <w:t xml:space="preserve"> </w:t>
      </w:r>
      <w:r w:rsidRPr="00C92D59">
        <w:t>be</w:t>
      </w:r>
      <w:r w:rsidR="00447ED5">
        <w:t xml:space="preserve"> </w:t>
      </w:r>
      <w:r w:rsidRPr="00C92D59">
        <w:t>constituted;</w:t>
      </w:r>
      <w:r w:rsidR="00447ED5">
        <w:t xml:space="preserve"> </w:t>
      </w:r>
      <w:r w:rsidRPr="00C92D59">
        <w:t>they</w:t>
      </w:r>
      <w:r w:rsidR="00447ED5">
        <w:t xml:space="preserve"> </w:t>
      </w:r>
      <w:r w:rsidRPr="00C92D59">
        <w:t>create</w:t>
      </w:r>
      <w:r w:rsidR="00447ED5">
        <w:t xml:space="preserve"> </w:t>
      </w:r>
      <w:r w:rsidRPr="00C92D59">
        <w:t>specific</w:t>
      </w:r>
      <w:r w:rsidR="00447ED5">
        <w:t xml:space="preserve"> </w:t>
      </w:r>
      <w:r w:rsidRPr="00C92D59">
        <w:t>effects,</w:t>
      </w:r>
      <w:r w:rsidR="00447ED5">
        <w:t xml:space="preserve"> </w:t>
      </w:r>
      <w:r w:rsidRPr="00C92D59">
        <w:t>influencing</w:t>
      </w:r>
      <w:r w:rsidR="00447ED5">
        <w:t xml:space="preserve"> </w:t>
      </w:r>
      <w:r w:rsidRPr="00C92D59">
        <w:rPr>
          <w:rFonts w:eastAsia="Calibri"/>
        </w:rPr>
        <w:t>policies</w:t>
      </w:r>
      <w:r w:rsidR="00447ED5">
        <w:rPr>
          <w:rFonts w:eastAsia="Calibri"/>
        </w:rPr>
        <w:t xml:space="preserve"> </w:t>
      </w:r>
      <w:r w:rsidRPr="00C92D59">
        <w:rPr>
          <w:rFonts w:eastAsia="Calibri"/>
        </w:rPr>
        <w:t>(ibid).</w:t>
      </w:r>
      <w:r w:rsidR="00447ED5">
        <w:rPr>
          <w:rFonts w:eastAsia="Calibri"/>
        </w:rPr>
        <w:t xml:space="preserve"> </w:t>
      </w:r>
      <w:r w:rsidRPr="00C92D59">
        <w:rPr>
          <w:rFonts w:eastAsia="Calibri"/>
        </w:rPr>
        <w:t>Subsequently,</w:t>
      </w:r>
      <w:r w:rsidR="00447ED5">
        <w:rPr>
          <w:rFonts w:eastAsia="Calibri"/>
        </w:rPr>
        <w:t xml:space="preserve"> </w:t>
      </w:r>
      <w:r w:rsidRPr="00C92D59">
        <w:t>the</w:t>
      </w:r>
      <w:r w:rsidR="00447ED5">
        <w:t xml:space="preserve"> </w:t>
      </w:r>
      <w:r w:rsidRPr="00C92D59">
        <w:t>PPI</w:t>
      </w:r>
      <w:r w:rsidR="00447ED5">
        <w:t xml:space="preserve"> </w:t>
      </w:r>
      <w:r w:rsidRPr="00C92D59">
        <w:t>approach</w:t>
      </w:r>
      <w:r w:rsidR="00447ED5">
        <w:rPr>
          <w:rFonts w:eastAsia="Calibri"/>
        </w:rPr>
        <w:t xml:space="preserve"> </w:t>
      </w:r>
      <w:r w:rsidRPr="00C92D59">
        <w:rPr>
          <w:rFonts w:eastAsia="Calibri"/>
        </w:rPr>
        <w:t>points</w:t>
      </w:r>
      <w:r w:rsidR="00447ED5">
        <w:rPr>
          <w:rFonts w:eastAsia="Calibri"/>
        </w:rPr>
        <w:t xml:space="preserve"> </w:t>
      </w:r>
      <w:r w:rsidRPr="00C92D59">
        <w:rPr>
          <w:rFonts w:eastAsia="Calibri"/>
        </w:rPr>
        <w:t>out</w:t>
      </w:r>
      <w:r w:rsidR="00447ED5">
        <w:rPr>
          <w:rFonts w:eastAsia="Calibri"/>
        </w:rPr>
        <w:t xml:space="preserve"> </w:t>
      </w:r>
      <w:r w:rsidRPr="00C92D59">
        <w:rPr>
          <w:rFonts w:eastAsia="Calibri"/>
        </w:rPr>
        <w:t>that</w:t>
      </w:r>
      <w:r w:rsidR="00447ED5">
        <w:rPr>
          <w:rFonts w:eastAsia="Calibri"/>
        </w:rPr>
        <w:t xml:space="preserve"> </w:t>
      </w:r>
      <w:r w:rsidRPr="00C92D59">
        <w:t>the</w:t>
      </w:r>
      <w:r w:rsidR="00447ED5">
        <w:t xml:space="preserve"> </w:t>
      </w:r>
      <w:r w:rsidRPr="00C92D59">
        <w:t>analysis</w:t>
      </w:r>
      <w:r w:rsidR="00447ED5">
        <w:t xml:space="preserve"> </w:t>
      </w:r>
      <w:r w:rsidRPr="00C92D59">
        <w:rPr>
          <w:rFonts w:eastAsia="Calibri"/>
        </w:rPr>
        <w:t>of</w:t>
      </w:r>
      <w:r w:rsidR="00447ED5">
        <w:rPr>
          <w:rFonts w:eastAsia="Calibri"/>
        </w:rPr>
        <w:t xml:space="preserve"> </w:t>
      </w:r>
      <w:r w:rsidRPr="00C92D59">
        <w:rPr>
          <w:rFonts w:eastAsia="Calibri"/>
        </w:rPr>
        <w:t>'</w:t>
      </w:r>
      <w:r w:rsidRPr="00C92D59">
        <w:t>policy</w:t>
      </w:r>
      <w:r w:rsidR="00447ED5">
        <w:t xml:space="preserve"> </w:t>
      </w:r>
      <w:r w:rsidRPr="00C92D59">
        <w:t>instrumentation',</w:t>
      </w:r>
      <w:r w:rsidR="00447ED5">
        <w:t xml:space="preserve"> </w:t>
      </w:r>
      <w:r w:rsidRPr="00C92D59">
        <w:t>i.e.</w:t>
      </w:r>
      <w:r w:rsidR="00447ED5">
        <w:t xml:space="preserve"> </w:t>
      </w:r>
      <w:r w:rsidRPr="00C92D59">
        <w:t>the</w:t>
      </w:r>
      <w:r w:rsidR="00447ED5">
        <w:t xml:space="preserve"> </w:t>
      </w:r>
      <w:r w:rsidRPr="00C92D59">
        <w:t>problems</w:t>
      </w:r>
      <w:r w:rsidR="00447ED5">
        <w:t xml:space="preserve"> </w:t>
      </w:r>
      <w:r w:rsidRPr="00C92D59">
        <w:t>related</w:t>
      </w:r>
      <w:r w:rsidR="00447ED5">
        <w:t xml:space="preserve"> </w:t>
      </w:r>
      <w:r w:rsidRPr="00C92D59">
        <w:t>to</w:t>
      </w:r>
      <w:r w:rsidR="00447ED5">
        <w:t xml:space="preserve"> </w:t>
      </w:r>
      <w:r w:rsidRPr="00C92D59">
        <w:t>the</w:t>
      </w:r>
      <w:r w:rsidR="00447ED5">
        <w:t xml:space="preserve"> </w:t>
      </w:r>
      <w:r w:rsidRPr="00C92D59">
        <w:t>choice</w:t>
      </w:r>
      <w:r w:rsidR="00447ED5">
        <w:t xml:space="preserve"> </w:t>
      </w:r>
      <w:r w:rsidRPr="00C92D59">
        <w:t>and</w:t>
      </w:r>
      <w:r w:rsidR="00447ED5">
        <w:t xml:space="preserve"> </w:t>
      </w:r>
      <w:r w:rsidRPr="00C92D59">
        <w:t>use</w:t>
      </w:r>
      <w:r w:rsidR="00447ED5">
        <w:t xml:space="preserve"> </w:t>
      </w:r>
      <w:r w:rsidRPr="00C92D59">
        <w:t>of</w:t>
      </w:r>
      <w:r w:rsidR="00447ED5">
        <w:t xml:space="preserve"> </w:t>
      </w:r>
      <w:r w:rsidRPr="00C92D59">
        <w:t>instruments,</w:t>
      </w:r>
      <w:r w:rsidR="00447ED5">
        <w:t xml:space="preserve"> </w:t>
      </w:r>
      <w:r w:rsidRPr="00C92D59">
        <w:t>is</w:t>
      </w:r>
      <w:r w:rsidR="00447ED5">
        <w:t xml:space="preserve"> </w:t>
      </w:r>
      <w:r w:rsidRPr="00C92D59">
        <w:t>key</w:t>
      </w:r>
      <w:r w:rsidR="00447ED5">
        <w:t xml:space="preserve"> </w:t>
      </w:r>
      <w:r w:rsidRPr="00C92D59">
        <w:t>for</w:t>
      </w:r>
      <w:r w:rsidR="00447ED5">
        <w:t xml:space="preserve"> </w:t>
      </w:r>
      <w:r w:rsidRPr="00C92D59">
        <w:t>public</w:t>
      </w:r>
      <w:r w:rsidR="00447ED5">
        <w:t xml:space="preserve"> </w:t>
      </w:r>
      <w:r w:rsidRPr="00C92D59">
        <w:t>policy</w:t>
      </w:r>
      <w:r w:rsidR="00447ED5">
        <w:t xml:space="preserve"> </w:t>
      </w:r>
      <w:r w:rsidRPr="00C92D59">
        <w:t>as</w:t>
      </w:r>
      <w:r w:rsidR="00447ED5">
        <w:t xml:space="preserve"> </w:t>
      </w:r>
      <w:r w:rsidRPr="00C92D59">
        <w:t>it</w:t>
      </w:r>
      <w:r w:rsidR="00447ED5">
        <w:t xml:space="preserve"> </w:t>
      </w:r>
      <w:r w:rsidRPr="00C92D59">
        <w:t>has</w:t>
      </w:r>
      <w:r w:rsidR="00447ED5">
        <w:t xml:space="preserve"> </w:t>
      </w:r>
      <w:r w:rsidRPr="00C92D59">
        <w:t>social</w:t>
      </w:r>
      <w:r w:rsidR="00447ED5">
        <w:t xml:space="preserve"> </w:t>
      </w:r>
      <w:r w:rsidRPr="00C92D59">
        <w:t>and</w:t>
      </w:r>
      <w:r w:rsidR="00447ED5">
        <w:t xml:space="preserve"> </w:t>
      </w:r>
      <w:r w:rsidRPr="00C92D59">
        <w:t>p</w:t>
      </w:r>
      <w:r w:rsidRPr="001D05E4">
        <w:t>olitical</w:t>
      </w:r>
      <w:r w:rsidR="00447ED5">
        <w:t xml:space="preserve"> </w:t>
      </w:r>
      <w:r w:rsidRPr="001D05E4">
        <w:t>repercussion</w:t>
      </w:r>
      <w:r>
        <w:t>s</w:t>
      </w:r>
      <w:r w:rsidRPr="001D05E4">
        <w:t>.</w:t>
      </w:r>
      <w:r w:rsidR="00447ED5">
        <w:t xml:space="preserve"> </w:t>
      </w:r>
      <w:r>
        <w:t>Thus,</w:t>
      </w:r>
      <w:r w:rsidR="00447ED5">
        <w:t xml:space="preserve"> </w:t>
      </w:r>
      <w:r>
        <w:t>the</w:t>
      </w:r>
      <w:r w:rsidR="00447ED5">
        <w:t xml:space="preserve"> </w:t>
      </w:r>
      <w:r>
        <w:t>overlooking</w:t>
      </w:r>
      <w:r w:rsidR="00447ED5">
        <w:t xml:space="preserve"> </w:t>
      </w:r>
      <w:r>
        <w:t>of</w:t>
      </w:r>
      <w:r w:rsidR="00447ED5">
        <w:t xml:space="preserve"> </w:t>
      </w:r>
      <w:r>
        <w:t>the</w:t>
      </w:r>
      <w:r w:rsidR="00447ED5">
        <w:t xml:space="preserve"> </w:t>
      </w:r>
      <w:r>
        <w:t>slum</w:t>
      </w:r>
      <w:r w:rsidR="00447ED5">
        <w:t xml:space="preserve"> </w:t>
      </w:r>
      <w:r>
        <w:t>upgrading</w:t>
      </w:r>
      <w:r w:rsidR="00447ED5">
        <w:t xml:space="preserve"> </w:t>
      </w:r>
      <w:r>
        <w:t>instrument's</w:t>
      </w:r>
      <w:r w:rsidR="00447ED5">
        <w:t xml:space="preserve"> </w:t>
      </w:r>
      <w:r>
        <w:t>role</w:t>
      </w:r>
      <w:r w:rsidR="00447ED5">
        <w:t xml:space="preserve"> </w:t>
      </w:r>
      <w:r>
        <w:t>in</w:t>
      </w:r>
      <w:r w:rsidR="00447ED5">
        <w:t xml:space="preserve"> </w:t>
      </w:r>
      <w:r>
        <w:t>Rio's</w:t>
      </w:r>
      <w:r w:rsidR="00447ED5">
        <w:t xml:space="preserve"> </w:t>
      </w:r>
      <w:r>
        <w:t>housing</w:t>
      </w:r>
      <w:r w:rsidR="00447ED5">
        <w:t xml:space="preserve"> </w:t>
      </w:r>
      <w:r>
        <w:t>policy</w:t>
      </w:r>
      <w:r w:rsidR="00447ED5">
        <w:t xml:space="preserve"> </w:t>
      </w:r>
      <w:r w:rsidR="003B790B">
        <w:t>experience</w:t>
      </w:r>
      <w:r w:rsidR="00447ED5">
        <w:t xml:space="preserve"> </w:t>
      </w:r>
      <w:r>
        <w:t>is</w:t>
      </w:r>
      <w:r w:rsidR="00447ED5">
        <w:t xml:space="preserve"> </w:t>
      </w:r>
      <w:r>
        <w:t>significant</w:t>
      </w:r>
      <w:r w:rsidR="00447ED5">
        <w:t xml:space="preserve"> </w:t>
      </w:r>
      <w:r>
        <w:t>because</w:t>
      </w:r>
      <w:r w:rsidR="00447ED5">
        <w:t xml:space="preserve"> </w:t>
      </w:r>
      <w:r>
        <w:t>its</w:t>
      </w:r>
      <w:r w:rsidR="00447ED5">
        <w:t xml:space="preserve"> </w:t>
      </w:r>
      <w:r>
        <w:t>examination</w:t>
      </w:r>
      <w:r w:rsidR="00447ED5">
        <w:t xml:space="preserve"> </w:t>
      </w:r>
      <w:r>
        <w:t>can</w:t>
      </w:r>
      <w:r w:rsidR="00447ED5">
        <w:t xml:space="preserve"> </w:t>
      </w:r>
      <w:r>
        <w:t>contribute</w:t>
      </w:r>
      <w:r w:rsidR="00447ED5">
        <w:t xml:space="preserve"> </w:t>
      </w:r>
      <w:r>
        <w:t>to</w:t>
      </w:r>
      <w:r w:rsidR="00447ED5">
        <w:t xml:space="preserve"> </w:t>
      </w:r>
      <w:r w:rsidR="003B790B">
        <w:t>understand</w:t>
      </w:r>
      <w:r w:rsidR="00447ED5">
        <w:t xml:space="preserve"> </w:t>
      </w:r>
      <w:r w:rsidR="003B790B">
        <w:t>how</w:t>
      </w:r>
      <w:r w:rsidR="00447ED5">
        <w:t xml:space="preserve"> </w:t>
      </w:r>
      <w:r>
        <w:t>planning</w:t>
      </w:r>
      <w:r w:rsidR="00447ED5">
        <w:t xml:space="preserve"> </w:t>
      </w:r>
      <w:r w:rsidR="003B790B">
        <w:t>instrument</w:t>
      </w:r>
      <w:r w:rsidR="00447ED5">
        <w:t xml:space="preserve"> </w:t>
      </w:r>
      <w:r w:rsidR="003B790B">
        <w:t>such</w:t>
      </w:r>
      <w:r w:rsidR="00447ED5">
        <w:t xml:space="preserve"> </w:t>
      </w:r>
      <w:r w:rsidR="003B790B">
        <w:t>as</w:t>
      </w:r>
      <w:r w:rsidR="00447ED5">
        <w:t xml:space="preserve"> </w:t>
      </w:r>
      <w:r w:rsidR="003B790B">
        <w:t>slum</w:t>
      </w:r>
      <w:r w:rsidR="00447ED5">
        <w:t xml:space="preserve"> </w:t>
      </w:r>
      <w:r w:rsidR="003B790B">
        <w:t>upgrading</w:t>
      </w:r>
      <w:r w:rsidR="00447ED5">
        <w:t xml:space="preserve"> </w:t>
      </w:r>
      <w:r w:rsidR="003B790B">
        <w:t>influence</w:t>
      </w:r>
      <w:r w:rsidR="00447ED5">
        <w:t xml:space="preserve"> </w:t>
      </w:r>
      <w:r w:rsidR="003B790B">
        <w:t>and</w:t>
      </w:r>
      <w:r w:rsidR="00447ED5">
        <w:t xml:space="preserve"> </w:t>
      </w:r>
      <w:r w:rsidR="003B790B">
        <w:t>shape</w:t>
      </w:r>
      <w:r w:rsidR="00447ED5">
        <w:t xml:space="preserve"> </w:t>
      </w:r>
      <w:r>
        <w:t>urban</w:t>
      </w:r>
      <w:r w:rsidR="00447ED5">
        <w:t xml:space="preserve"> </w:t>
      </w:r>
      <w:r>
        <w:t>politics</w:t>
      </w:r>
      <w:r w:rsidR="00447ED5">
        <w:t xml:space="preserve"> </w:t>
      </w:r>
      <w:r>
        <w:t>and</w:t>
      </w:r>
      <w:r w:rsidR="00447ED5">
        <w:t xml:space="preserve"> </w:t>
      </w:r>
      <w:r>
        <w:t>governance.</w:t>
      </w:r>
      <w:r w:rsidR="00447ED5">
        <w:t xml:space="preserve">  </w:t>
      </w:r>
    </w:p>
    <w:p w:rsidR="00747C0F" w:rsidRDefault="00CC6A5D" w:rsidP="00747C0F">
      <w:r w:rsidRPr="00CC6A5D">
        <w:t>Aiming</w:t>
      </w:r>
      <w:r w:rsidR="00447ED5">
        <w:t xml:space="preserve"> </w:t>
      </w:r>
      <w:r w:rsidRPr="00CC6A5D">
        <w:t>to</w:t>
      </w:r>
      <w:r w:rsidR="00447ED5">
        <w:t xml:space="preserve"> </w:t>
      </w:r>
      <w:r w:rsidRPr="00CC6A5D">
        <w:t>address</w:t>
      </w:r>
      <w:r w:rsidR="00447ED5">
        <w:t xml:space="preserve"> </w:t>
      </w:r>
      <w:r w:rsidRPr="00CC6A5D">
        <w:t>this</w:t>
      </w:r>
      <w:r w:rsidR="00447ED5">
        <w:t xml:space="preserve"> </w:t>
      </w:r>
      <w:r w:rsidRPr="00CC6A5D">
        <w:t>gap</w:t>
      </w:r>
      <w:r w:rsidR="00447ED5">
        <w:t xml:space="preserve"> </w:t>
      </w:r>
      <w:r w:rsidRPr="00CC6A5D">
        <w:t>the</w:t>
      </w:r>
      <w:r w:rsidR="00447ED5">
        <w:t xml:space="preserve"> </w:t>
      </w:r>
      <w:r w:rsidRPr="00CC6A5D">
        <w:t>paper</w:t>
      </w:r>
      <w:r w:rsidR="00447ED5">
        <w:t xml:space="preserve"> </w:t>
      </w:r>
      <w:r w:rsidRPr="00CC6A5D">
        <w:t>explores</w:t>
      </w:r>
      <w:r w:rsidR="00447ED5">
        <w:t xml:space="preserve"> </w:t>
      </w:r>
      <w:r w:rsidR="006454A4">
        <w:t>Rio’s</w:t>
      </w:r>
      <w:r w:rsidR="00447ED5">
        <w:t xml:space="preserve"> </w:t>
      </w:r>
      <w:r w:rsidR="006454A4">
        <w:t>slum</w:t>
      </w:r>
      <w:r w:rsidR="00447ED5">
        <w:t xml:space="preserve"> </w:t>
      </w:r>
      <w:r w:rsidR="006454A4">
        <w:t>upgrading</w:t>
      </w:r>
      <w:r w:rsidR="00447ED5">
        <w:t xml:space="preserve"> </w:t>
      </w:r>
      <w:r w:rsidR="006454A4">
        <w:t>instrumentation</w:t>
      </w:r>
      <w:r w:rsidR="00447ED5">
        <w:t xml:space="preserve"> </w:t>
      </w:r>
      <w:r w:rsidR="006454A4">
        <w:t>from</w:t>
      </w:r>
      <w:r w:rsidR="00447ED5">
        <w:t xml:space="preserve"> </w:t>
      </w:r>
      <w:r w:rsidR="006454A4">
        <w:t>1993</w:t>
      </w:r>
      <w:r w:rsidR="00447ED5">
        <w:t xml:space="preserve"> </w:t>
      </w:r>
      <w:r w:rsidR="006454A4">
        <w:t>to</w:t>
      </w:r>
      <w:r w:rsidR="00447ED5">
        <w:t xml:space="preserve"> </w:t>
      </w:r>
      <w:r w:rsidR="006454A4">
        <w:t>2012</w:t>
      </w:r>
      <w:r w:rsidRPr="00CC6A5D">
        <w:t>.</w:t>
      </w:r>
      <w:r w:rsidR="00447ED5">
        <w:t xml:space="preserve"> </w:t>
      </w:r>
      <w:r w:rsidRPr="00CC6A5D">
        <w:t>This</w:t>
      </w:r>
      <w:r w:rsidR="00447ED5">
        <w:t xml:space="preserve"> </w:t>
      </w:r>
      <w:r w:rsidRPr="00CC6A5D">
        <w:t>entails</w:t>
      </w:r>
      <w:r w:rsidR="00447ED5">
        <w:t xml:space="preserve"> </w:t>
      </w:r>
      <w:r w:rsidRPr="00CC6A5D">
        <w:t>the</w:t>
      </w:r>
      <w:r w:rsidR="00447ED5">
        <w:t xml:space="preserve"> </w:t>
      </w:r>
      <w:r w:rsidRPr="00CC6A5D">
        <w:t>analysis</w:t>
      </w:r>
      <w:r w:rsidR="00447ED5">
        <w:t xml:space="preserve"> </w:t>
      </w:r>
      <w:r w:rsidR="006454A4">
        <w:t>of</w:t>
      </w:r>
      <w:r w:rsidR="00447ED5">
        <w:t xml:space="preserve"> </w:t>
      </w:r>
      <w:r w:rsidR="006454A4">
        <w:t>its</w:t>
      </w:r>
      <w:r w:rsidR="00447ED5">
        <w:t xml:space="preserve"> </w:t>
      </w:r>
      <w:r w:rsidR="006454A4">
        <w:t>constitution</w:t>
      </w:r>
      <w:r w:rsidR="00447ED5">
        <w:t xml:space="preserve"> </w:t>
      </w:r>
      <w:r w:rsidR="006454A4">
        <w:t>and</w:t>
      </w:r>
      <w:r w:rsidR="00447ED5">
        <w:t xml:space="preserve"> </w:t>
      </w:r>
      <w:r w:rsidR="006454A4">
        <w:t>use</w:t>
      </w:r>
      <w:r w:rsidR="00447ED5">
        <w:t xml:space="preserve"> </w:t>
      </w:r>
      <w:r w:rsidR="006454A4">
        <w:t>over</w:t>
      </w:r>
      <w:r w:rsidR="00447ED5">
        <w:t xml:space="preserve"> </w:t>
      </w:r>
      <w:r w:rsidR="006454A4">
        <w:t>this</w:t>
      </w:r>
      <w:r w:rsidR="00447ED5">
        <w:t xml:space="preserve"> </w:t>
      </w:r>
      <w:r w:rsidR="006454A4">
        <w:t>period</w:t>
      </w:r>
      <w:r w:rsidRPr="00CC6A5D">
        <w:t>,</w:t>
      </w:r>
      <w:r w:rsidR="00447ED5">
        <w:t xml:space="preserve"> </w:t>
      </w:r>
      <w:r w:rsidRPr="00CC6A5D">
        <w:t>reveal</w:t>
      </w:r>
      <w:r w:rsidR="00747C0F">
        <w:t>ing</w:t>
      </w:r>
      <w:r w:rsidR="00447ED5">
        <w:t xml:space="preserve"> </w:t>
      </w:r>
      <w:r w:rsidR="006454A4">
        <w:t>how</w:t>
      </w:r>
      <w:r w:rsidR="00447ED5">
        <w:t xml:space="preserve"> </w:t>
      </w:r>
      <w:r w:rsidR="006454A4">
        <w:t>it</w:t>
      </w:r>
      <w:r w:rsidR="00447ED5">
        <w:t xml:space="preserve"> </w:t>
      </w:r>
      <w:r w:rsidR="006454A4">
        <w:t>contributed</w:t>
      </w:r>
      <w:r w:rsidR="00447ED5">
        <w:t xml:space="preserve"> </w:t>
      </w:r>
      <w:r w:rsidR="006454A4">
        <w:t>to</w:t>
      </w:r>
      <w:r w:rsidR="00447ED5">
        <w:t xml:space="preserve"> </w:t>
      </w:r>
      <w:r w:rsidR="006454A4">
        <w:t>shape</w:t>
      </w:r>
      <w:r w:rsidR="00447ED5">
        <w:t xml:space="preserve"> </w:t>
      </w:r>
      <w:r w:rsidR="006454A4">
        <w:t>power</w:t>
      </w:r>
      <w:r w:rsidR="00447ED5">
        <w:t xml:space="preserve"> </w:t>
      </w:r>
      <w:r w:rsidR="006454A4">
        <w:t>relations</w:t>
      </w:r>
      <w:r w:rsidR="00447ED5">
        <w:t xml:space="preserve"> </w:t>
      </w:r>
      <w:r w:rsidR="006454A4">
        <w:t>and</w:t>
      </w:r>
      <w:r w:rsidR="00447ED5">
        <w:t xml:space="preserve"> </w:t>
      </w:r>
      <w:r w:rsidR="006454A4">
        <w:t>governance</w:t>
      </w:r>
      <w:r w:rsidR="00447ED5">
        <w:t xml:space="preserve"> </w:t>
      </w:r>
      <w:r w:rsidR="006454A4">
        <w:t>patterns</w:t>
      </w:r>
      <w:r w:rsidR="00747C0F">
        <w:rPr>
          <w:sz w:val="23"/>
          <w:szCs w:val="23"/>
        </w:rPr>
        <w:t>.</w:t>
      </w:r>
      <w:r w:rsidR="00447ED5">
        <w:rPr>
          <w:sz w:val="23"/>
          <w:szCs w:val="23"/>
        </w:rPr>
        <w:t xml:space="preserve"> </w:t>
      </w:r>
      <w:r w:rsidR="00747C0F">
        <w:rPr>
          <w:sz w:val="23"/>
          <w:szCs w:val="23"/>
        </w:rPr>
        <w:t>To</w:t>
      </w:r>
      <w:r w:rsidR="00447ED5">
        <w:rPr>
          <w:sz w:val="23"/>
          <w:szCs w:val="23"/>
        </w:rPr>
        <w:t xml:space="preserve"> </w:t>
      </w:r>
      <w:r w:rsidR="00747C0F">
        <w:rPr>
          <w:sz w:val="23"/>
          <w:szCs w:val="23"/>
        </w:rPr>
        <w:t>conduct</w:t>
      </w:r>
      <w:r w:rsidR="00447ED5">
        <w:rPr>
          <w:sz w:val="23"/>
          <w:szCs w:val="23"/>
        </w:rPr>
        <w:t xml:space="preserve"> </w:t>
      </w:r>
      <w:r w:rsidR="00747C0F">
        <w:rPr>
          <w:sz w:val="23"/>
          <w:szCs w:val="23"/>
        </w:rPr>
        <w:t>this</w:t>
      </w:r>
      <w:r w:rsidR="00447ED5">
        <w:rPr>
          <w:sz w:val="23"/>
          <w:szCs w:val="23"/>
        </w:rPr>
        <w:t xml:space="preserve"> </w:t>
      </w:r>
      <w:r w:rsidR="00747C0F">
        <w:rPr>
          <w:sz w:val="23"/>
          <w:szCs w:val="23"/>
        </w:rPr>
        <w:t>analysis</w:t>
      </w:r>
      <w:r w:rsidR="00447ED5">
        <w:rPr>
          <w:sz w:val="23"/>
          <w:szCs w:val="23"/>
        </w:rPr>
        <w:t xml:space="preserve"> </w:t>
      </w:r>
      <w:r w:rsidR="00747C0F">
        <w:rPr>
          <w:sz w:val="23"/>
          <w:szCs w:val="23"/>
        </w:rPr>
        <w:t>the</w:t>
      </w:r>
      <w:r w:rsidR="00447ED5">
        <w:rPr>
          <w:sz w:val="23"/>
          <w:szCs w:val="23"/>
        </w:rPr>
        <w:t xml:space="preserve"> </w:t>
      </w:r>
      <w:r w:rsidR="00747C0F">
        <w:rPr>
          <w:sz w:val="23"/>
          <w:szCs w:val="23"/>
        </w:rPr>
        <w:t>paper</w:t>
      </w:r>
      <w:r w:rsidR="00447ED5">
        <w:rPr>
          <w:sz w:val="23"/>
          <w:szCs w:val="23"/>
        </w:rPr>
        <w:t xml:space="preserve"> </w:t>
      </w:r>
      <w:r w:rsidR="00747C0F">
        <w:rPr>
          <w:sz w:val="23"/>
          <w:szCs w:val="23"/>
        </w:rPr>
        <w:t>builds</w:t>
      </w:r>
      <w:r w:rsidR="00447ED5">
        <w:rPr>
          <w:sz w:val="23"/>
          <w:szCs w:val="23"/>
        </w:rPr>
        <w:t xml:space="preserve"> </w:t>
      </w:r>
      <w:r w:rsidR="00747C0F" w:rsidRPr="00486CA8">
        <w:t>on</w:t>
      </w:r>
      <w:r w:rsidR="00447ED5">
        <w:t xml:space="preserve"> </w:t>
      </w:r>
      <w:r w:rsidR="00747C0F" w:rsidRPr="00486CA8">
        <w:t>the</w:t>
      </w:r>
      <w:r w:rsidR="00447ED5">
        <w:t xml:space="preserve"> </w:t>
      </w:r>
      <w:r w:rsidR="00747C0F" w:rsidRPr="00486CA8">
        <w:t>Actor-Network-Theory</w:t>
      </w:r>
      <w:r w:rsidR="00447ED5">
        <w:t xml:space="preserve"> </w:t>
      </w:r>
      <w:r w:rsidR="00747C0F" w:rsidRPr="00486CA8">
        <w:t>(ANT)</w:t>
      </w:r>
      <w:r w:rsidR="00447ED5">
        <w:t xml:space="preserve"> </w:t>
      </w:r>
      <w:r w:rsidR="00747C0F" w:rsidRPr="00486CA8">
        <w:t>that</w:t>
      </w:r>
      <w:r w:rsidR="00447ED5">
        <w:t xml:space="preserve"> </w:t>
      </w:r>
      <w:r w:rsidR="00747C0F" w:rsidRPr="00486CA8">
        <w:t>understands</w:t>
      </w:r>
      <w:r w:rsidR="00447ED5">
        <w:t xml:space="preserve"> </w:t>
      </w:r>
      <w:r w:rsidR="00747C0F">
        <w:t>'</w:t>
      </w:r>
      <w:r w:rsidR="00747C0F" w:rsidRPr="00486CA8">
        <w:t>the</w:t>
      </w:r>
      <w:r w:rsidR="00447ED5">
        <w:t xml:space="preserve"> </w:t>
      </w:r>
      <w:r w:rsidR="00747C0F" w:rsidRPr="00486CA8">
        <w:t>social</w:t>
      </w:r>
      <w:r w:rsidR="00747C0F">
        <w:t>'</w:t>
      </w:r>
      <w:r w:rsidR="00447ED5">
        <w:t xml:space="preserve"> </w:t>
      </w:r>
      <w:r w:rsidR="00747C0F">
        <w:t>as</w:t>
      </w:r>
      <w:r w:rsidR="00447ED5">
        <w:t xml:space="preserve"> </w:t>
      </w:r>
      <w:r w:rsidR="00747C0F">
        <w:t>an</w:t>
      </w:r>
      <w:r w:rsidR="00447ED5">
        <w:t xml:space="preserve"> </w:t>
      </w:r>
      <w:r w:rsidR="00747C0F">
        <w:t>heterogeneous</w:t>
      </w:r>
      <w:r w:rsidR="00447ED5">
        <w:t xml:space="preserve"> </w:t>
      </w:r>
      <w:r w:rsidR="00747C0F">
        <w:t>network</w:t>
      </w:r>
      <w:r w:rsidR="00447ED5">
        <w:t xml:space="preserve"> </w:t>
      </w:r>
      <w:r w:rsidR="00747C0F">
        <w:t>of</w:t>
      </w:r>
      <w:r w:rsidR="00447ED5">
        <w:t xml:space="preserve"> </w:t>
      </w:r>
      <w:r w:rsidR="00747C0F">
        <w:t>entities</w:t>
      </w:r>
      <w:r w:rsidR="00447ED5">
        <w:t xml:space="preserve"> </w:t>
      </w:r>
      <w:r w:rsidR="00747C0F">
        <w:t>called</w:t>
      </w:r>
      <w:r w:rsidR="00447ED5">
        <w:t xml:space="preserve"> </w:t>
      </w:r>
      <w:r w:rsidR="00747C0F">
        <w:t>'actants'</w:t>
      </w:r>
      <w:r w:rsidR="00447ED5">
        <w:t xml:space="preserve"> </w:t>
      </w:r>
      <w:r w:rsidR="00747C0F">
        <w:t>created</w:t>
      </w:r>
      <w:r w:rsidR="00447ED5">
        <w:t xml:space="preserve"> </w:t>
      </w:r>
      <w:r w:rsidR="00747C0F">
        <w:t>by</w:t>
      </w:r>
      <w:r w:rsidR="00447ED5">
        <w:t xml:space="preserve"> </w:t>
      </w:r>
      <w:r w:rsidR="00747C0F">
        <w:t>a</w:t>
      </w:r>
      <w:r w:rsidR="00447ED5">
        <w:t xml:space="preserve"> </w:t>
      </w:r>
      <w:r w:rsidR="00747C0F">
        <w:t>specific</w:t>
      </w:r>
      <w:r w:rsidR="00447ED5">
        <w:t xml:space="preserve"> </w:t>
      </w:r>
      <w:r w:rsidR="00747C0F">
        <w:t>movement</w:t>
      </w:r>
      <w:r w:rsidR="00447ED5">
        <w:t xml:space="preserve"> </w:t>
      </w:r>
      <w:r w:rsidR="00747C0F">
        <w:t>of</w:t>
      </w:r>
      <w:r w:rsidR="00447ED5">
        <w:t xml:space="preserve"> </w:t>
      </w:r>
      <w:r w:rsidR="00747C0F">
        <w:t>'associations'</w:t>
      </w:r>
      <w:r w:rsidR="00447ED5">
        <w:t xml:space="preserve"> </w:t>
      </w:r>
      <w:r w:rsidR="00747C0F">
        <w:t>conceptualized</w:t>
      </w:r>
      <w:r w:rsidR="00447ED5">
        <w:t xml:space="preserve"> </w:t>
      </w:r>
      <w:r w:rsidR="00747C0F">
        <w:t>as</w:t>
      </w:r>
      <w:r w:rsidR="00447ED5">
        <w:t xml:space="preserve"> </w:t>
      </w:r>
      <w:r w:rsidR="00747C0F">
        <w:t>'translation'</w:t>
      </w:r>
      <w:r w:rsidR="00447ED5">
        <w:t xml:space="preserve"> </w:t>
      </w:r>
      <w:r w:rsidR="00747C0F">
        <w:fldChar w:fldCharType="begin" w:fldLock="1"/>
      </w:r>
      <w:r w:rsidR="00747C0F">
        <w:instrText>ADDIN CSL_CITATION { "citationItems" : [ { "id" : "ITEM-1", "itemData" : { "author" : [ { "dropping-particle" : "", "family" : "Latour", "given" : "Bruno", "non-dropping-particle" : "", "parse-names" : false, "suffix" : "" } ], "id" : "ITEM-1", "issued" : { "date-parts" : [ [ "2005" ] ] }, "publisher" : "Oxford University Press", "publisher-place" : "New York", "title" : "Reassembling the social. An introduction to Actor-Netowork-Theory", "type" : "book" }, "uris" : [ "http://www.mendeley.com/documents/?uuid=354f470e-0f53-42d8-9c2d-b7cdc6b983d1" ] }, { "id" : "ITEM-2", "itemData" : { "author" : [ { "dropping-particle" : "", "family" : "Callon", "given" : "Michel", "non-dropping-particle" : "", "parse-names" : false, "suffix" : "" } ], "container-title" : "Power, action and belief: a new sociology of knowledge?", "editor" : [ { "dropping-particle" : "", "family" : "Law", "given" : "John", "non-dropping-particle" : "", "parse-names" : false, "suffix" : "" } ], "id" : "ITEM-2", "issued" : { "date-parts" : [ [ "1986" ] ] }, "page" : "196-223", "publisher" : "Routledge", "publisher-place" : "London", "title" : "Some elements of a sociology of translation: domestication of the scallops and the fishermen of St Brieuc Bay", "type" : "chapter" }, "uris" : [ "http://www.mendeley.com/documents/?uuid=339fcc59-475e-40c7-a994-7775f3abdab0" ] } ], "mendeley" : { "formattedCitation" : "(Latour 2005; Callon 1986)", "plainTextFormattedCitation" : "(Latour 2005; Callon 1986)", "previouslyFormattedCitation" : "(Latour 2005; Callon 1986)" }, "properties" : { "noteIndex" : 0 }, "schema" : "https://github.com/citation-style-language/schema/raw/master/csl-citation.json" }</w:instrText>
      </w:r>
      <w:r w:rsidR="00747C0F">
        <w:fldChar w:fldCharType="separate"/>
      </w:r>
      <w:r w:rsidR="00747C0F" w:rsidRPr="00AA2851">
        <w:rPr>
          <w:noProof/>
        </w:rPr>
        <w:t>(Latour</w:t>
      </w:r>
      <w:r w:rsidR="00447ED5">
        <w:rPr>
          <w:noProof/>
        </w:rPr>
        <w:t xml:space="preserve"> </w:t>
      </w:r>
      <w:r w:rsidR="00747C0F" w:rsidRPr="00AA2851">
        <w:rPr>
          <w:noProof/>
        </w:rPr>
        <w:t>2005;</w:t>
      </w:r>
      <w:r w:rsidR="00447ED5">
        <w:rPr>
          <w:noProof/>
        </w:rPr>
        <w:t xml:space="preserve"> </w:t>
      </w:r>
      <w:r w:rsidR="00747C0F" w:rsidRPr="00AA2851">
        <w:rPr>
          <w:noProof/>
        </w:rPr>
        <w:t>Callon</w:t>
      </w:r>
      <w:r w:rsidR="00447ED5">
        <w:rPr>
          <w:noProof/>
        </w:rPr>
        <w:t xml:space="preserve"> </w:t>
      </w:r>
      <w:r w:rsidR="00747C0F" w:rsidRPr="00AA2851">
        <w:rPr>
          <w:noProof/>
        </w:rPr>
        <w:t>1986)</w:t>
      </w:r>
      <w:r w:rsidR="00747C0F">
        <w:fldChar w:fldCharType="end"/>
      </w:r>
      <w:r w:rsidR="00747C0F">
        <w:t>.</w:t>
      </w:r>
      <w:r w:rsidR="00447ED5">
        <w:t xml:space="preserve"> </w:t>
      </w:r>
      <w:r w:rsidR="00747C0F">
        <w:t>Based</w:t>
      </w:r>
      <w:r w:rsidR="00447ED5">
        <w:t xml:space="preserve"> </w:t>
      </w:r>
      <w:r w:rsidR="00747C0F">
        <w:t>on</w:t>
      </w:r>
      <w:r w:rsidR="00447ED5">
        <w:t xml:space="preserve"> </w:t>
      </w:r>
      <w:r w:rsidR="006454A4">
        <w:t>the</w:t>
      </w:r>
      <w:r w:rsidR="00447ED5">
        <w:t xml:space="preserve"> </w:t>
      </w:r>
      <w:r w:rsidR="006454A4">
        <w:t>PPI</w:t>
      </w:r>
      <w:r w:rsidR="00447ED5">
        <w:t xml:space="preserve"> </w:t>
      </w:r>
      <w:r w:rsidR="006454A4">
        <w:t>approach</w:t>
      </w:r>
      <w:r w:rsidR="00447ED5">
        <w:t xml:space="preserve"> </w:t>
      </w:r>
      <w:r w:rsidR="006454A4">
        <w:t>and</w:t>
      </w:r>
      <w:r w:rsidR="00447ED5">
        <w:t xml:space="preserve"> </w:t>
      </w:r>
      <w:r w:rsidR="006454A4">
        <w:t>ANT</w:t>
      </w:r>
      <w:r w:rsidR="00747C0F">
        <w:t>,</w:t>
      </w:r>
      <w:r w:rsidR="00447ED5">
        <w:t xml:space="preserve"> </w:t>
      </w:r>
      <w:r w:rsidR="00747C0F">
        <w:t>the</w:t>
      </w:r>
      <w:r w:rsidR="00447ED5">
        <w:t xml:space="preserve"> </w:t>
      </w:r>
      <w:r w:rsidR="006454A4">
        <w:t>paper</w:t>
      </w:r>
      <w:r w:rsidR="00447ED5">
        <w:t xml:space="preserve"> </w:t>
      </w:r>
      <w:r w:rsidR="00747C0F">
        <w:t>analyse</w:t>
      </w:r>
      <w:r w:rsidR="006454A4">
        <w:t>s</w:t>
      </w:r>
      <w:r w:rsidR="00447ED5">
        <w:t xml:space="preserve"> </w:t>
      </w:r>
      <w:r w:rsidR="00747C0F">
        <w:t>the</w:t>
      </w:r>
      <w:r w:rsidR="00447ED5">
        <w:t xml:space="preserve"> </w:t>
      </w:r>
      <w:r w:rsidR="00747C0F">
        <w:t>slum</w:t>
      </w:r>
      <w:r w:rsidR="00447ED5">
        <w:t xml:space="preserve"> </w:t>
      </w:r>
      <w:r w:rsidR="00747C0F">
        <w:t>upgrading</w:t>
      </w:r>
      <w:r w:rsidR="00447ED5">
        <w:t xml:space="preserve"> </w:t>
      </w:r>
      <w:r w:rsidR="00747C0F">
        <w:t>as</w:t>
      </w:r>
      <w:r w:rsidR="00447ED5">
        <w:t xml:space="preserve"> </w:t>
      </w:r>
      <w:r w:rsidR="00747C0F">
        <w:t>a</w:t>
      </w:r>
      <w:r w:rsidR="00447ED5">
        <w:t xml:space="preserve"> </w:t>
      </w:r>
      <w:r w:rsidR="00747C0F">
        <w:t>'policy</w:t>
      </w:r>
      <w:r w:rsidR="00447ED5">
        <w:t xml:space="preserve"> </w:t>
      </w:r>
      <w:r w:rsidR="00747C0F">
        <w:t>instru</w:t>
      </w:r>
      <w:r w:rsidR="006454A4">
        <w:t>ment',</w:t>
      </w:r>
      <w:r w:rsidR="00447ED5">
        <w:t xml:space="preserve"> </w:t>
      </w:r>
      <w:r w:rsidR="006454A4">
        <w:t>itself</w:t>
      </w:r>
      <w:r w:rsidR="00447ED5">
        <w:t xml:space="preserve"> </w:t>
      </w:r>
      <w:r w:rsidR="006454A4">
        <w:t>being</w:t>
      </w:r>
      <w:r w:rsidR="00447ED5">
        <w:t xml:space="preserve"> </w:t>
      </w:r>
      <w:r w:rsidR="006454A4">
        <w:t>an</w:t>
      </w:r>
      <w:r w:rsidR="00447ED5">
        <w:t xml:space="preserve"> </w:t>
      </w:r>
      <w:r w:rsidR="006454A4">
        <w:t>'actant'</w:t>
      </w:r>
      <w:r w:rsidR="00447ED5">
        <w:t xml:space="preserve"> </w:t>
      </w:r>
      <w:r w:rsidR="00747C0F">
        <w:t>through</w:t>
      </w:r>
      <w:r w:rsidR="00447ED5">
        <w:t xml:space="preserve"> </w:t>
      </w:r>
      <w:r w:rsidR="00747C0F">
        <w:t>'detective</w:t>
      </w:r>
      <w:r w:rsidR="00447ED5">
        <w:t xml:space="preserve"> </w:t>
      </w:r>
      <w:r w:rsidR="00747C0F">
        <w:t>work'</w:t>
      </w:r>
      <w:r w:rsidR="00447ED5">
        <w:t xml:space="preserve"> </w:t>
      </w:r>
      <w:r w:rsidR="00747C0F">
        <w:fldChar w:fldCharType="begin" w:fldLock="1"/>
      </w:r>
      <w:r w:rsidR="00747C0F">
        <w:instrText>ADDIN CSL_CITATION { "citationItems" : [ { "id" : "ITEM-1", "itemData" : { "DOI" : "10.1177/1468794105048651", "ISSN" : "1468-7941", "author" : [ { "dropping-particle" : "", "family" : "Austrin", "given" : "Terry", "non-dropping-particle" : "", "parse-names" : false, "suffix" : "" }, { "dropping-particle" : "", "family" : "Farnsworth", "given" : "John", "non-dropping-particle" : "", "parse-names" : false, "suffix" : "" } ], "container-title" : "Qualitative Research", "id" : "ITEM-1", "issue" : "2", "issued" : { "date-parts" : [ [ "2005", "8", "1" ] ] }, "page" : "147-165", "title" : "Hybrid genres: fieldwork, detection and the method of Bruno Latour", "type" : "article-journal", "volume" : "5" }, "uris" : [ "http://www.mendeley.com/documents/?uuid=f96e2a3c-1641-4efa-ac08-4972b5f4689b" ] } ], "mendeley" : { "formattedCitation" : "(Austrin &amp; Farnsworth 2005)", "plainTextFormattedCitation" : "(Austrin &amp; Farnsworth 2005)", "previouslyFormattedCitation" : "(Austrin &amp; Farnsworth 2005)" }, "properties" : { "noteIndex" : 0 }, "schema" : "https://github.com/citation-style-language/schema/raw/master/csl-citation.json" }</w:instrText>
      </w:r>
      <w:r w:rsidR="00747C0F">
        <w:fldChar w:fldCharType="separate"/>
      </w:r>
      <w:r w:rsidR="00747C0F" w:rsidRPr="00A30491">
        <w:rPr>
          <w:noProof/>
        </w:rPr>
        <w:t>(Austrin</w:t>
      </w:r>
      <w:r w:rsidR="00447ED5">
        <w:rPr>
          <w:noProof/>
        </w:rPr>
        <w:t xml:space="preserve"> </w:t>
      </w:r>
      <w:r w:rsidR="00747C0F" w:rsidRPr="00A30491">
        <w:rPr>
          <w:noProof/>
        </w:rPr>
        <w:t>&amp;</w:t>
      </w:r>
      <w:r w:rsidR="00447ED5">
        <w:rPr>
          <w:noProof/>
        </w:rPr>
        <w:t xml:space="preserve"> </w:t>
      </w:r>
      <w:r w:rsidR="00747C0F" w:rsidRPr="00A30491">
        <w:rPr>
          <w:noProof/>
        </w:rPr>
        <w:t>Farnsworth</w:t>
      </w:r>
      <w:r w:rsidR="00447ED5">
        <w:rPr>
          <w:noProof/>
        </w:rPr>
        <w:t xml:space="preserve"> </w:t>
      </w:r>
      <w:r w:rsidR="00747C0F" w:rsidRPr="00A30491">
        <w:rPr>
          <w:noProof/>
        </w:rPr>
        <w:t>2005)</w:t>
      </w:r>
      <w:r w:rsidR="00747C0F">
        <w:fldChar w:fldCharType="end"/>
      </w:r>
      <w:r w:rsidR="006454A4">
        <w:t>.</w:t>
      </w:r>
      <w:r w:rsidR="00447ED5">
        <w:t xml:space="preserve"> </w:t>
      </w:r>
      <w:r w:rsidR="006454A4">
        <w:rPr>
          <w:sz w:val="23"/>
          <w:szCs w:val="23"/>
        </w:rPr>
        <w:t>According</w:t>
      </w:r>
      <w:r w:rsidR="00447ED5">
        <w:rPr>
          <w:sz w:val="23"/>
          <w:szCs w:val="23"/>
        </w:rPr>
        <w:t xml:space="preserve"> </w:t>
      </w:r>
      <w:r w:rsidR="006454A4">
        <w:rPr>
          <w:sz w:val="23"/>
          <w:szCs w:val="23"/>
        </w:rPr>
        <w:t>to</w:t>
      </w:r>
      <w:r w:rsidR="00447ED5">
        <w:rPr>
          <w:sz w:val="23"/>
          <w:szCs w:val="23"/>
        </w:rPr>
        <w:t xml:space="preserve"> </w:t>
      </w:r>
      <w:r w:rsidR="006454A4">
        <w:rPr>
          <w:sz w:val="23"/>
          <w:szCs w:val="23"/>
        </w:rPr>
        <w:t>these</w:t>
      </w:r>
      <w:r w:rsidR="00447ED5">
        <w:rPr>
          <w:sz w:val="23"/>
          <w:szCs w:val="23"/>
        </w:rPr>
        <w:t xml:space="preserve"> </w:t>
      </w:r>
      <w:r w:rsidR="006454A4">
        <w:rPr>
          <w:sz w:val="23"/>
          <w:szCs w:val="23"/>
        </w:rPr>
        <w:t>authors</w:t>
      </w:r>
      <w:r w:rsidR="00447ED5">
        <w:rPr>
          <w:sz w:val="23"/>
          <w:szCs w:val="23"/>
        </w:rPr>
        <w:t xml:space="preserve"> </w:t>
      </w:r>
      <w:r w:rsidR="006454A4">
        <w:rPr>
          <w:sz w:val="23"/>
          <w:szCs w:val="23"/>
        </w:rPr>
        <w:t>the</w:t>
      </w:r>
      <w:r w:rsidR="00447ED5">
        <w:rPr>
          <w:sz w:val="23"/>
          <w:szCs w:val="23"/>
        </w:rPr>
        <w:t xml:space="preserve"> </w:t>
      </w:r>
      <w:r w:rsidR="006454A4">
        <w:rPr>
          <w:sz w:val="23"/>
          <w:szCs w:val="23"/>
        </w:rPr>
        <w:t>'detective</w:t>
      </w:r>
      <w:r w:rsidR="00447ED5">
        <w:rPr>
          <w:sz w:val="23"/>
          <w:szCs w:val="23"/>
        </w:rPr>
        <w:t xml:space="preserve"> </w:t>
      </w:r>
      <w:r w:rsidR="006454A4">
        <w:rPr>
          <w:sz w:val="23"/>
          <w:szCs w:val="23"/>
        </w:rPr>
        <w:t>work'</w:t>
      </w:r>
      <w:r w:rsidR="00447ED5">
        <w:rPr>
          <w:sz w:val="23"/>
          <w:szCs w:val="23"/>
        </w:rPr>
        <w:t xml:space="preserve"> </w:t>
      </w:r>
      <w:r w:rsidR="006454A4">
        <w:rPr>
          <w:sz w:val="23"/>
          <w:szCs w:val="23"/>
        </w:rPr>
        <w:t>was</w:t>
      </w:r>
      <w:r w:rsidR="00447ED5">
        <w:rPr>
          <w:sz w:val="23"/>
          <w:szCs w:val="23"/>
        </w:rPr>
        <w:t xml:space="preserve"> </w:t>
      </w:r>
      <w:r w:rsidR="006454A4">
        <w:rPr>
          <w:sz w:val="23"/>
          <w:szCs w:val="23"/>
        </w:rPr>
        <w:t>conceptualized</w:t>
      </w:r>
      <w:r w:rsidR="00447ED5">
        <w:rPr>
          <w:sz w:val="23"/>
          <w:szCs w:val="23"/>
        </w:rPr>
        <w:t xml:space="preserve"> </w:t>
      </w:r>
      <w:r w:rsidR="006454A4">
        <w:rPr>
          <w:sz w:val="23"/>
          <w:szCs w:val="23"/>
        </w:rPr>
        <w:t>as</w:t>
      </w:r>
      <w:r w:rsidR="00447ED5">
        <w:rPr>
          <w:sz w:val="23"/>
          <w:szCs w:val="23"/>
        </w:rPr>
        <w:t xml:space="preserve"> </w:t>
      </w:r>
      <w:r w:rsidR="006454A4">
        <w:rPr>
          <w:sz w:val="23"/>
          <w:szCs w:val="23"/>
        </w:rPr>
        <w:t>a</w:t>
      </w:r>
      <w:r w:rsidR="00447ED5">
        <w:rPr>
          <w:sz w:val="23"/>
          <w:szCs w:val="23"/>
        </w:rPr>
        <w:t xml:space="preserve"> </w:t>
      </w:r>
      <w:r w:rsidR="006454A4">
        <w:rPr>
          <w:sz w:val="23"/>
          <w:szCs w:val="23"/>
        </w:rPr>
        <w:t>hermetic</w:t>
      </w:r>
      <w:r w:rsidR="00447ED5">
        <w:rPr>
          <w:sz w:val="23"/>
          <w:szCs w:val="23"/>
        </w:rPr>
        <w:t xml:space="preserve"> </w:t>
      </w:r>
      <w:r w:rsidR="006454A4">
        <w:rPr>
          <w:sz w:val="23"/>
          <w:szCs w:val="23"/>
        </w:rPr>
        <w:t>method</w:t>
      </w:r>
      <w:r w:rsidR="00447ED5">
        <w:rPr>
          <w:sz w:val="23"/>
          <w:szCs w:val="23"/>
        </w:rPr>
        <w:t xml:space="preserve"> </w:t>
      </w:r>
      <w:r w:rsidR="006454A4">
        <w:rPr>
          <w:sz w:val="23"/>
          <w:szCs w:val="23"/>
        </w:rPr>
        <w:t>by</w:t>
      </w:r>
      <w:r w:rsidR="00447ED5">
        <w:rPr>
          <w:sz w:val="23"/>
          <w:szCs w:val="23"/>
        </w:rPr>
        <w:t xml:space="preserve"> </w:t>
      </w:r>
      <w:r w:rsidR="006454A4">
        <w:rPr>
          <w:sz w:val="23"/>
          <w:szCs w:val="23"/>
        </w:rPr>
        <w:t>Latour</w:t>
      </w:r>
      <w:r w:rsidR="00447ED5">
        <w:rPr>
          <w:sz w:val="23"/>
          <w:szCs w:val="23"/>
        </w:rPr>
        <w:t xml:space="preserve"> </w:t>
      </w:r>
      <w:r w:rsidR="006454A4">
        <w:rPr>
          <w:sz w:val="23"/>
          <w:szCs w:val="23"/>
        </w:rPr>
        <w:t>and</w:t>
      </w:r>
      <w:r w:rsidR="00447ED5">
        <w:rPr>
          <w:sz w:val="23"/>
          <w:szCs w:val="23"/>
        </w:rPr>
        <w:t xml:space="preserve"> </w:t>
      </w:r>
      <w:r w:rsidR="006454A4">
        <w:rPr>
          <w:sz w:val="23"/>
          <w:szCs w:val="23"/>
        </w:rPr>
        <w:t>Serres</w:t>
      </w:r>
      <w:r w:rsidR="00447ED5">
        <w:rPr>
          <w:sz w:val="23"/>
          <w:szCs w:val="23"/>
        </w:rPr>
        <w:t xml:space="preserve"> </w:t>
      </w:r>
      <w:r w:rsidR="006454A4">
        <w:rPr>
          <w:sz w:val="23"/>
          <w:szCs w:val="23"/>
        </w:rPr>
        <w:t>and</w:t>
      </w:r>
      <w:r w:rsidR="00447ED5">
        <w:rPr>
          <w:sz w:val="23"/>
          <w:szCs w:val="23"/>
        </w:rPr>
        <w:t xml:space="preserve"> </w:t>
      </w:r>
      <w:r w:rsidR="006454A4">
        <w:rPr>
          <w:sz w:val="23"/>
          <w:szCs w:val="23"/>
        </w:rPr>
        <w:t>includes</w:t>
      </w:r>
      <w:r w:rsidR="00447ED5">
        <w:rPr>
          <w:sz w:val="23"/>
          <w:szCs w:val="23"/>
        </w:rPr>
        <w:t xml:space="preserve"> </w:t>
      </w:r>
      <w:r w:rsidR="006454A4">
        <w:rPr>
          <w:sz w:val="23"/>
          <w:szCs w:val="23"/>
        </w:rPr>
        <w:t>'</w:t>
      </w:r>
      <w:r w:rsidR="006454A4">
        <w:rPr>
          <w:i/>
          <w:iCs/>
          <w:sz w:val="23"/>
          <w:szCs w:val="23"/>
        </w:rPr>
        <w:t>explication</w:t>
      </w:r>
      <w:r w:rsidR="00447ED5">
        <w:rPr>
          <w:i/>
          <w:iCs/>
          <w:sz w:val="23"/>
          <w:szCs w:val="23"/>
        </w:rPr>
        <w:t xml:space="preserve"> </w:t>
      </w:r>
      <w:r w:rsidR="006454A4">
        <w:rPr>
          <w:i/>
          <w:iCs/>
          <w:sz w:val="23"/>
          <w:szCs w:val="23"/>
        </w:rPr>
        <w:t>and</w:t>
      </w:r>
      <w:r w:rsidR="00447ED5">
        <w:rPr>
          <w:i/>
          <w:iCs/>
          <w:sz w:val="23"/>
          <w:szCs w:val="23"/>
        </w:rPr>
        <w:t xml:space="preserve"> </w:t>
      </w:r>
      <w:proofErr w:type="spellStart"/>
      <w:r w:rsidR="006454A4">
        <w:rPr>
          <w:i/>
          <w:iCs/>
          <w:sz w:val="23"/>
          <w:szCs w:val="23"/>
        </w:rPr>
        <w:t>unpleating</w:t>
      </w:r>
      <w:proofErr w:type="spellEnd"/>
      <w:r w:rsidR="006454A4">
        <w:rPr>
          <w:i/>
          <w:iCs/>
          <w:sz w:val="23"/>
          <w:szCs w:val="23"/>
        </w:rPr>
        <w:t>:</w:t>
      </w:r>
      <w:r w:rsidR="00447ED5">
        <w:rPr>
          <w:i/>
          <w:iCs/>
          <w:sz w:val="23"/>
          <w:szCs w:val="23"/>
        </w:rPr>
        <w:t xml:space="preserve"> </w:t>
      </w:r>
      <w:r w:rsidR="006454A4">
        <w:rPr>
          <w:i/>
          <w:iCs/>
          <w:sz w:val="23"/>
          <w:szCs w:val="23"/>
        </w:rPr>
        <w:t>tracing</w:t>
      </w:r>
      <w:r w:rsidR="00447ED5">
        <w:rPr>
          <w:i/>
          <w:iCs/>
          <w:sz w:val="23"/>
          <w:szCs w:val="23"/>
        </w:rPr>
        <w:t xml:space="preserve"> </w:t>
      </w:r>
      <w:r w:rsidR="006454A4">
        <w:rPr>
          <w:i/>
          <w:iCs/>
          <w:sz w:val="23"/>
          <w:szCs w:val="23"/>
        </w:rPr>
        <w:t>and</w:t>
      </w:r>
      <w:r w:rsidR="00447ED5">
        <w:rPr>
          <w:i/>
          <w:iCs/>
          <w:sz w:val="23"/>
          <w:szCs w:val="23"/>
        </w:rPr>
        <w:t xml:space="preserve"> </w:t>
      </w:r>
      <w:r w:rsidR="006454A4">
        <w:rPr>
          <w:i/>
          <w:iCs/>
          <w:sz w:val="23"/>
          <w:szCs w:val="23"/>
        </w:rPr>
        <w:t>unfolding</w:t>
      </w:r>
      <w:r w:rsidR="00447ED5">
        <w:rPr>
          <w:i/>
          <w:iCs/>
          <w:sz w:val="23"/>
          <w:szCs w:val="23"/>
        </w:rPr>
        <w:t xml:space="preserve"> </w:t>
      </w:r>
      <w:r w:rsidR="006454A4">
        <w:rPr>
          <w:i/>
          <w:iCs/>
          <w:sz w:val="23"/>
          <w:szCs w:val="23"/>
        </w:rPr>
        <w:t>complex</w:t>
      </w:r>
      <w:r w:rsidR="00447ED5">
        <w:rPr>
          <w:i/>
          <w:iCs/>
          <w:sz w:val="23"/>
          <w:szCs w:val="23"/>
        </w:rPr>
        <w:t xml:space="preserve"> </w:t>
      </w:r>
      <w:r w:rsidR="006454A4">
        <w:rPr>
          <w:i/>
          <w:iCs/>
          <w:sz w:val="23"/>
          <w:szCs w:val="23"/>
        </w:rPr>
        <w:t>arrangements</w:t>
      </w:r>
      <w:r w:rsidR="00447ED5">
        <w:rPr>
          <w:i/>
          <w:iCs/>
          <w:sz w:val="23"/>
          <w:szCs w:val="23"/>
        </w:rPr>
        <w:t xml:space="preserve"> </w:t>
      </w:r>
      <w:r w:rsidR="006454A4">
        <w:rPr>
          <w:i/>
          <w:iCs/>
          <w:sz w:val="23"/>
          <w:szCs w:val="23"/>
        </w:rPr>
        <w:t>to</w:t>
      </w:r>
      <w:r w:rsidR="00447ED5">
        <w:rPr>
          <w:i/>
          <w:iCs/>
          <w:sz w:val="23"/>
          <w:szCs w:val="23"/>
        </w:rPr>
        <w:t xml:space="preserve"> </w:t>
      </w:r>
      <w:r w:rsidR="006454A4">
        <w:rPr>
          <w:i/>
          <w:iCs/>
          <w:sz w:val="23"/>
          <w:szCs w:val="23"/>
        </w:rPr>
        <w:t>reveal</w:t>
      </w:r>
      <w:r w:rsidR="00447ED5">
        <w:rPr>
          <w:i/>
          <w:iCs/>
          <w:sz w:val="23"/>
          <w:szCs w:val="23"/>
        </w:rPr>
        <w:t xml:space="preserve"> </w:t>
      </w:r>
      <w:proofErr w:type="gramStart"/>
      <w:r w:rsidR="006454A4">
        <w:rPr>
          <w:i/>
          <w:iCs/>
          <w:sz w:val="23"/>
          <w:szCs w:val="23"/>
        </w:rPr>
        <w:t>the</w:t>
      </w:r>
      <w:r w:rsidR="00447ED5">
        <w:rPr>
          <w:i/>
          <w:iCs/>
          <w:sz w:val="23"/>
          <w:szCs w:val="23"/>
        </w:rPr>
        <w:t xml:space="preserve"> </w:t>
      </w:r>
      <w:r w:rsidR="006454A4">
        <w:rPr>
          <w:i/>
          <w:iCs/>
          <w:sz w:val="23"/>
          <w:szCs w:val="23"/>
        </w:rPr>
        <w:t>implicate</w:t>
      </w:r>
      <w:proofErr w:type="gramEnd"/>
      <w:r w:rsidR="006454A4">
        <w:rPr>
          <w:i/>
          <w:iCs/>
          <w:sz w:val="23"/>
          <w:szCs w:val="23"/>
        </w:rPr>
        <w:t>,</w:t>
      </w:r>
      <w:r w:rsidR="00447ED5">
        <w:rPr>
          <w:i/>
          <w:iCs/>
          <w:sz w:val="23"/>
          <w:szCs w:val="23"/>
        </w:rPr>
        <w:t xml:space="preserve"> </w:t>
      </w:r>
      <w:r w:rsidR="006454A4">
        <w:rPr>
          <w:i/>
          <w:iCs/>
          <w:sz w:val="23"/>
          <w:szCs w:val="23"/>
        </w:rPr>
        <w:t>unforeseen</w:t>
      </w:r>
      <w:r w:rsidR="00447ED5">
        <w:rPr>
          <w:i/>
          <w:iCs/>
          <w:sz w:val="23"/>
          <w:szCs w:val="23"/>
        </w:rPr>
        <w:t xml:space="preserve"> </w:t>
      </w:r>
      <w:r w:rsidR="006454A4">
        <w:rPr>
          <w:i/>
          <w:iCs/>
          <w:sz w:val="23"/>
          <w:szCs w:val="23"/>
        </w:rPr>
        <w:t>elements</w:t>
      </w:r>
      <w:r w:rsidR="00447ED5">
        <w:rPr>
          <w:i/>
          <w:iCs/>
          <w:sz w:val="23"/>
          <w:szCs w:val="23"/>
        </w:rPr>
        <w:t xml:space="preserve"> </w:t>
      </w:r>
      <w:r w:rsidR="006454A4">
        <w:rPr>
          <w:i/>
          <w:iCs/>
          <w:sz w:val="23"/>
          <w:szCs w:val="23"/>
        </w:rPr>
        <w:t>and</w:t>
      </w:r>
      <w:r w:rsidR="00447ED5">
        <w:rPr>
          <w:i/>
          <w:iCs/>
          <w:sz w:val="23"/>
          <w:szCs w:val="23"/>
        </w:rPr>
        <w:t xml:space="preserve"> </w:t>
      </w:r>
      <w:r w:rsidR="006454A4">
        <w:rPr>
          <w:i/>
          <w:iCs/>
          <w:sz w:val="23"/>
          <w:szCs w:val="23"/>
        </w:rPr>
        <w:t>practices</w:t>
      </w:r>
      <w:r w:rsidR="00447ED5">
        <w:rPr>
          <w:i/>
          <w:iCs/>
          <w:sz w:val="23"/>
          <w:szCs w:val="23"/>
        </w:rPr>
        <w:t xml:space="preserve"> </w:t>
      </w:r>
      <w:r w:rsidR="006454A4">
        <w:rPr>
          <w:i/>
          <w:iCs/>
          <w:sz w:val="23"/>
          <w:szCs w:val="23"/>
        </w:rPr>
        <w:t>that</w:t>
      </w:r>
      <w:r w:rsidR="00447ED5">
        <w:rPr>
          <w:i/>
          <w:iCs/>
          <w:sz w:val="23"/>
          <w:szCs w:val="23"/>
        </w:rPr>
        <w:t xml:space="preserve"> </w:t>
      </w:r>
      <w:r w:rsidR="006454A4">
        <w:rPr>
          <w:i/>
          <w:iCs/>
          <w:sz w:val="23"/>
          <w:szCs w:val="23"/>
        </w:rPr>
        <w:t>constitute</w:t>
      </w:r>
      <w:r w:rsidR="00447ED5">
        <w:rPr>
          <w:i/>
          <w:iCs/>
          <w:sz w:val="23"/>
          <w:szCs w:val="23"/>
        </w:rPr>
        <w:t xml:space="preserve"> </w:t>
      </w:r>
      <w:r w:rsidR="006454A4">
        <w:rPr>
          <w:i/>
          <w:iCs/>
          <w:sz w:val="23"/>
          <w:szCs w:val="23"/>
        </w:rPr>
        <w:t>them'</w:t>
      </w:r>
      <w:r w:rsidR="00447ED5">
        <w:rPr>
          <w:i/>
          <w:iCs/>
          <w:sz w:val="23"/>
          <w:szCs w:val="23"/>
        </w:rPr>
        <w:t xml:space="preserve"> </w:t>
      </w:r>
      <w:r w:rsidR="006454A4">
        <w:rPr>
          <w:sz w:val="23"/>
          <w:szCs w:val="23"/>
        </w:rPr>
        <w:t>(ibid:</w:t>
      </w:r>
      <w:r w:rsidR="00447ED5">
        <w:rPr>
          <w:sz w:val="23"/>
          <w:szCs w:val="23"/>
        </w:rPr>
        <w:t xml:space="preserve"> </w:t>
      </w:r>
      <w:r w:rsidR="006454A4">
        <w:rPr>
          <w:sz w:val="23"/>
          <w:szCs w:val="23"/>
        </w:rPr>
        <w:t>148).</w:t>
      </w:r>
      <w:r w:rsidR="00447ED5">
        <w:rPr>
          <w:sz w:val="23"/>
          <w:szCs w:val="23"/>
        </w:rPr>
        <w:t xml:space="preserve"> </w:t>
      </w:r>
      <w:r w:rsidR="006454A4">
        <w:rPr>
          <w:sz w:val="23"/>
          <w:szCs w:val="23"/>
        </w:rPr>
        <w:t>Accordingly,</w:t>
      </w:r>
      <w:r w:rsidR="00447ED5">
        <w:rPr>
          <w:sz w:val="23"/>
          <w:szCs w:val="23"/>
        </w:rPr>
        <w:t xml:space="preserve"> </w:t>
      </w:r>
      <w:r w:rsidR="006454A4">
        <w:rPr>
          <w:sz w:val="23"/>
          <w:szCs w:val="23"/>
        </w:rPr>
        <w:t>the</w:t>
      </w:r>
      <w:r w:rsidR="00447ED5">
        <w:rPr>
          <w:sz w:val="23"/>
          <w:szCs w:val="23"/>
        </w:rPr>
        <w:t xml:space="preserve"> </w:t>
      </w:r>
      <w:r w:rsidR="006454A4">
        <w:t>paper</w:t>
      </w:r>
      <w:r w:rsidR="00447ED5">
        <w:t xml:space="preserve"> </w:t>
      </w:r>
      <w:r w:rsidR="006454A4">
        <w:t>delves</w:t>
      </w:r>
      <w:r w:rsidR="00447ED5">
        <w:t xml:space="preserve"> </w:t>
      </w:r>
      <w:r w:rsidR="00747C0F">
        <w:t>into</w:t>
      </w:r>
      <w:r w:rsidR="00447ED5">
        <w:t xml:space="preserve"> </w:t>
      </w:r>
      <w:r w:rsidR="00747C0F">
        <w:t>the</w:t>
      </w:r>
      <w:r w:rsidR="00447ED5">
        <w:t xml:space="preserve"> </w:t>
      </w:r>
      <w:r w:rsidR="00747C0F">
        <w:t>unfolding</w:t>
      </w:r>
      <w:r w:rsidR="00447ED5">
        <w:t xml:space="preserve"> </w:t>
      </w:r>
      <w:r w:rsidR="00747C0F">
        <w:t>of</w:t>
      </w:r>
      <w:r w:rsidR="00447ED5">
        <w:t xml:space="preserve"> </w:t>
      </w:r>
      <w:r w:rsidR="00747C0F">
        <w:t>Rio's</w:t>
      </w:r>
      <w:r w:rsidR="00447ED5">
        <w:t xml:space="preserve"> </w:t>
      </w:r>
      <w:r w:rsidR="00747C0F">
        <w:t>slum</w:t>
      </w:r>
      <w:r w:rsidR="00447ED5">
        <w:t xml:space="preserve"> </w:t>
      </w:r>
      <w:r w:rsidR="00747C0F">
        <w:t>upgrading</w:t>
      </w:r>
      <w:r w:rsidR="00447ED5">
        <w:t xml:space="preserve"> </w:t>
      </w:r>
      <w:r w:rsidR="00747C0F">
        <w:t>network</w:t>
      </w:r>
      <w:r w:rsidR="00447ED5">
        <w:t xml:space="preserve"> </w:t>
      </w:r>
      <w:r w:rsidR="00747C0F">
        <w:t>of</w:t>
      </w:r>
      <w:r w:rsidR="00447ED5">
        <w:t xml:space="preserve"> </w:t>
      </w:r>
      <w:r w:rsidR="00747C0F">
        <w:t>'associations'</w:t>
      </w:r>
      <w:r w:rsidR="00447ED5">
        <w:t xml:space="preserve"> </w:t>
      </w:r>
      <w:r w:rsidR="00747C0F">
        <w:t>using</w:t>
      </w:r>
      <w:r w:rsidR="00447ED5">
        <w:t xml:space="preserve"> </w:t>
      </w:r>
      <w:r w:rsidR="00747C0F">
        <w:t>primary</w:t>
      </w:r>
      <w:r w:rsidR="00447ED5">
        <w:t xml:space="preserve"> </w:t>
      </w:r>
      <w:r w:rsidR="00747C0F">
        <w:t>municipal</w:t>
      </w:r>
      <w:r w:rsidR="00447ED5">
        <w:t xml:space="preserve"> </w:t>
      </w:r>
      <w:r w:rsidR="00747C0F">
        <w:t>archives,</w:t>
      </w:r>
      <w:r w:rsidR="00447ED5">
        <w:t xml:space="preserve"> </w:t>
      </w:r>
      <w:r w:rsidR="00747C0F">
        <w:t>semi-structured</w:t>
      </w:r>
      <w:r w:rsidR="00447ED5">
        <w:t xml:space="preserve"> </w:t>
      </w:r>
      <w:r w:rsidR="00747C0F">
        <w:t>interviews</w:t>
      </w:r>
      <w:r w:rsidR="00447ED5">
        <w:t xml:space="preserve"> </w:t>
      </w:r>
      <w:r w:rsidR="00747C0F">
        <w:t>and</w:t>
      </w:r>
      <w:r w:rsidR="00447ED5">
        <w:t xml:space="preserve"> </w:t>
      </w:r>
      <w:r w:rsidR="00747C0F">
        <w:t>policy</w:t>
      </w:r>
      <w:r w:rsidR="00447ED5">
        <w:t xml:space="preserve"> </w:t>
      </w:r>
      <w:r w:rsidR="00747C0F">
        <w:t>documents.</w:t>
      </w:r>
      <w:r w:rsidR="00447ED5">
        <w:t xml:space="preserve"> </w:t>
      </w:r>
      <w:r w:rsidR="00747C0F">
        <w:t>This</w:t>
      </w:r>
      <w:r w:rsidR="00447ED5">
        <w:t xml:space="preserve"> </w:t>
      </w:r>
      <w:r w:rsidR="00747C0F">
        <w:t>result</w:t>
      </w:r>
      <w:r w:rsidR="006454A4">
        <w:t>s</w:t>
      </w:r>
      <w:r w:rsidR="00447ED5">
        <w:t xml:space="preserve"> </w:t>
      </w:r>
      <w:r w:rsidR="00747C0F">
        <w:t>in</w:t>
      </w:r>
      <w:r w:rsidR="00447ED5">
        <w:t xml:space="preserve"> </w:t>
      </w:r>
      <w:r w:rsidR="00747C0F">
        <w:t>the</w:t>
      </w:r>
      <w:r w:rsidR="00447ED5">
        <w:t xml:space="preserve"> </w:t>
      </w:r>
      <w:r w:rsidR="00747C0F">
        <w:t>production</w:t>
      </w:r>
      <w:r w:rsidR="00447ED5">
        <w:t xml:space="preserve"> </w:t>
      </w:r>
      <w:r w:rsidR="00747C0F">
        <w:t>of</w:t>
      </w:r>
      <w:r w:rsidR="00447ED5">
        <w:t xml:space="preserve"> </w:t>
      </w:r>
      <w:r w:rsidR="00747C0F">
        <w:t>a</w:t>
      </w:r>
      <w:r w:rsidR="00447ED5">
        <w:t xml:space="preserve"> </w:t>
      </w:r>
      <w:r w:rsidR="00747C0F">
        <w:lastRenderedPageBreak/>
        <w:t>chronological</w:t>
      </w:r>
      <w:r w:rsidR="00447ED5">
        <w:t xml:space="preserve"> </w:t>
      </w:r>
      <w:r w:rsidR="00747C0F">
        <w:t>'thick</w:t>
      </w:r>
      <w:r w:rsidR="00447ED5">
        <w:t xml:space="preserve"> </w:t>
      </w:r>
      <w:r w:rsidR="00747C0F">
        <w:t>description'</w:t>
      </w:r>
      <w:r w:rsidR="00447ED5">
        <w:t xml:space="preserve"> </w:t>
      </w:r>
      <w:r w:rsidR="00747C0F">
        <w:t>which</w:t>
      </w:r>
      <w:r w:rsidR="00447ED5">
        <w:t xml:space="preserve"> </w:t>
      </w:r>
      <w:r w:rsidR="00747C0F">
        <w:t>reveals</w:t>
      </w:r>
      <w:r w:rsidR="00447ED5">
        <w:t xml:space="preserve"> </w:t>
      </w:r>
      <w:r w:rsidR="00747C0F">
        <w:t>the</w:t>
      </w:r>
      <w:r w:rsidR="00447ED5">
        <w:t xml:space="preserve"> </w:t>
      </w:r>
      <w:r w:rsidR="00747C0F">
        <w:t>slum</w:t>
      </w:r>
      <w:r w:rsidR="00447ED5">
        <w:t xml:space="preserve"> </w:t>
      </w:r>
      <w:r w:rsidR="00747C0F">
        <w:t>upgrading</w:t>
      </w:r>
      <w:r w:rsidR="00447ED5">
        <w:t xml:space="preserve"> </w:t>
      </w:r>
      <w:r w:rsidR="00747C0F">
        <w:t>role</w:t>
      </w:r>
      <w:r w:rsidR="00447ED5">
        <w:t xml:space="preserve"> </w:t>
      </w:r>
      <w:r w:rsidR="006454A4">
        <w:t>for</w:t>
      </w:r>
      <w:r w:rsidR="00447ED5">
        <w:t xml:space="preserve"> </w:t>
      </w:r>
      <w:r w:rsidR="00747C0F">
        <w:t>Rio's</w:t>
      </w:r>
      <w:r w:rsidR="00447ED5">
        <w:t xml:space="preserve"> </w:t>
      </w:r>
      <w:r w:rsidR="00747C0F">
        <w:t>housing</w:t>
      </w:r>
      <w:r w:rsidR="00447ED5">
        <w:t xml:space="preserve"> </w:t>
      </w:r>
      <w:r w:rsidR="00747C0F">
        <w:t>policy</w:t>
      </w:r>
      <w:r w:rsidR="00447ED5">
        <w:t xml:space="preserve"> </w:t>
      </w:r>
      <w:r w:rsidR="00747C0F">
        <w:t>and</w:t>
      </w:r>
      <w:r w:rsidR="00447ED5">
        <w:t xml:space="preserve"> </w:t>
      </w:r>
      <w:r w:rsidR="00747C0F">
        <w:t>governance</w:t>
      </w:r>
      <w:r w:rsidR="00447ED5">
        <w:t xml:space="preserve"> </w:t>
      </w:r>
      <w:r w:rsidR="00747C0F">
        <w:t>transformation.</w:t>
      </w:r>
      <w:r w:rsidR="00447ED5">
        <w:t xml:space="preserve"> </w:t>
      </w:r>
    </w:p>
    <w:p w:rsidR="00747C0F" w:rsidRDefault="00747C0F" w:rsidP="00CC6A5D">
      <w:r>
        <w:t>T</w:t>
      </w:r>
      <w:r w:rsidR="00CC6A5D" w:rsidRPr="00CC6A5D">
        <w:t>he</w:t>
      </w:r>
      <w:r w:rsidR="00447ED5">
        <w:t xml:space="preserve"> </w:t>
      </w:r>
      <w:r w:rsidR="00CC6A5D" w:rsidRPr="00CC6A5D">
        <w:t>paper</w:t>
      </w:r>
      <w:r w:rsidR="00447ED5">
        <w:t xml:space="preserve"> </w:t>
      </w:r>
      <w:r w:rsidR="00CC6A5D" w:rsidRPr="00CC6A5D">
        <w:t>argues</w:t>
      </w:r>
      <w:r w:rsidR="00447ED5">
        <w:t xml:space="preserve"> </w:t>
      </w:r>
      <w:r>
        <w:t>that</w:t>
      </w:r>
      <w:r w:rsidR="00447ED5">
        <w:t xml:space="preserve"> </w:t>
      </w:r>
      <w:r>
        <w:t>the</w:t>
      </w:r>
      <w:r w:rsidR="00447ED5">
        <w:t xml:space="preserve"> </w:t>
      </w:r>
      <w:r>
        <w:t>choice</w:t>
      </w:r>
      <w:r w:rsidR="00447ED5">
        <w:t xml:space="preserve"> </w:t>
      </w:r>
      <w:r>
        <w:t>and</w:t>
      </w:r>
      <w:r w:rsidR="00447ED5">
        <w:t xml:space="preserve"> </w:t>
      </w:r>
      <w:r>
        <w:t>use</w:t>
      </w:r>
      <w:r w:rsidR="00447ED5">
        <w:t xml:space="preserve"> </w:t>
      </w:r>
      <w:r>
        <w:t>of</w:t>
      </w:r>
      <w:r w:rsidR="00447ED5">
        <w:t xml:space="preserve"> </w:t>
      </w:r>
      <w:r>
        <w:t>the</w:t>
      </w:r>
      <w:r w:rsidR="00447ED5">
        <w:t xml:space="preserve"> </w:t>
      </w:r>
      <w:r>
        <w:t>slum</w:t>
      </w:r>
      <w:r w:rsidR="00447ED5">
        <w:t xml:space="preserve"> </w:t>
      </w:r>
      <w:r>
        <w:t>upgrading</w:t>
      </w:r>
      <w:r w:rsidR="00447ED5">
        <w:t xml:space="preserve"> </w:t>
      </w:r>
      <w:r>
        <w:t>instrument</w:t>
      </w:r>
      <w:r w:rsidR="00447ED5">
        <w:t xml:space="preserve"> </w:t>
      </w:r>
      <w:r>
        <w:t>contributed</w:t>
      </w:r>
      <w:r w:rsidR="00447ED5">
        <w:t xml:space="preserve"> </w:t>
      </w:r>
      <w:r>
        <w:t>to</w:t>
      </w:r>
      <w:r w:rsidR="00447ED5">
        <w:t xml:space="preserve"> </w:t>
      </w:r>
      <w:r>
        <w:t>Rio</w:t>
      </w:r>
      <w:r w:rsidR="00447ED5">
        <w:t xml:space="preserve"> </w:t>
      </w:r>
      <w:r>
        <w:t>de</w:t>
      </w:r>
      <w:r w:rsidR="00447ED5">
        <w:t xml:space="preserve"> </w:t>
      </w:r>
      <w:r>
        <w:t>Janei</w:t>
      </w:r>
      <w:r w:rsidR="00AB3DF5">
        <w:t>r</w:t>
      </w:r>
      <w:r>
        <w:t>o’s</w:t>
      </w:r>
      <w:r w:rsidR="00447ED5">
        <w:t xml:space="preserve"> </w:t>
      </w:r>
      <w:r>
        <w:t>housing</w:t>
      </w:r>
      <w:r w:rsidR="00447ED5">
        <w:t xml:space="preserve"> </w:t>
      </w:r>
      <w:r>
        <w:t>policy</w:t>
      </w:r>
      <w:r w:rsidR="00447ED5">
        <w:t xml:space="preserve"> </w:t>
      </w:r>
      <w:r>
        <w:t>depolitization</w:t>
      </w:r>
      <w:r w:rsidR="00447ED5">
        <w:t xml:space="preserve"> </w:t>
      </w:r>
      <w:r w:rsidR="006454A4">
        <w:t>understood</w:t>
      </w:r>
      <w:r w:rsidR="00447ED5">
        <w:t xml:space="preserve"> </w:t>
      </w:r>
      <w:r w:rsidR="006454A4">
        <w:t>as</w:t>
      </w:r>
      <w:r w:rsidR="00447ED5">
        <w:t xml:space="preserve"> </w:t>
      </w:r>
      <w:r w:rsidR="006454A4">
        <w:t>the</w:t>
      </w:r>
      <w:r w:rsidR="00447ED5">
        <w:t xml:space="preserve"> </w:t>
      </w:r>
      <w:r w:rsidR="006454A4">
        <w:t>weakening</w:t>
      </w:r>
      <w:r w:rsidR="00447ED5">
        <w:t xml:space="preserve"> </w:t>
      </w:r>
      <w:r w:rsidR="006454A4">
        <w:t>of</w:t>
      </w:r>
      <w:r w:rsidR="00447ED5">
        <w:t xml:space="preserve"> </w:t>
      </w:r>
      <w:r w:rsidR="006454A4">
        <w:t>strictly</w:t>
      </w:r>
      <w:r w:rsidR="00447ED5">
        <w:t xml:space="preserve"> </w:t>
      </w:r>
      <w:r w:rsidR="006454A4">
        <w:t>political</w:t>
      </w:r>
      <w:r w:rsidR="00447ED5">
        <w:t xml:space="preserve"> </w:t>
      </w:r>
      <w:r w:rsidR="006454A4">
        <w:t>control</w:t>
      </w:r>
      <w:r w:rsidR="00447ED5">
        <w:t xml:space="preserve"> </w:t>
      </w:r>
      <w:r w:rsidR="006454A4">
        <w:t>over</w:t>
      </w:r>
      <w:r w:rsidR="00447ED5">
        <w:t xml:space="preserve"> </w:t>
      </w:r>
      <w:r w:rsidR="006454A4">
        <w:t>the</w:t>
      </w:r>
      <w:r w:rsidR="00447ED5">
        <w:t xml:space="preserve"> </w:t>
      </w:r>
      <w:r w:rsidR="006454A4">
        <w:t>policy</w:t>
      </w:r>
      <w:r w:rsidR="00447ED5">
        <w:t xml:space="preserve"> </w:t>
      </w:r>
      <w:r w:rsidR="006454A4">
        <w:t>process.</w:t>
      </w:r>
      <w:r w:rsidR="00447ED5">
        <w:t xml:space="preserve"> </w:t>
      </w:r>
      <w:r>
        <w:t>This</w:t>
      </w:r>
      <w:r w:rsidR="00447ED5">
        <w:t xml:space="preserve"> </w:t>
      </w:r>
      <w:r>
        <w:t>by</w:t>
      </w:r>
      <w:r w:rsidR="00447ED5">
        <w:t xml:space="preserve"> </w:t>
      </w:r>
      <w:r>
        <w:t>fostering</w:t>
      </w:r>
      <w:r w:rsidR="00447ED5">
        <w:t xml:space="preserve"> </w:t>
      </w:r>
      <w:r>
        <w:t>the</w:t>
      </w:r>
      <w:r w:rsidR="00447ED5">
        <w:t xml:space="preserve"> </w:t>
      </w:r>
      <w:r>
        <w:t>development</w:t>
      </w:r>
      <w:r w:rsidR="00447ED5">
        <w:t xml:space="preserve"> </w:t>
      </w:r>
      <w:r>
        <w:t>of</w:t>
      </w:r>
      <w:r w:rsidR="00447ED5">
        <w:t xml:space="preserve"> </w:t>
      </w:r>
      <w:r>
        <w:t>a</w:t>
      </w:r>
      <w:r w:rsidR="00447ED5">
        <w:t xml:space="preserve"> </w:t>
      </w:r>
      <w:r w:rsidRPr="00CC6A5D">
        <w:t>“technical</w:t>
      </w:r>
      <w:r w:rsidR="00447ED5">
        <w:t xml:space="preserve"> </w:t>
      </w:r>
      <w:r w:rsidRPr="00CC6A5D">
        <w:t>rationality”</w:t>
      </w:r>
      <w:r w:rsidR="00447ED5">
        <w:t xml:space="preserve"> </w:t>
      </w:r>
      <w:r w:rsidRPr="00CC6A5D">
        <w:t>(understood</w:t>
      </w:r>
      <w:r w:rsidR="00447ED5">
        <w:t xml:space="preserve"> </w:t>
      </w:r>
      <w:r w:rsidRPr="00CC6A5D">
        <w:t>as</w:t>
      </w:r>
      <w:r w:rsidR="00447ED5">
        <w:t xml:space="preserve"> </w:t>
      </w:r>
      <w:r w:rsidRPr="00CC6A5D">
        <w:t>a</w:t>
      </w:r>
      <w:r w:rsidR="00447ED5">
        <w:t xml:space="preserve"> </w:t>
      </w:r>
      <w:r w:rsidRPr="00CC6A5D">
        <w:t>rational</w:t>
      </w:r>
      <w:r w:rsidR="00447ED5">
        <w:t xml:space="preserve"> </w:t>
      </w:r>
      <w:r w:rsidRPr="00CC6A5D">
        <w:t>process</w:t>
      </w:r>
      <w:r w:rsidR="00447ED5">
        <w:t xml:space="preserve"> </w:t>
      </w:r>
      <w:r w:rsidRPr="00CC6A5D">
        <w:t>that</w:t>
      </w:r>
      <w:r w:rsidR="00447ED5">
        <w:t xml:space="preserve"> </w:t>
      </w:r>
      <w:r w:rsidRPr="00CC6A5D">
        <w:t>enables</w:t>
      </w:r>
      <w:r w:rsidR="00447ED5">
        <w:t xml:space="preserve"> </w:t>
      </w:r>
      <w:r w:rsidRPr="00CC6A5D">
        <w:t>to</w:t>
      </w:r>
      <w:r w:rsidR="00447ED5">
        <w:t xml:space="preserve"> </w:t>
      </w:r>
      <w:r w:rsidRPr="00CC6A5D">
        <w:t>determine</w:t>
      </w:r>
      <w:r w:rsidR="00447ED5">
        <w:t xml:space="preserve"> </w:t>
      </w:r>
      <w:r w:rsidRPr="00CC6A5D">
        <w:t>the</w:t>
      </w:r>
      <w:r w:rsidR="00447ED5">
        <w:t xml:space="preserve"> </w:t>
      </w:r>
      <w:r w:rsidRPr="00CC6A5D">
        <w:t>relevant</w:t>
      </w:r>
      <w:r w:rsidR="00447ED5">
        <w:t xml:space="preserve"> </w:t>
      </w:r>
      <w:r w:rsidRPr="00CC6A5D">
        <w:t>means</w:t>
      </w:r>
      <w:r w:rsidR="00447ED5">
        <w:t xml:space="preserve"> </w:t>
      </w:r>
      <w:r w:rsidRPr="00CC6A5D">
        <w:t>t</w:t>
      </w:r>
      <w:r>
        <w:t>o</w:t>
      </w:r>
      <w:r w:rsidR="00447ED5">
        <w:t xml:space="preserve"> </w:t>
      </w:r>
      <w:r>
        <w:t>achieve</w:t>
      </w:r>
      <w:r w:rsidR="00447ED5">
        <w:t xml:space="preserve"> </w:t>
      </w:r>
      <w:r>
        <w:t>a</w:t>
      </w:r>
      <w:r w:rsidR="00447ED5">
        <w:t xml:space="preserve"> </w:t>
      </w:r>
      <w:r>
        <w:t>predetermined</w:t>
      </w:r>
      <w:r w:rsidR="00447ED5">
        <w:t xml:space="preserve"> </w:t>
      </w:r>
      <w:r>
        <w:t>goal),</w:t>
      </w:r>
      <w:r w:rsidR="00447ED5">
        <w:t xml:space="preserve"> </w:t>
      </w:r>
      <w:r>
        <w:t>the</w:t>
      </w:r>
      <w:r w:rsidR="00447ED5">
        <w:t xml:space="preserve"> </w:t>
      </w:r>
      <w:r>
        <w:t>consolidation</w:t>
      </w:r>
      <w:r w:rsidR="00447ED5">
        <w:t xml:space="preserve"> </w:t>
      </w:r>
      <w:r w:rsidRPr="00CC6A5D">
        <w:t>of</w:t>
      </w:r>
      <w:r w:rsidR="00447ED5">
        <w:t xml:space="preserve"> </w:t>
      </w:r>
      <w:r w:rsidRPr="00CC6A5D">
        <w:t>a</w:t>
      </w:r>
      <w:r w:rsidR="00447ED5">
        <w:t xml:space="preserve"> </w:t>
      </w:r>
      <w:r w:rsidRPr="00CC6A5D">
        <w:t>community</w:t>
      </w:r>
      <w:r w:rsidR="00447ED5">
        <w:t xml:space="preserve"> </w:t>
      </w:r>
      <w:r w:rsidRPr="00CC6A5D">
        <w:t>of</w:t>
      </w:r>
      <w:r w:rsidR="00447ED5">
        <w:t xml:space="preserve"> </w:t>
      </w:r>
      <w:r w:rsidRPr="00CC6A5D">
        <w:t>experts</w:t>
      </w:r>
      <w:r>
        <w:t>,</w:t>
      </w:r>
      <w:r w:rsidR="00447ED5">
        <w:t xml:space="preserve"> </w:t>
      </w:r>
      <w:r>
        <w:t>and</w:t>
      </w:r>
      <w:r w:rsidR="00447ED5">
        <w:t xml:space="preserve"> </w:t>
      </w:r>
      <w:r>
        <w:t>the</w:t>
      </w:r>
      <w:r w:rsidR="00447ED5">
        <w:t xml:space="preserve"> </w:t>
      </w:r>
      <w:r>
        <w:t>creation</w:t>
      </w:r>
      <w:r w:rsidR="00447ED5">
        <w:t xml:space="preserve"> </w:t>
      </w:r>
      <w:r>
        <w:t>of</w:t>
      </w:r>
      <w:r w:rsidR="00447ED5">
        <w:t xml:space="preserve"> </w:t>
      </w:r>
      <w:r w:rsidRPr="00CC6A5D">
        <w:t>knowledge</w:t>
      </w:r>
      <w:r w:rsidR="00447ED5">
        <w:t xml:space="preserve"> </w:t>
      </w:r>
      <w:r w:rsidRPr="00CC6A5D">
        <w:t>and</w:t>
      </w:r>
      <w:r w:rsidR="00447ED5">
        <w:t xml:space="preserve"> </w:t>
      </w:r>
      <w:r w:rsidRPr="00CC6A5D">
        <w:t>know-know</w:t>
      </w:r>
      <w:r w:rsidR="00447ED5">
        <w:t xml:space="preserve"> </w:t>
      </w:r>
      <w:r w:rsidRPr="00CC6A5D">
        <w:t>(within</w:t>
      </w:r>
      <w:r w:rsidR="00447ED5">
        <w:t xml:space="preserve"> </w:t>
      </w:r>
      <w:r w:rsidRPr="00CC6A5D">
        <w:t>and</w:t>
      </w:r>
      <w:r w:rsidR="00447ED5">
        <w:t xml:space="preserve"> </w:t>
      </w:r>
      <w:r w:rsidRPr="00CC6A5D">
        <w:t>ou</w:t>
      </w:r>
      <w:r>
        <w:t>tside</w:t>
      </w:r>
      <w:r w:rsidR="00447ED5">
        <w:t xml:space="preserve"> </w:t>
      </w:r>
      <w:r>
        <w:t>the</w:t>
      </w:r>
      <w:r w:rsidR="00447ED5">
        <w:t xml:space="preserve"> </w:t>
      </w:r>
      <w:r>
        <w:t>municipal</w:t>
      </w:r>
      <w:r w:rsidR="00447ED5">
        <w:t xml:space="preserve"> </w:t>
      </w:r>
      <w:r>
        <w:t>government).</w:t>
      </w:r>
      <w:r w:rsidR="00447ED5">
        <w:t xml:space="preserve"> </w:t>
      </w:r>
      <w:r w:rsidR="006454A4">
        <w:t>The</w:t>
      </w:r>
      <w:r w:rsidR="00447ED5">
        <w:t xml:space="preserve"> </w:t>
      </w:r>
      <w:r w:rsidR="006454A4">
        <w:t>rise</w:t>
      </w:r>
      <w:r w:rsidR="00447ED5">
        <w:t xml:space="preserve"> </w:t>
      </w:r>
      <w:r w:rsidR="006454A4">
        <w:t>of</w:t>
      </w:r>
      <w:r w:rsidR="00447ED5">
        <w:t xml:space="preserve"> </w:t>
      </w:r>
      <w:r w:rsidR="006454A4">
        <w:t>this</w:t>
      </w:r>
      <w:r w:rsidR="00447ED5">
        <w:t xml:space="preserve"> </w:t>
      </w:r>
      <w:r w:rsidR="006454A4">
        <w:t>technical</w:t>
      </w:r>
      <w:r w:rsidR="00447ED5">
        <w:t xml:space="preserve"> </w:t>
      </w:r>
      <w:r w:rsidR="006454A4">
        <w:t>rationality</w:t>
      </w:r>
      <w:r w:rsidR="00447ED5">
        <w:t xml:space="preserve"> </w:t>
      </w:r>
      <w:r w:rsidR="006454A4">
        <w:t>undermined</w:t>
      </w:r>
      <w:r w:rsidR="00447ED5">
        <w:t xml:space="preserve"> </w:t>
      </w:r>
      <w:r>
        <w:t>strictly</w:t>
      </w:r>
      <w:r w:rsidR="00447ED5">
        <w:t xml:space="preserve"> </w:t>
      </w:r>
      <w:r>
        <w:t>political</w:t>
      </w:r>
      <w:r w:rsidR="00447ED5">
        <w:t xml:space="preserve"> </w:t>
      </w:r>
      <w:r>
        <w:t>control</w:t>
      </w:r>
      <w:r w:rsidR="00447ED5">
        <w:t xml:space="preserve"> </w:t>
      </w:r>
      <w:r>
        <w:t>(depolitization)</w:t>
      </w:r>
      <w:r w:rsidR="00447ED5">
        <w:t xml:space="preserve"> </w:t>
      </w:r>
      <w:r>
        <w:t>as</w:t>
      </w:r>
      <w:r w:rsidR="00447ED5">
        <w:t xml:space="preserve"> </w:t>
      </w:r>
      <w:r>
        <w:t>it</w:t>
      </w:r>
      <w:r w:rsidR="00447ED5">
        <w:t xml:space="preserve"> </w:t>
      </w:r>
      <w:r>
        <w:t>limited</w:t>
      </w:r>
      <w:r w:rsidR="00447ED5">
        <w:t xml:space="preserve"> </w:t>
      </w:r>
      <w:r>
        <w:t>the</w:t>
      </w:r>
      <w:r w:rsidR="00447ED5">
        <w:t xml:space="preserve"> </w:t>
      </w:r>
      <w:r>
        <w:t>influence</w:t>
      </w:r>
      <w:r w:rsidR="00447ED5">
        <w:t xml:space="preserve"> </w:t>
      </w:r>
      <w:r>
        <w:t>of</w:t>
      </w:r>
      <w:r w:rsidR="00447ED5">
        <w:t xml:space="preserve"> </w:t>
      </w:r>
      <w:r>
        <w:t>politics</w:t>
      </w:r>
      <w:r w:rsidR="00447ED5">
        <w:t xml:space="preserve"> </w:t>
      </w:r>
      <w:r>
        <w:t>over</w:t>
      </w:r>
      <w:r w:rsidR="00447ED5">
        <w:t xml:space="preserve"> </w:t>
      </w:r>
      <w:r>
        <w:t>the</w:t>
      </w:r>
      <w:r w:rsidR="00447ED5">
        <w:t xml:space="preserve"> </w:t>
      </w:r>
      <w:r>
        <w:t>policy</w:t>
      </w:r>
      <w:r w:rsidR="00447ED5">
        <w:t xml:space="preserve"> </w:t>
      </w:r>
      <w:r w:rsidR="006454A4">
        <w:t>process</w:t>
      </w:r>
      <w:r w:rsidR="00447ED5">
        <w:t xml:space="preserve"> </w:t>
      </w:r>
      <w:r w:rsidR="006454A4">
        <w:t>while</w:t>
      </w:r>
      <w:r w:rsidR="00447ED5">
        <w:t xml:space="preserve"> </w:t>
      </w:r>
      <w:r w:rsidR="006454A4">
        <w:t>enhancing</w:t>
      </w:r>
      <w:r w:rsidR="00447ED5">
        <w:t xml:space="preserve"> </w:t>
      </w:r>
      <w:r w:rsidR="006454A4">
        <w:t>experts’</w:t>
      </w:r>
      <w:r w:rsidR="00447ED5">
        <w:t xml:space="preserve"> </w:t>
      </w:r>
      <w:r w:rsidR="006454A4">
        <w:t>power</w:t>
      </w:r>
      <w:r w:rsidR="00447ED5">
        <w:t xml:space="preserve"> </w:t>
      </w:r>
      <w:r w:rsidR="006454A4">
        <w:t>(architects</w:t>
      </w:r>
      <w:r w:rsidR="00447ED5">
        <w:t xml:space="preserve"> </w:t>
      </w:r>
      <w:r w:rsidR="006454A4">
        <w:t>and</w:t>
      </w:r>
      <w:r w:rsidR="00447ED5">
        <w:t xml:space="preserve"> </w:t>
      </w:r>
      <w:r w:rsidR="006454A4">
        <w:t>planners)</w:t>
      </w:r>
      <w:r w:rsidR="00447ED5">
        <w:t xml:space="preserve"> </w:t>
      </w:r>
      <w:r w:rsidR="006454A4">
        <w:t>over</w:t>
      </w:r>
      <w:r w:rsidR="00447ED5">
        <w:t xml:space="preserve"> </w:t>
      </w:r>
      <w:r w:rsidRPr="00CC6A5D">
        <w:t>Rio’s</w:t>
      </w:r>
      <w:r w:rsidR="00447ED5">
        <w:t xml:space="preserve"> </w:t>
      </w:r>
      <w:r w:rsidRPr="00CC6A5D">
        <w:t>housing</w:t>
      </w:r>
      <w:r w:rsidR="00447ED5">
        <w:t xml:space="preserve"> </w:t>
      </w:r>
      <w:r w:rsidRPr="00CC6A5D">
        <w:t>policy</w:t>
      </w:r>
      <w:r w:rsidR="00447ED5">
        <w:t xml:space="preserve"> </w:t>
      </w:r>
      <w:r>
        <w:t>materialization</w:t>
      </w:r>
      <w:r w:rsidR="00447ED5">
        <w:t xml:space="preserve"> </w:t>
      </w:r>
      <w:r>
        <w:t>and</w:t>
      </w:r>
      <w:r w:rsidR="00447ED5">
        <w:t xml:space="preserve"> </w:t>
      </w:r>
      <w:r>
        <w:t>evolution.</w:t>
      </w:r>
    </w:p>
    <w:p w:rsidR="00747C0F" w:rsidRDefault="00747C0F" w:rsidP="009949FE">
      <w:pPr>
        <w:rPr>
          <w:i/>
        </w:rPr>
      </w:pPr>
      <w:r w:rsidRPr="00CC6A5D">
        <w:t>The</w:t>
      </w:r>
      <w:r w:rsidR="00447ED5">
        <w:t xml:space="preserve"> </w:t>
      </w:r>
      <w:r w:rsidRPr="00CC6A5D">
        <w:t>paper</w:t>
      </w:r>
      <w:r w:rsidR="00447ED5">
        <w:t xml:space="preserve"> </w:t>
      </w:r>
      <w:r w:rsidRPr="00CC6A5D">
        <w:t>seeks</w:t>
      </w:r>
      <w:r w:rsidR="00447ED5">
        <w:t xml:space="preserve"> </w:t>
      </w:r>
      <w:r w:rsidRPr="00CC6A5D">
        <w:t>to</w:t>
      </w:r>
      <w:r w:rsidR="00447ED5">
        <w:t xml:space="preserve"> </w:t>
      </w:r>
      <w:r w:rsidRPr="00CC6A5D">
        <w:t>enrich</w:t>
      </w:r>
      <w:r w:rsidR="00447ED5">
        <w:t xml:space="preserve"> </w:t>
      </w:r>
      <w:r w:rsidRPr="00CC6A5D">
        <w:t>the</w:t>
      </w:r>
      <w:r w:rsidR="00447ED5">
        <w:t xml:space="preserve"> </w:t>
      </w:r>
      <w:r w:rsidRPr="00CC6A5D">
        <w:t>discussions</w:t>
      </w:r>
      <w:r w:rsidR="00447ED5">
        <w:t xml:space="preserve"> </w:t>
      </w:r>
      <w:r w:rsidRPr="00CC6A5D">
        <w:t>on</w:t>
      </w:r>
      <w:r w:rsidR="00447ED5">
        <w:t xml:space="preserve"> </w:t>
      </w:r>
      <w:r w:rsidRPr="00747C0F">
        <w:rPr>
          <w:i/>
        </w:rPr>
        <w:t>“the</w:t>
      </w:r>
      <w:r w:rsidR="00447ED5">
        <w:rPr>
          <w:i/>
        </w:rPr>
        <w:t xml:space="preserve"> </w:t>
      </w:r>
      <w:r w:rsidRPr="00747C0F">
        <w:rPr>
          <w:i/>
        </w:rPr>
        <w:t>role</w:t>
      </w:r>
      <w:r w:rsidR="00447ED5">
        <w:rPr>
          <w:i/>
        </w:rPr>
        <w:t xml:space="preserve"> </w:t>
      </w:r>
      <w:r w:rsidRPr="00747C0F">
        <w:rPr>
          <w:i/>
        </w:rPr>
        <w:t>of</w:t>
      </w:r>
      <w:r w:rsidR="00447ED5">
        <w:rPr>
          <w:i/>
        </w:rPr>
        <w:t xml:space="preserve"> </w:t>
      </w:r>
      <w:r w:rsidRPr="00747C0F">
        <w:rPr>
          <w:i/>
        </w:rPr>
        <w:t>planning</w:t>
      </w:r>
      <w:r w:rsidR="00447ED5">
        <w:rPr>
          <w:i/>
        </w:rPr>
        <w:t xml:space="preserve"> </w:t>
      </w:r>
      <w:r w:rsidRPr="00747C0F">
        <w:rPr>
          <w:i/>
        </w:rPr>
        <w:t>in</w:t>
      </w:r>
      <w:r w:rsidR="00447ED5">
        <w:rPr>
          <w:i/>
        </w:rPr>
        <w:t xml:space="preserve"> </w:t>
      </w:r>
      <w:r w:rsidRPr="00747C0F">
        <w:rPr>
          <w:i/>
        </w:rPr>
        <w:t>the</w:t>
      </w:r>
      <w:r w:rsidR="00447ED5">
        <w:rPr>
          <w:i/>
        </w:rPr>
        <w:t xml:space="preserve"> </w:t>
      </w:r>
      <w:r w:rsidRPr="00747C0F">
        <w:rPr>
          <w:i/>
        </w:rPr>
        <w:t>politics</w:t>
      </w:r>
      <w:r w:rsidR="00447ED5">
        <w:rPr>
          <w:i/>
        </w:rPr>
        <w:t xml:space="preserve"> </w:t>
      </w:r>
      <w:r w:rsidRPr="00747C0F">
        <w:rPr>
          <w:i/>
        </w:rPr>
        <w:t>of</w:t>
      </w:r>
      <w:r w:rsidR="00447ED5">
        <w:rPr>
          <w:i/>
        </w:rPr>
        <w:t xml:space="preserve"> </w:t>
      </w:r>
      <w:r w:rsidRPr="00747C0F">
        <w:rPr>
          <w:i/>
        </w:rPr>
        <w:t>place</w:t>
      </w:r>
      <w:r w:rsidR="00447ED5">
        <w:rPr>
          <w:i/>
        </w:rPr>
        <w:t xml:space="preserve"> </w:t>
      </w:r>
      <w:r w:rsidRPr="00747C0F">
        <w:rPr>
          <w:i/>
        </w:rPr>
        <w:t>and</w:t>
      </w:r>
      <w:r w:rsidR="00447ED5">
        <w:rPr>
          <w:i/>
        </w:rPr>
        <w:t xml:space="preserve"> </w:t>
      </w:r>
      <w:r w:rsidRPr="00747C0F">
        <w:rPr>
          <w:i/>
        </w:rPr>
        <w:t>the</w:t>
      </w:r>
      <w:r w:rsidR="00447ED5">
        <w:rPr>
          <w:i/>
        </w:rPr>
        <w:t xml:space="preserve"> </w:t>
      </w:r>
      <w:r w:rsidRPr="00747C0F">
        <w:rPr>
          <w:i/>
        </w:rPr>
        <w:t>governance</w:t>
      </w:r>
      <w:r w:rsidR="00447ED5">
        <w:rPr>
          <w:i/>
        </w:rPr>
        <w:t xml:space="preserve"> </w:t>
      </w:r>
      <w:r w:rsidRPr="00747C0F">
        <w:rPr>
          <w:i/>
        </w:rPr>
        <w:t>of</w:t>
      </w:r>
      <w:r w:rsidR="00447ED5">
        <w:rPr>
          <w:i/>
        </w:rPr>
        <w:t xml:space="preserve"> </w:t>
      </w:r>
      <w:r w:rsidRPr="00747C0F">
        <w:rPr>
          <w:i/>
        </w:rPr>
        <w:t>social,</w:t>
      </w:r>
      <w:r w:rsidR="00447ED5">
        <w:rPr>
          <w:i/>
        </w:rPr>
        <w:t xml:space="preserve"> </w:t>
      </w:r>
      <w:r w:rsidRPr="00747C0F">
        <w:rPr>
          <w:i/>
        </w:rPr>
        <w:t>temporal</w:t>
      </w:r>
      <w:r w:rsidR="00447ED5">
        <w:rPr>
          <w:i/>
        </w:rPr>
        <w:t xml:space="preserve"> </w:t>
      </w:r>
      <w:r w:rsidRPr="00747C0F">
        <w:rPr>
          <w:i/>
        </w:rPr>
        <w:t>and</w:t>
      </w:r>
      <w:r w:rsidR="00447ED5">
        <w:rPr>
          <w:i/>
        </w:rPr>
        <w:t xml:space="preserve"> </w:t>
      </w:r>
      <w:r w:rsidRPr="00747C0F">
        <w:rPr>
          <w:i/>
        </w:rPr>
        <w:t>spatial</w:t>
      </w:r>
      <w:r w:rsidR="00447ED5">
        <w:rPr>
          <w:i/>
        </w:rPr>
        <w:t xml:space="preserve"> </w:t>
      </w:r>
      <w:r w:rsidRPr="00747C0F">
        <w:rPr>
          <w:i/>
        </w:rPr>
        <w:t>relations”</w:t>
      </w:r>
      <w:r w:rsidRPr="00747C0F">
        <w:t>.</w:t>
      </w:r>
      <w:r w:rsidR="00447ED5">
        <w:t xml:space="preserve"> </w:t>
      </w:r>
      <w:r w:rsidRPr="00747C0F">
        <w:t>This</w:t>
      </w:r>
      <w:r w:rsidR="00447ED5">
        <w:t xml:space="preserve"> </w:t>
      </w:r>
      <w:r w:rsidRPr="00747C0F">
        <w:t>by</w:t>
      </w:r>
      <w:r w:rsidR="00447ED5">
        <w:t xml:space="preserve"> </w:t>
      </w:r>
      <w:r w:rsidRPr="00747C0F">
        <w:t>exploring,</w:t>
      </w:r>
      <w:r w:rsidR="00447ED5">
        <w:t xml:space="preserve"> </w:t>
      </w:r>
      <w:r w:rsidRPr="00747C0F">
        <w:t>through</w:t>
      </w:r>
      <w:r w:rsidR="00447ED5">
        <w:t xml:space="preserve"> </w:t>
      </w:r>
      <w:r w:rsidRPr="00747C0F">
        <w:t>the</w:t>
      </w:r>
      <w:r w:rsidR="00447ED5">
        <w:t xml:space="preserve"> </w:t>
      </w:r>
      <w:r w:rsidRPr="00747C0F">
        <w:t>analysis</w:t>
      </w:r>
      <w:r w:rsidR="00447ED5">
        <w:t xml:space="preserve"> </w:t>
      </w:r>
      <w:r w:rsidRPr="00747C0F">
        <w:t>of</w:t>
      </w:r>
      <w:r w:rsidR="00447ED5">
        <w:t xml:space="preserve"> </w:t>
      </w:r>
      <w:r w:rsidRPr="00747C0F">
        <w:t>Rio's</w:t>
      </w:r>
      <w:r w:rsidR="00447ED5">
        <w:t xml:space="preserve"> </w:t>
      </w:r>
      <w:r w:rsidRPr="00747C0F">
        <w:t>case</w:t>
      </w:r>
      <w:r w:rsidR="00447ED5">
        <w:t xml:space="preserve"> </w:t>
      </w:r>
      <w:r>
        <w:t>the</w:t>
      </w:r>
      <w:r w:rsidR="00447ED5">
        <w:t xml:space="preserve"> </w:t>
      </w:r>
      <w:r>
        <w:t>role</w:t>
      </w:r>
      <w:r w:rsidR="00447ED5">
        <w:t xml:space="preserve"> </w:t>
      </w:r>
      <w:r>
        <w:t>of</w:t>
      </w:r>
      <w:r w:rsidR="00447ED5">
        <w:t xml:space="preserve"> </w:t>
      </w:r>
      <w:r>
        <w:t>slum</w:t>
      </w:r>
      <w:r w:rsidR="00447ED5">
        <w:t xml:space="preserve"> </w:t>
      </w:r>
      <w:r>
        <w:t>upgrading</w:t>
      </w:r>
      <w:r w:rsidR="00447ED5">
        <w:t xml:space="preserve"> </w:t>
      </w:r>
      <w:r>
        <w:t>in</w:t>
      </w:r>
      <w:r w:rsidR="00447ED5">
        <w:t xml:space="preserve"> </w:t>
      </w:r>
      <w:r w:rsidRPr="00747C0F">
        <w:rPr>
          <w:i/>
        </w:rPr>
        <w:t>“how</w:t>
      </w:r>
      <w:r w:rsidR="00447ED5">
        <w:rPr>
          <w:i/>
        </w:rPr>
        <w:t xml:space="preserve"> </w:t>
      </w:r>
      <w:r w:rsidRPr="00747C0F">
        <w:rPr>
          <w:i/>
        </w:rPr>
        <w:t>compromises</w:t>
      </w:r>
      <w:r w:rsidR="00447ED5">
        <w:rPr>
          <w:i/>
        </w:rPr>
        <w:t xml:space="preserve"> </w:t>
      </w:r>
      <w:r w:rsidRPr="00747C0F">
        <w:rPr>
          <w:i/>
        </w:rPr>
        <w:t>are</w:t>
      </w:r>
      <w:r w:rsidR="00447ED5">
        <w:rPr>
          <w:i/>
        </w:rPr>
        <w:t xml:space="preserve"> </w:t>
      </w:r>
      <w:r w:rsidRPr="00747C0F">
        <w:rPr>
          <w:i/>
        </w:rPr>
        <w:t>made</w:t>
      </w:r>
      <w:r w:rsidR="00447ED5">
        <w:rPr>
          <w:i/>
        </w:rPr>
        <w:t xml:space="preserve"> </w:t>
      </w:r>
      <w:r w:rsidRPr="00747C0F">
        <w:rPr>
          <w:i/>
        </w:rPr>
        <w:t>and</w:t>
      </w:r>
      <w:r w:rsidR="00447ED5">
        <w:rPr>
          <w:i/>
        </w:rPr>
        <w:t xml:space="preserve"> </w:t>
      </w:r>
      <w:r w:rsidRPr="00747C0F">
        <w:rPr>
          <w:i/>
        </w:rPr>
        <w:t>by</w:t>
      </w:r>
      <w:r w:rsidR="00447ED5">
        <w:rPr>
          <w:i/>
        </w:rPr>
        <w:t xml:space="preserve"> </w:t>
      </w:r>
      <w:r w:rsidRPr="00747C0F">
        <w:rPr>
          <w:i/>
        </w:rPr>
        <w:t>whom</w:t>
      </w:r>
      <w:r w:rsidR="00447ED5">
        <w:rPr>
          <w:i/>
        </w:rPr>
        <w:t xml:space="preserve"> </w:t>
      </w:r>
      <w:r w:rsidRPr="00747C0F">
        <w:rPr>
          <w:i/>
        </w:rPr>
        <w:t>and</w:t>
      </w:r>
      <w:r w:rsidR="00447ED5">
        <w:rPr>
          <w:i/>
        </w:rPr>
        <w:t xml:space="preserve"> </w:t>
      </w:r>
      <w:r w:rsidRPr="00747C0F">
        <w:rPr>
          <w:i/>
        </w:rPr>
        <w:t>how</w:t>
      </w:r>
      <w:r w:rsidR="00447ED5">
        <w:rPr>
          <w:i/>
        </w:rPr>
        <w:t xml:space="preserve"> </w:t>
      </w:r>
      <w:r w:rsidRPr="00747C0F">
        <w:rPr>
          <w:i/>
        </w:rPr>
        <w:t>planning</w:t>
      </w:r>
      <w:r w:rsidR="00447ED5">
        <w:rPr>
          <w:i/>
        </w:rPr>
        <w:t xml:space="preserve"> </w:t>
      </w:r>
      <w:r w:rsidRPr="00747C0F">
        <w:rPr>
          <w:i/>
        </w:rPr>
        <w:t>forecloses</w:t>
      </w:r>
      <w:r w:rsidR="00447ED5">
        <w:rPr>
          <w:i/>
        </w:rPr>
        <w:t xml:space="preserve"> </w:t>
      </w:r>
      <w:r w:rsidRPr="00747C0F">
        <w:rPr>
          <w:i/>
        </w:rPr>
        <w:t>political</w:t>
      </w:r>
      <w:r w:rsidR="00447ED5">
        <w:rPr>
          <w:i/>
        </w:rPr>
        <w:t xml:space="preserve"> </w:t>
      </w:r>
      <w:r w:rsidRPr="00747C0F">
        <w:rPr>
          <w:i/>
        </w:rPr>
        <w:t>framing?”</w:t>
      </w:r>
      <w:r w:rsidR="00447ED5">
        <w:t xml:space="preserve"> </w:t>
      </w:r>
      <w:r>
        <w:t>As</w:t>
      </w:r>
      <w:r w:rsidR="00447ED5">
        <w:t xml:space="preserve"> </w:t>
      </w:r>
      <w:r>
        <w:t>well</w:t>
      </w:r>
      <w:r w:rsidR="00447ED5">
        <w:t xml:space="preserve"> </w:t>
      </w:r>
      <w:r>
        <w:t>as</w:t>
      </w:r>
      <w:r w:rsidR="00447ED5">
        <w:t xml:space="preserve"> </w:t>
      </w:r>
      <w:r w:rsidRPr="00747C0F">
        <w:rPr>
          <w:i/>
        </w:rPr>
        <w:t>“whose</w:t>
      </w:r>
      <w:r w:rsidR="00447ED5">
        <w:rPr>
          <w:i/>
        </w:rPr>
        <w:t xml:space="preserve"> </w:t>
      </w:r>
      <w:r w:rsidRPr="00747C0F">
        <w:rPr>
          <w:i/>
        </w:rPr>
        <w:t>voices</w:t>
      </w:r>
      <w:r w:rsidR="00447ED5">
        <w:rPr>
          <w:i/>
        </w:rPr>
        <w:t xml:space="preserve"> </w:t>
      </w:r>
      <w:r w:rsidRPr="00747C0F">
        <w:rPr>
          <w:i/>
        </w:rPr>
        <w:t>are</w:t>
      </w:r>
      <w:r w:rsidR="00447ED5">
        <w:rPr>
          <w:i/>
        </w:rPr>
        <w:t xml:space="preserve"> </w:t>
      </w:r>
      <w:r w:rsidRPr="00747C0F">
        <w:rPr>
          <w:i/>
        </w:rPr>
        <w:t>heard</w:t>
      </w:r>
      <w:r w:rsidR="00447ED5">
        <w:rPr>
          <w:i/>
        </w:rPr>
        <w:t xml:space="preserve"> </w:t>
      </w:r>
      <w:r w:rsidRPr="00747C0F">
        <w:rPr>
          <w:i/>
        </w:rPr>
        <w:t>and</w:t>
      </w:r>
      <w:r w:rsidR="00447ED5">
        <w:rPr>
          <w:i/>
        </w:rPr>
        <w:t xml:space="preserve"> </w:t>
      </w:r>
      <w:r w:rsidRPr="00747C0F">
        <w:rPr>
          <w:i/>
        </w:rPr>
        <w:t>how</w:t>
      </w:r>
      <w:r w:rsidR="00447ED5">
        <w:rPr>
          <w:i/>
        </w:rPr>
        <w:t xml:space="preserve"> </w:t>
      </w:r>
      <w:r w:rsidRPr="00747C0F">
        <w:rPr>
          <w:i/>
        </w:rPr>
        <w:t>they</w:t>
      </w:r>
      <w:r w:rsidR="00447ED5">
        <w:rPr>
          <w:i/>
        </w:rPr>
        <w:t xml:space="preserve"> </w:t>
      </w:r>
      <w:r w:rsidRPr="00747C0F">
        <w:rPr>
          <w:i/>
        </w:rPr>
        <w:t>are</w:t>
      </w:r>
      <w:r w:rsidR="00447ED5">
        <w:rPr>
          <w:i/>
        </w:rPr>
        <w:t xml:space="preserve"> </w:t>
      </w:r>
      <w:r w:rsidRPr="00747C0F">
        <w:rPr>
          <w:i/>
        </w:rPr>
        <w:t>incorporated</w:t>
      </w:r>
      <w:r w:rsidR="00447ED5">
        <w:rPr>
          <w:i/>
        </w:rPr>
        <w:t xml:space="preserve"> </w:t>
      </w:r>
      <w:r w:rsidRPr="00747C0F">
        <w:rPr>
          <w:i/>
        </w:rPr>
        <w:t>in</w:t>
      </w:r>
      <w:r w:rsidR="00447ED5">
        <w:rPr>
          <w:i/>
        </w:rPr>
        <w:t xml:space="preserve"> </w:t>
      </w:r>
      <w:r w:rsidRPr="00747C0F">
        <w:rPr>
          <w:i/>
        </w:rPr>
        <w:t>planning</w:t>
      </w:r>
      <w:r w:rsidR="00447ED5">
        <w:rPr>
          <w:i/>
        </w:rPr>
        <w:t xml:space="preserve"> </w:t>
      </w:r>
      <w:r w:rsidRPr="00747C0F">
        <w:rPr>
          <w:i/>
        </w:rPr>
        <w:t>processes?”</w:t>
      </w:r>
    </w:p>
    <w:p w:rsidR="00426CC2" w:rsidRPr="00426CC2" w:rsidRDefault="00426CC2" w:rsidP="00426CC2">
      <w:pPr>
        <w:jc w:val="center"/>
        <w:rPr>
          <w:b/>
          <w:i/>
        </w:rPr>
      </w:pPr>
      <w:r w:rsidRPr="00426CC2">
        <w:rPr>
          <w:b/>
          <w:i/>
        </w:rPr>
        <w:t>References</w:t>
      </w:r>
    </w:p>
    <w:p w:rsidR="00426CC2" w:rsidRPr="00426CC2" w:rsidRDefault="00426CC2">
      <w:pPr>
        <w:widowControl w:val="0"/>
        <w:autoSpaceDE w:val="0"/>
        <w:autoSpaceDN w:val="0"/>
        <w:adjustRightInd w:val="0"/>
        <w:spacing w:after="140" w:line="288" w:lineRule="auto"/>
        <w:ind w:left="480" w:hanging="480"/>
        <w:rPr>
          <w:noProof/>
          <w:szCs w:val="24"/>
        </w:rPr>
      </w:pPr>
      <w:r>
        <w:rPr>
          <w:lang w:eastAsia="zh-CN"/>
        </w:rPr>
        <w:fldChar w:fldCharType="begin" w:fldLock="1"/>
      </w:r>
      <w:r>
        <w:rPr>
          <w:lang w:eastAsia="zh-CN"/>
        </w:rPr>
        <w:instrText xml:space="preserve">ADDIN Mendeley Bibliography CSL_BIBLIOGRAPHY </w:instrText>
      </w:r>
      <w:r>
        <w:rPr>
          <w:lang w:eastAsia="zh-CN"/>
        </w:rPr>
        <w:fldChar w:fldCharType="separate"/>
      </w:r>
      <w:r w:rsidRPr="00426CC2">
        <w:rPr>
          <w:noProof/>
          <w:szCs w:val="24"/>
        </w:rPr>
        <w:t>Austrin,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T.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&amp;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Farnsworth,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J.,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2005.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Hybrid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genres: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fieldwork,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detection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and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the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method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of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Bruno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Latour.</w:t>
      </w:r>
      <w:r w:rsidR="00447ED5">
        <w:rPr>
          <w:noProof/>
          <w:szCs w:val="24"/>
        </w:rPr>
        <w:t xml:space="preserve"> </w:t>
      </w:r>
      <w:r w:rsidRPr="00426CC2">
        <w:rPr>
          <w:i/>
          <w:iCs/>
          <w:noProof/>
          <w:szCs w:val="24"/>
        </w:rPr>
        <w:t>Qualitative</w:t>
      </w:r>
      <w:r w:rsidR="00447ED5">
        <w:rPr>
          <w:i/>
          <w:iCs/>
          <w:noProof/>
          <w:szCs w:val="24"/>
        </w:rPr>
        <w:t xml:space="preserve"> </w:t>
      </w:r>
      <w:r w:rsidRPr="00426CC2">
        <w:rPr>
          <w:i/>
          <w:iCs/>
          <w:noProof/>
          <w:szCs w:val="24"/>
        </w:rPr>
        <w:t>Research</w:t>
      </w:r>
      <w:r w:rsidRPr="00426CC2">
        <w:rPr>
          <w:noProof/>
          <w:szCs w:val="24"/>
        </w:rPr>
        <w:t>,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5(2),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pp.147–165.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Available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at: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http://qrj.sagepub.com/cgi/doi/10.1177/1468794105048651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[Accessed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June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9,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2013].</w:t>
      </w:r>
    </w:p>
    <w:p w:rsidR="00426CC2" w:rsidRPr="00426CC2" w:rsidRDefault="00426CC2">
      <w:pPr>
        <w:widowControl w:val="0"/>
        <w:autoSpaceDE w:val="0"/>
        <w:autoSpaceDN w:val="0"/>
        <w:adjustRightInd w:val="0"/>
        <w:spacing w:after="140" w:line="288" w:lineRule="auto"/>
        <w:ind w:left="480" w:hanging="480"/>
        <w:rPr>
          <w:noProof/>
          <w:szCs w:val="24"/>
        </w:rPr>
      </w:pPr>
      <w:r w:rsidRPr="003B790B">
        <w:rPr>
          <w:noProof/>
          <w:szCs w:val="24"/>
          <w:lang w:val="pt-BR"/>
        </w:rPr>
        <w:t>Bahia,</w:t>
      </w:r>
      <w:r w:rsidR="00447ED5">
        <w:rPr>
          <w:noProof/>
          <w:szCs w:val="24"/>
          <w:lang w:val="pt-BR"/>
        </w:rPr>
        <w:t xml:space="preserve"> </w:t>
      </w:r>
      <w:r w:rsidRPr="003B790B">
        <w:rPr>
          <w:noProof/>
          <w:szCs w:val="24"/>
          <w:lang w:val="pt-BR"/>
        </w:rPr>
        <w:t>M.D.P.,</w:t>
      </w:r>
      <w:r w:rsidR="00447ED5">
        <w:rPr>
          <w:noProof/>
          <w:szCs w:val="24"/>
          <w:lang w:val="pt-BR"/>
        </w:rPr>
        <w:t xml:space="preserve"> </w:t>
      </w:r>
      <w:r w:rsidRPr="003B790B">
        <w:rPr>
          <w:noProof/>
          <w:szCs w:val="24"/>
          <w:lang w:val="pt-BR"/>
        </w:rPr>
        <w:t>2000.</w:t>
      </w:r>
      <w:r w:rsidR="00447ED5">
        <w:rPr>
          <w:noProof/>
          <w:szCs w:val="24"/>
          <w:lang w:val="pt-BR"/>
        </w:rPr>
        <w:t xml:space="preserve"> </w:t>
      </w:r>
      <w:r w:rsidRPr="003B790B">
        <w:rPr>
          <w:i/>
          <w:iCs/>
          <w:noProof/>
          <w:szCs w:val="24"/>
          <w:lang w:val="pt-BR"/>
        </w:rPr>
        <w:t>Política</w:t>
      </w:r>
      <w:r w:rsidR="00447ED5">
        <w:rPr>
          <w:i/>
          <w:iCs/>
          <w:noProof/>
          <w:szCs w:val="24"/>
          <w:lang w:val="pt-BR"/>
        </w:rPr>
        <w:t xml:space="preserve"> </w:t>
      </w:r>
      <w:r w:rsidRPr="003B790B">
        <w:rPr>
          <w:i/>
          <w:iCs/>
          <w:noProof/>
          <w:szCs w:val="24"/>
          <w:lang w:val="pt-BR"/>
        </w:rPr>
        <w:t>de</w:t>
      </w:r>
      <w:r w:rsidR="00447ED5">
        <w:rPr>
          <w:i/>
          <w:iCs/>
          <w:noProof/>
          <w:szCs w:val="24"/>
          <w:lang w:val="pt-BR"/>
        </w:rPr>
        <w:t xml:space="preserve"> </w:t>
      </w:r>
      <w:r w:rsidRPr="003B790B">
        <w:rPr>
          <w:i/>
          <w:iCs/>
          <w:noProof/>
          <w:szCs w:val="24"/>
          <w:lang w:val="pt-BR"/>
        </w:rPr>
        <w:t>intervenção</w:t>
      </w:r>
      <w:r w:rsidR="00447ED5">
        <w:rPr>
          <w:i/>
          <w:iCs/>
          <w:noProof/>
          <w:szCs w:val="24"/>
          <w:lang w:val="pt-BR"/>
        </w:rPr>
        <w:t xml:space="preserve"> </w:t>
      </w:r>
      <w:r w:rsidRPr="003B790B">
        <w:rPr>
          <w:i/>
          <w:iCs/>
          <w:noProof/>
          <w:szCs w:val="24"/>
          <w:lang w:val="pt-BR"/>
        </w:rPr>
        <w:t>urbana:</w:t>
      </w:r>
      <w:r w:rsidR="00447ED5">
        <w:rPr>
          <w:i/>
          <w:iCs/>
          <w:noProof/>
          <w:szCs w:val="24"/>
          <w:lang w:val="pt-BR"/>
        </w:rPr>
        <w:t xml:space="preserve"> </w:t>
      </w:r>
      <w:r w:rsidRPr="003B790B">
        <w:rPr>
          <w:i/>
          <w:iCs/>
          <w:noProof/>
          <w:szCs w:val="24"/>
          <w:lang w:val="pt-BR"/>
        </w:rPr>
        <w:t>uma</w:t>
      </w:r>
      <w:r w:rsidR="00447ED5">
        <w:rPr>
          <w:i/>
          <w:iCs/>
          <w:noProof/>
          <w:szCs w:val="24"/>
          <w:lang w:val="pt-BR"/>
        </w:rPr>
        <w:t xml:space="preserve"> </w:t>
      </w:r>
      <w:r w:rsidRPr="003B790B">
        <w:rPr>
          <w:i/>
          <w:iCs/>
          <w:noProof/>
          <w:szCs w:val="24"/>
          <w:lang w:val="pt-BR"/>
        </w:rPr>
        <w:t>leitura</w:t>
      </w:r>
      <w:r w:rsidR="00447ED5">
        <w:rPr>
          <w:i/>
          <w:iCs/>
          <w:noProof/>
          <w:szCs w:val="24"/>
          <w:lang w:val="pt-BR"/>
        </w:rPr>
        <w:t xml:space="preserve"> </w:t>
      </w:r>
      <w:r w:rsidRPr="003B790B">
        <w:rPr>
          <w:i/>
          <w:iCs/>
          <w:noProof/>
          <w:szCs w:val="24"/>
          <w:lang w:val="pt-BR"/>
        </w:rPr>
        <w:t>crítica</w:t>
      </w:r>
      <w:r w:rsidR="00447ED5">
        <w:rPr>
          <w:i/>
          <w:iCs/>
          <w:noProof/>
          <w:szCs w:val="24"/>
          <w:lang w:val="pt-BR"/>
        </w:rPr>
        <w:t xml:space="preserve"> </w:t>
      </w:r>
      <w:r w:rsidRPr="003B790B">
        <w:rPr>
          <w:i/>
          <w:iCs/>
          <w:noProof/>
          <w:szCs w:val="24"/>
          <w:lang w:val="pt-BR"/>
        </w:rPr>
        <w:t>sobre</w:t>
      </w:r>
      <w:r w:rsidR="00447ED5">
        <w:rPr>
          <w:i/>
          <w:iCs/>
          <w:noProof/>
          <w:szCs w:val="24"/>
          <w:lang w:val="pt-BR"/>
        </w:rPr>
        <w:t xml:space="preserve"> </w:t>
      </w:r>
      <w:r w:rsidRPr="003B790B">
        <w:rPr>
          <w:i/>
          <w:iCs/>
          <w:noProof/>
          <w:szCs w:val="24"/>
          <w:lang w:val="pt-BR"/>
        </w:rPr>
        <w:t>os</w:t>
      </w:r>
      <w:r w:rsidR="00447ED5">
        <w:rPr>
          <w:i/>
          <w:iCs/>
          <w:noProof/>
          <w:szCs w:val="24"/>
          <w:lang w:val="pt-BR"/>
        </w:rPr>
        <w:t xml:space="preserve"> </w:t>
      </w:r>
      <w:r w:rsidRPr="003B790B">
        <w:rPr>
          <w:i/>
          <w:iCs/>
          <w:noProof/>
          <w:szCs w:val="24"/>
          <w:lang w:val="pt-BR"/>
        </w:rPr>
        <w:t>programas</w:t>
      </w:r>
      <w:r w:rsidR="00447ED5">
        <w:rPr>
          <w:i/>
          <w:iCs/>
          <w:noProof/>
          <w:szCs w:val="24"/>
          <w:lang w:val="pt-BR"/>
        </w:rPr>
        <w:t xml:space="preserve"> </w:t>
      </w:r>
      <w:r w:rsidRPr="003B790B">
        <w:rPr>
          <w:i/>
          <w:iCs/>
          <w:noProof/>
          <w:szCs w:val="24"/>
          <w:lang w:val="pt-BR"/>
        </w:rPr>
        <w:t>Rio</w:t>
      </w:r>
      <w:r w:rsidR="00447ED5">
        <w:rPr>
          <w:i/>
          <w:iCs/>
          <w:noProof/>
          <w:szCs w:val="24"/>
          <w:lang w:val="pt-BR"/>
        </w:rPr>
        <w:t xml:space="preserve"> </w:t>
      </w:r>
      <w:r w:rsidRPr="003B790B">
        <w:rPr>
          <w:i/>
          <w:iCs/>
          <w:noProof/>
          <w:szCs w:val="24"/>
          <w:lang w:val="pt-BR"/>
        </w:rPr>
        <w:t>Cidade</w:t>
      </w:r>
      <w:r w:rsidR="00447ED5">
        <w:rPr>
          <w:i/>
          <w:iCs/>
          <w:noProof/>
          <w:szCs w:val="24"/>
          <w:lang w:val="pt-BR"/>
        </w:rPr>
        <w:t xml:space="preserve"> </w:t>
      </w:r>
      <w:r w:rsidRPr="003B790B">
        <w:rPr>
          <w:i/>
          <w:iCs/>
          <w:noProof/>
          <w:szCs w:val="24"/>
          <w:lang w:val="pt-BR"/>
        </w:rPr>
        <w:t>e</w:t>
      </w:r>
      <w:r w:rsidR="00447ED5">
        <w:rPr>
          <w:i/>
          <w:iCs/>
          <w:noProof/>
          <w:szCs w:val="24"/>
          <w:lang w:val="pt-BR"/>
        </w:rPr>
        <w:t xml:space="preserve"> </w:t>
      </w:r>
      <w:r w:rsidRPr="003B790B">
        <w:rPr>
          <w:i/>
          <w:iCs/>
          <w:noProof/>
          <w:szCs w:val="24"/>
          <w:lang w:val="pt-BR"/>
        </w:rPr>
        <w:t>Favela</w:t>
      </w:r>
      <w:r w:rsidR="00447ED5">
        <w:rPr>
          <w:i/>
          <w:iCs/>
          <w:noProof/>
          <w:szCs w:val="24"/>
          <w:lang w:val="pt-BR"/>
        </w:rPr>
        <w:t xml:space="preserve"> </w:t>
      </w:r>
      <w:r w:rsidRPr="003B790B">
        <w:rPr>
          <w:i/>
          <w:iCs/>
          <w:noProof/>
          <w:szCs w:val="24"/>
          <w:lang w:val="pt-BR"/>
        </w:rPr>
        <w:t>Bairro</w:t>
      </w:r>
      <w:r w:rsidRPr="003B790B">
        <w:rPr>
          <w:noProof/>
          <w:szCs w:val="24"/>
          <w:lang w:val="pt-BR"/>
        </w:rPr>
        <w:t>.</w:t>
      </w:r>
      <w:r w:rsidR="00447ED5">
        <w:rPr>
          <w:noProof/>
          <w:szCs w:val="24"/>
          <w:lang w:val="pt-BR"/>
        </w:rPr>
        <w:t xml:space="preserve"> </w:t>
      </w:r>
      <w:r w:rsidRPr="00426CC2">
        <w:rPr>
          <w:noProof/>
          <w:szCs w:val="24"/>
        </w:rPr>
        <w:t>UFRJ.</w:t>
      </w:r>
    </w:p>
    <w:p w:rsidR="00426CC2" w:rsidRPr="00426CC2" w:rsidRDefault="00426CC2">
      <w:pPr>
        <w:widowControl w:val="0"/>
        <w:autoSpaceDE w:val="0"/>
        <w:autoSpaceDN w:val="0"/>
        <w:adjustRightInd w:val="0"/>
        <w:spacing w:after="140" w:line="288" w:lineRule="auto"/>
        <w:ind w:left="480" w:hanging="480"/>
        <w:rPr>
          <w:noProof/>
          <w:szCs w:val="24"/>
        </w:rPr>
      </w:pPr>
      <w:r w:rsidRPr="00426CC2">
        <w:rPr>
          <w:noProof/>
          <w:szCs w:val="24"/>
        </w:rPr>
        <w:t>Broudehoux,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A.-M.,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2001.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Image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making,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city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marketing,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and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the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aesthetization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of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social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inequality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in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Rio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de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Janeiro.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In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N.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Alsayyad,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ed.</w:t>
      </w:r>
      <w:r w:rsidR="00447ED5">
        <w:rPr>
          <w:noProof/>
          <w:szCs w:val="24"/>
        </w:rPr>
        <w:t xml:space="preserve"> </w:t>
      </w:r>
      <w:r w:rsidRPr="00426CC2">
        <w:rPr>
          <w:i/>
          <w:iCs/>
          <w:noProof/>
          <w:szCs w:val="24"/>
        </w:rPr>
        <w:t>Consuming</w:t>
      </w:r>
      <w:r w:rsidR="00447ED5">
        <w:rPr>
          <w:i/>
          <w:iCs/>
          <w:noProof/>
          <w:szCs w:val="24"/>
        </w:rPr>
        <w:t xml:space="preserve"> </w:t>
      </w:r>
      <w:r w:rsidRPr="00426CC2">
        <w:rPr>
          <w:i/>
          <w:iCs/>
          <w:noProof/>
          <w:szCs w:val="24"/>
        </w:rPr>
        <w:t>tradition,</w:t>
      </w:r>
      <w:r w:rsidR="00447ED5">
        <w:rPr>
          <w:i/>
          <w:iCs/>
          <w:noProof/>
          <w:szCs w:val="24"/>
        </w:rPr>
        <w:t xml:space="preserve"> </w:t>
      </w:r>
      <w:r w:rsidRPr="00426CC2">
        <w:rPr>
          <w:i/>
          <w:iCs/>
          <w:noProof/>
          <w:szCs w:val="24"/>
        </w:rPr>
        <w:t>manufacturing</w:t>
      </w:r>
      <w:r w:rsidR="00447ED5">
        <w:rPr>
          <w:i/>
          <w:iCs/>
          <w:noProof/>
          <w:szCs w:val="24"/>
        </w:rPr>
        <w:t xml:space="preserve"> </w:t>
      </w:r>
      <w:r w:rsidRPr="00426CC2">
        <w:rPr>
          <w:i/>
          <w:iCs/>
          <w:noProof/>
          <w:szCs w:val="24"/>
        </w:rPr>
        <w:t>heritage.</w:t>
      </w:r>
      <w:r w:rsidR="00447ED5">
        <w:rPr>
          <w:i/>
          <w:iCs/>
          <w:noProof/>
          <w:szCs w:val="24"/>
        </w:rPr>
        <w:t xml:space="preserve"> </w:t>
      </w:r>
      <w:r w:rsidRPr="00426CC2">
        <w:rPr>
          <w:i/>
          <w:iCs/>
          <w:noProof/>
          <w:szCs w:val="24"/>
        </w:rPr>
        <w:t>Global</w:t>
      </w:r>
      <w:r w:rsidR="00447ED5">
        <w:rPr>
          <w:i/>
          <w:iCs/>
          <w:noProof/>
          <w:szCs w:val="24"/>
        </w:rPr>
        <w:t xml:space="preserve"> </w:t>
      </w:r>
      <w:r w:rsidRPr="00426CC2">
        <w:rPr>
          <w:i/>
          <w:iCs/>
          <w:noProof/>
          <w:szCs w:val="24"/>
        </w:rPr>
        <w:t>norms</w:t>
      </w:r>
      <w:r w:rsidR="00447ED5">
        <w:rPr>
          <w:i/>
          <w:iCs/>
          <w:noProof/>
          <w:szCs w:val="24"/>
        </w:rPr>
        <w:t xml:space="preserve"> </w:t>
      </w:r>
      <w:r w:rsidRPr="00426CC2">
        <w:rPr>
          <w:i/>
          <w:iCs/>
          <w:noProof/>
          <w:szCs w:val="24"/>
        </w:rPr>
        <w:t>and</w:t>
      </w:r>
      <w:r w:rsidR="00447ED5">
        <w:rPr>
          <w:i/>
          <w:iCs/>
          <w:noProof/>
          <w:szCs w:val="24"/>
        </w:rPr>
        <w:t xml:space="preserve"> </w:t>
      </w:r>
      <w:r w:rsidRPr="00426CC2">
        <w:rPr>
          <w:i/>
          <w:iCs/>
          <w:noProof/>
          <w:szCs w:val="24"/>
        </w:rPr>
        <w:t>urban</w:t>
      </w:r>
      <w:r w:rsidR="00447ED5">
        <w:rPr>
          <w:i/>
          <w:iCs/>
          <w:noProof/>
          <w:szCs w:val="24"/>
        </w:rPr>
        <w:t xml:space="preserve"> </w:t>
      </w:r>
      <w:r w:rsidRPr="00426CC2">
        <w:rPr>
          <w:i/>
          <w:iCs/>
          <w:noProof/>
          <w:szCs w:val="24"/>
        </w:rPr>
        <w:t>forms</w:t>
      </w:r>
      <w:r w:rsidR="00447ED5">
        <w:rPr>
          <w:i/>
          <w:iCs/>
          <w:noProof/>
          <w:szCs w:val="24"/>
        </w:rPr>
        <w:t xml:space="preserve"> </w:t>
      </w:r>
      <w:r w:rsidRPr="00426CC2">
        <w:rPr>
          <w:i/>
          <w:iCs/>
          <w:noProof/>
          <w:szCs w:val="24"/>
        </w:rPr>
        <w:t>in</w:t>
      </w:r>
      <w:r w:rsidR="00447ED5">
        <w:rPr>
          <w:i/>
          <w:iCs/>
          <w:noProof/>
          <w:szCs w:val="24"/>
        </w:rPr>
        <w:t xml:space="preserve"> </w:t>
      </w:r>
      <w:r w:rsidRPr="00426CC2">
        <w:rPr>
          <w:i/>
          <w:iCs/>
          <w:noProof/>
          <w:szCs w:val="24"/>
        </w:rPr>
        <w:t>the</w:t>
      </w:r>
      <w:r w:rsidR="00447ED5">
        <w:rPr>
          <w:i/>
          <w:iCs/>
          <w:noProof/>
          <w:szCs w:val="24"/>
        </w:rPr>
        <w:t xml:space="preserve"> </w:t>
      </w:r>
      <w:r w:rsidRPr="00426CC2">
        <w:rPr>
          <w:i/>
          <w:iCs/>
          <w:noProof/>
          <w:szCs w:val="24"/>
        </w:rPr>
        <w:t>age</w:t>
      </w:r>
      <w:r w:rsidR="00447ED5">
        <w:rPr>
          <w:i/>
          <w:iCs/>
          <w:noProof/>
          <w:szCs w:val="24"/>
        </w:rPr>
        <w:t xml:space="preserve"> </w:t>
      </w:r>
      <w:r w:rsidRPr="00426CC2">
        <w:rPr>
          <w:i/>
          <w:iCs/>
          <w:noProof/>
          <w:szCs w:val="24"/>
        </w:rPr>
        <w:t>of</w:t>
      </w:r>
      <w:r w:rsidR="00447ED5">
        <w:rPr>
          <w:i/>
          <w:iCs/>
          <w:noProof/>
          <w:szCs w:val="24"/>
        </w:rPr>
        <w:t xml:space="preserve"> </w:t>
      </w:r>
      <w:r w:rsidRPr="00426CC2">
        <w:rPr>
          <w:i/>
          <w:iCs/>
          <w:noProof/>
          <w:szCs w:val="24"/>
        </w:rPr>
        <w:t>tourism</w:t>
      </w:r>
      <w:r w:rsidRPr="00426CC2">
        <w:rPr>
          <w:noProof/>
          <w:szCs w:val="24"/>
        </w:rPr>
        <w:t>.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London: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Routledge,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pp.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273–297.</w:t>
      </w:r>
    </w:p>
    <w:p w:rsidR="00426CC2" w:rsidRPr="00426CC2" w:rsidRDefault="00426CC2">
      <w:pPr>
        <w:widowControl w:val="0"/>
        <w:autoSpaceDE w:val="0"/>
        <w:autoSpaceDN w:val="0"/>
        <w:adjustRightInd w:val="0"/>
        <w:spacing w:after="140" w:line="288" w:lineRule="auto"/>
        <w:ind w:left="480" w:hanging="480"/>
        <w:rPr>
          <w:noProof/>
          <w:szCs w:val="24"/>
        </w:rPr>
      </w:pPr>
      <w:r w:rsidRPr="00426CC2">
        <w:rPr>
          <w:noProof/>
          <w:szCs w:val="24"/>
        </w:rPr>
        <w:t>Callon,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M.,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1986.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Some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elements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of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a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sociology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of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translation: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domestication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of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the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scallops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and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the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fishermen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of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St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Brieuc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Bay.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In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J.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Law,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ed.</w:t>
      </w:r>
      <w:r w:rsidR="00447ED5">
        <w:rPr>
          <w:noProof/>
          <w:szCs w:val="24"/>
        </w:rPr>
        <w:t xml:space="preserve"> </w:t>
      </w:r>
      <w:r w:rsidRPr="00426CC2">
        <w:rPr>
          <w:i/>
          <w:iCs/>
          <w:noProof/>
          <w:szCs w:val="24"/>
        </w:rPr>
        <w:t>Power,</w:t>
      </w:r>
      <w:r w:rsidR="00447ED5">
        <w:rPr>
          <w:i/>
          <w:iCs/>
          <w:noProof/>
          <w:szCs w:val="24"/>
        </w:rPr>
        <w:t xml:space="preserve"> </w:t>
      </w:r>
      <w:r w:rsidRPr="00426CC2">
        <w:rPr>
          <w:i/>
          <w:iCs/>
          <w:noProof/>
          <w:szCs w:val="24"/>
        </w:rPr>
        <w:t>action</w:t>
      </w:r>
      <w:r w:rsidR="00447ED5">
        <w:rPr>
          <w:i/>
          <w:iCs/>
          <w:noProof/>
          <w:szCs w:val="24"/>
        </w:rPr>
        <w:t xml:space="preserve"> </w:t>
      </w:r>
      <w:r w:rsidRPr="00426CC2">
        <w:rPr>
          <w:i/>
          <w:iCs/>
          <w:noProof/>
          <w:szCs w:val="24"/>
        </w:rPr>
        <w:t>and</w:t>
      </w:r>
      <w:r w:rsidR="00447ED5">
        <w:rPr>
          <w:i/>
          <w:iCs/>
          <w:noProof/>
          <w:szCs w:val="24"/>
        </w:rPr>
        <w:t xml:space="preserve"> </w:t>
      </w:r>
      <w:r w:rsidRPr="00426CC2">
        <w:rPr>
          <w:i/>
          <w:iCs/>
          <w:noProof/>
          <w:szCs w:val="24"/>
        </w:rPr>
        <w:t>belief:</w:t>
      </w:r>
      <w:r w:rsidR="00447ED5">
        <w:rPr>
          <w:i/>
          <w:iCs/>
          <w:noProof/>
          <w:szCs w:val="24"/>
        </w:rPr>
        <w:t xml:space="preserve"> </w:t>
      </w:r>
      <w:r w:rsidRPr="00426CC2">
        <w:rPr>
          <w:i/>
          <w:iCs/>
          <w:noProof/>
          <w:szCs w:val="24"/>
        </w:rPr>
        <w:t>a</w:t>
      </w:r>
      <w:r w:rsidR="00447ED5">
        <w:rPr>
          <w:i/>
          <w:iCs/>
          <w:noProof/>
          <w:szCs w:val="24"/>
        </w:rPr>
        <w:t xml:space="preserve"> </w:t>
      </w:r>
      <w:r w:rsidRPr="00426CC2">
        <w:rPr>
          <w:i/>
          <w:iCs/>
          <w:noProof/>
          <w:szCs w:val="24"/>
        </w:rPr>
        <w:t>new</w:t>
      </w:r>
      <w:r w:rsidR="00447ED5">
        <w:rPr>
          <w:i/>
          <w:iCs/>
          <w:noProof/>
          <w:szCs w:val="24"/>
        </w:rPr>
        <w:t xml:space="preserve"> </w:t>
      </w:r>
      <w:r w:rsidRPr="00426CC2">
        <w:rPr>
          <w:i/>
          <w:iCs/>
          <w:noProof/>
          <w:szCs w:val="24"/>
        </w:rPr>
        <w:t>sociology</w:t>
      </w:r>
      <w:r w:rsidR="00447ED5">
        <w:rPr>
          <w:i/>
          <w:iCs/>
          <w:noProof/>
          <w:szCs w:val="24"/>
        </w:rPr>
        <w:t xml:space="preserve"> </w:t>
      </w:r>
      <w:r w:rsidRPr="00426CC2">
        <w:rPr>
          <w:i/>
          <w:iCs/>
          <w:noProof/>
          <w:szCs w:val="24"/>
        </w:rPr>
        <w:t>of</w:t>
      </w:r>
      <w:r w:rsidR="00447ED5">
        <w:rPr>
          <w:i/>
          <w:iCs/>
          <w:noProof/>
          <w:szCs w:val="24"/>
        </w:rPr>
        <w:t xml:space="preserve"> </w:t>
      </w:r>
      <w:r w:rsidRPr="00426CC2">
        <w:rPr>
          <w:i/>
          <w:iCs/>
          <w:noProof/>
          <w:szCs w:val="24"/>
        </w:rPr>
        <w:t>knowledge?</w:t>
      </w:r>
      <w:r w:rsidRPr="00426CC2">
        <w:rPr>
          <w:noProof/>
          <w:szCs w:val="24"/>
        </w:rPr>
        <w:t>.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London: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Routledge,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pp.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196–223.</w:t>
      </w:r>
    </w:p>
    <w:p w:rsidR="00426CC2" w:rsidRPr="00426CC2" w:rsidRDefault="00426CC2">
      <w:pPr>
        <w:widowControl w:val="0"/>
        <w:autoSpaceDE w:val="0"/>
        <w:autoSpaceDN w:val="0"/>
        <w:adjustRightInd w:val="0"/>
        <w:spacing w:after="140" w:line="288" w:lineRule="auto"/>
        <w:ind w:left="480" w:hanging="480"/>
        <w:rPr>
          <w:noProof/>
          <w:szCs w:val="24"/>
        </w:rPr>
      </w:pPr>
      <w:r w:rsidRPr="00426CC2">
        <w:rPr>
          <w:noProof/>
          <w:szCs w:val="24"/>
        </w:rPr>
        <w:t>Fernandes,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E.,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1995.</w:t>
      </w:r>
      <w:r w:rsidR="00447ED5">
        <w:rPr>
          <w:noProof/>
          <w:szCs w:val="24"/>
        </w:rPr>
        <w:t xml:space="preserve"> </w:t>
      </w:r>
      <w:r w:rsidRPr="00426CC2">
        <w:rPr>
          <w:i/>
          <w:iCs/>
          <w:noProof/>
          <w:szCs w:val="24"/>
        </w:rPr>
        <w:t>Law</w:t>
      </w:r>
      <w:r w:rsidR="00447ED5">
        <w:rPr>
          <w:i/>
          <w:iCs/>
          <w:noProof/>
          <w:szCs w:val="24"/>
        </w:rPr>
        <w:t xml:space="preserve"> </w:t>
      </w:r>
      <w:r w:rsidRPr="00426CC2">
        <w:rPr>
          <w:i/>
          <w:iCs/>
          <w:noProof/>
          <w:szCs w:val="24"/>
        </w:rPr>
        <w:t>and</w:t>
      </w:r>
      <w:r w:rsidR="00447ED5">
        <w:rPr>
          <w:i/>
          <w:iCs/>
          <w:noProof/>
          <w:szCs w:val="24"/>
        </w:rPr>
        <w:t xml:space="preserve"> </w:t>
      </w:r>
      <w:r w:rsidRPr="00426CC2">
        <w:rPr>
          <w:i/>
          <w:iCs/>
          <w:noProof/>
          <w:szCs w:val="24"/>
        </w:rPr>
        <w:t>urban</w:t>
      </w:r>
      <w:r w:rsidR="00447ED5">
        <w:rPr>
          <w:i/>
          <w:iCs/>
          <w:noProof/>
          <w:szCs w:val="24"/>
        </w:rPr>
        <w:t xml:space="preserve"> </w:t>
      </w:r>
      <w:r w:rsidRPr="00426CC2">
        <w:rPr>
          <w:i/>
          <w:iCs/>
          <w:noProof/>
          <w:szCs w:val="24"/>
        </w:rPr>
        <w:t>change</w:t>
      </w:r>
      <w:r w:rsidR="00447ED5">
        <w:rPr>
          <w:i/>
          <w:iCs/>
          <w:noProof/>
          <w:szCs w:val="24"/>
        </w:rPr>
        <w:t xml:space="preserve"> </w:t>
      </w:r>
      <w:r w:rsidRPr="00426CC2">
        <w:rPr>
          <w:i/>
          <w:iCs/>
          <w:noProof/>
          <w:szCs w:val="24"/>
        </w:rPr>
        <w:t>in</w:t>
      </w:r>
      <w:r w:rsidR="00447ED5">
        <w:rPr>
          <w:i/>
          <w:iCs/>
          <w:noProof/>
          <w:szCs w:val="24"/>
        </w:rPr>
        <w:t xml:space="preserve"> </w:t>
      </w:r>
      <w:r w:rsidRPr="00426CC2">
        <w:rPr>
          <w:i/>
          <w:iCs/>
          <w:noProof/>
          <w:szCs w:val="24"/>
        </w:rPr>
        <w:t>Brazil</w:t>
      </w:r>
      <w:r w:rsidRPr="00426CC2">
        <w:rPr>
          <w:noProof/>
          <w:szCs w:val="24"/>
        </w:rPr>
        <w:t>,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Ashgate: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Avebury.</w:t>
      </w:r>
    </w:p>
    <w:p w:rsidR="00426CC2" w:rsidRPr="003B790B" w:rsidRDefault="00426CC2">
      <w:pPr>
        <w:widowControl w:val="0"/>
        <w:autoSpaceDE w:val="0"/>
        <w:autoSpaceDN w:val="0"/>
        <w:adjustRightInd w:val="0"/>
        <w:spacing w:after="140" w:line="288" w:lineRule="auto"/>
        <w:ind w:left="480" w:hanging="480"/>
        <w:rPr>
          <w:noProof/>
          <w:szCs w:val="24"/>
          <w:lang w:val="fr-FR"/>
        </w:rPr>
      </w:pPr>
      <w:r w:rsidRPr="003B790B">
        <w:rPr>
          <w:noProof/>
          <w:szCs w:val="24"/>
          <w:lang w:val="fr-FR"/>
        </w:rPr>
        <w:t>Lascoumes,</w:t>
      </w:r>
      <w:r w:rsidR="00447ED5">
        <w:rPr>
          <w:noProof/>
          <w:szCs w:val="24"/>
          <w:lang w:val="fr-FR"/>
        </w:rPr>
        <w:t xml:space="preserve"> </w:t>
      </w:r>
      <w:r w:rsidRPr="003B790B">
        <w:rPr>
          <w:noProof/>
          <w:szCs w:val="24"/>
          <w:lang w:val="fr-FR"/>
        </w:rPr>
        <w:t>P.</w:t>
      </w:r>
      <w:r w:rsidR="00447ED5">
        <w:rPr>
          <w:noProof/>
          <w:szCs w:val="24"/>
          <w:lang w:val="fr-FR"/>
        </w:rPr>
        <w:t xml:space="preserve"> </w:t>
      </w:r>
      <w:r w:rsidRPr="003B790B">
        <w:rPr>
          <w:noProof/>
          <w:szCs w:val="24"/>
          <w:lang w:val="fr-FR"/>
        </w:rPr>
        <w:t>&amp;</w:t>
      </w:r>
      <w:r w:rsidR="00447ED5">
        <w:rPr>
          <w:noProof/>
          <w:szCs w:val="24"/>
          <w:lang w:val="fr-FR"/>
        </w:rPr>
        <w:t xml:space="preserve"> </w:t>
      </w:r>
      <w:r w:rsidRPr="003B790B">
        <w:rPr>
          <w:noProof/>
          <w:szCs w:val="24"/>
          <w:lang w:val="fr-FR"/>
        </w:rPr>
        <w:t>Le</w:t>
      </w:r>
      <w:r w:rsidR="00447ED5">
        <w:rPr>
          <w:noProof/>
          <w:szCs w:val="24"/>
          <w:lang w:val="fr-FR"/>
        </w:rPr>
        <w:t xml:space="preserve"> </w:t>
      </w:r>
      <w:r w:rsidRPr="003B790B">
        <w:rPr>
          <w:noProof/>
          <w:szCs w:val="24"/>
          <w:lang w:val="fr-FR"/>
        </w:rPr>
        <w:t>Galès,</w:t>
      </w:r>
      <w:r w:rsidR="00447ED5">
        <w:rPr>
          <w:noProof/>
          <w:szCs w:val="24"/>
          <w:lang w:val="fr-FR"/>
        </w:rPr>
        <w:t xml:space="preserve"> </w:t>
      </w:r>
      <w:r w:rsidRPr="003B790B">
        <w:rPr>
          <w:noProof/>
          <w:szCs w:val="24"/>
          <w:lang w:val="fr-FR"/>
        </w:rPr>
        <w:t>P.</w:t>
      </w:r>
      <w:r w:rsidR="00447ED5">
        <w:rPr>
          <w:noProof/>
          <w:szCs w:val="24"/>
          <w:lang w:val="fr-FR"/>
        </w:rPr>
        <w:t xml:space="preserve"> </w:t>
      </w:r>
      <w:r w:rsidRPr="003B790B">
        <w:rPr>
          <w:noProof/>
          <w:szCs w:val="24"/>
          <w:lang w:val="fr-FR"/>
        </w:rPr>
        <w:t>eds.,</w:t>
      </w:r>
      <w:r w:rsidR="00447ED5">
        <w:rPr>
          <w:noProof/>
          <w:szCs w:val="24"/>
          <w:lang w:val="fr-FR"/>
        </w:rPr>
        <w:t xml:space="preserve"> </w:t>
      </w:r>
      <w:r w:rsidRPr="003B790B">
        <w:rPr>
          <w:noProof/>
          <w:szCs w:val="24"/>
          <w:lang w:val="fr-FR"/>
        </w:rPr>
        <w:t>2004.</w:t>
      </w:r>
      <w:r w:rsidR="00447ED5">
        <w:rPr>
          <w:noProof/>
          <w:szCs w:val="24"/>
          <w:lang w:val="fr-FR"/>
        </w:rPr>
        <w:t xml:space="preserve"> </w:t>
      </w:r>
      <w:r w:rsidRPr="003B790B">
        <w:rPr>
          <w:i/>
          <w:iCs/>
          <w:noProof/>
          <w:szCs w:val="24"/>
          <w:lang w:val="fr-FR"/>
        </w:rPr>
        <w:t>Gouverner</w:t>
      </w:r>
      <w:r w:rsidR="00447ED5">
        <w:rPr>
          <w:i/>
          <w:iCs/>
          <w:noProof/>
          <w:szCs w:val="24"/>
          <w:lang w:val="fr-FR"/>
        </w:rPr>
        <w:t xml:space="preserve"> </w:t>
      </w:r>
      <w:r w:rsidRPr="003B790B">
        <w:rPr>
          <w:i/>
          <w:iCs/>
          <w:noProof/>
          <w:szCs w:val="24"/>
          <w:lang w:val="fr-FR"/>
        </w:rPr>
        <w:t>par</w:t>
      </w:r>
      <w:r w:rsidR="00447ED5">
        <w:rPr>
          <w:i/>
          <w:iCs/>
          <w:noProof/>
          <w:szCs w:val="24"/>
          <w:lang w:val="fr-FR"/>
        </w:rPr>
        <w:t xml:space="preserve"> </w:t>
      </w:r>
      <w:r w:rsidRPr="003B790B">
        <w:rPr>
          <w:i/>
          <w:iCs/>
          <w:noProof/>
          <w:szCs w:val="24"/>
          <w:lang w:val="fr-FR"/>
        </w:rPr>
        <w:t>les</w:t>
      </w:r>
      <w:r w:rsidR="00447ED5">
        <w:rPr>
          <w:i/>
          <w:iCs/>
          <w:noProof/>
          <w:szCs w:val="24"/>
          <w:lang w:val="fr-FR"/>
        </w:rPr>
        <w:t xml:space="preserve"> </w:t>
      </w:r>
      <w:r w:rsidRPr="003B790B">
        <w:rPr>
          <w:i/>
          <w:iCs/>
          <w:noProof/>
          <w:szCs w:val="24"/>
          <w:lang w:val="fr-FR"/>
        </w:rPr>
        <w:t>instruments</w:t>
      </w:r>
      <w:r w:rsidRPr="003B790B">
        <w:rPr>
          <w:noProof/>
          <w:szCs w:val="24"/>
          <w:lang w:val="fr-FR"/>
        </w:rPr>
        <w:t>,</w:t>
      </w:r>
      <w:r w:rsidR="00447ED5">
        <w:rPr>
          <w:noProof/>
          <w:szCs w:val="24"/>
          <w:lang w:val="fr-FR"/>
        </w:rPr>
        <w:t xml:space="preserve"> </w:t>
      </w:r>
      <w:r w:rsidRPr="003B790B">
        <w:rPr>
          <w:noProof/>
          <w:szCs w:val="24"/>
          <w:lang w:val="fr-FR"/>
        </w:rPr>
        <w:t>Paris:</w:t>
      </w:r>
      <w:r w:rsidR="00447ED5">
        <w:rPr>
          <w:noProof/>
          <w:szCs w:val="24"/>
          <w:lang w:val="fr-FR"/>
        </w:rPr>
        <w:t xml:space="preserve"> </w:t>
      </w:r>
      <w:r w:rsidRPr="003B790B">
        <w:rPr>
          <w:noProof/>
          <w:szCs w:val="24"/>
          <w:lang w:val="fr-FR"/>
        </w:rPr>
        <w:t>Presse</w:t>
      </w:r>
      <w:r w:rsidR="00447ED5">
        <w:rPr>
          <w:noProof/>
          <w:szCs w:val="24"/>
          <w:lang w:val="fr-FR"/>
        </w:rPr>
        <w:t xml:space="preserve"> </w:t>
      </w:r>
      <w:r w:rsidRPr="003B790B">
        <w:rPr>
          <w:noProof/>
          <w:szCs w:val="24"/>
          <w:lang w:val="fr-FR"/>
        </w:rPr>
        <w:t>de</w:t>
      </w:r>
      <w:r w:rsidR="00447ED5">
        <w:rPr>
          <w:noProof/>
          <w:szCs w:val="24"/>
          <w:lang w:val="fr-FR"/>
        </w:rPr>
        <w:t xml:space="preserve"> </w:t>
      </w:r>
      <w:r w:rsidRPr="003B790B">
        <w:rPr>
          <w:noProof/>
          <w:szCs w:val="24"/>
          <w:lang w:val="fr-FR"/>
        </w:rPr>
        <w:t>Science</w:t>
      </w:r>
      <w:r w:rsidR="00447ED5">
        <w:rPr>
          <w:noProof/>
          <w:szCs w:val="24"/>
          <w:lang w:val="fr-FR"/>
        </w:rPr>
        <w:t xml:space="preserve"> </w:t>
      </w:r>
      <w:r w:rsidRPr="003B790B">
        <w:rPr>
          <w:noProof/>
          <w:szCs w:val="24"/>
          <w:lang w:val="fr-FR"/>
        </w:rPr>
        <w:t>Po.</w:t>
      </w:r>
    </w:p>
    <w:p w:rsidR="00426CC2" w:rsidRPr="00426CC2" w:rsidRDefault="00426CC2">
      <w:pPr>
        <w:widowControl w:val="0"/>
        <w:autoSpaceDE w:val="0"/>
        <w:autoSpaceDN w:val="0"/>
        <w:adjustRightInd w:val="0"/>
        <w:spacing w:after="140" w:line="288" w:lineRule="auto"/>
        <w:ind w:left="480" w:hanging="480"/>
        <w:rPr>
          <w:noProof/>
          <w:szCs w:val="24"/>
        </w:rPr>
      </w:pPr>
      <w:r w:rsidRPr="00426CC2">
        <w:rPr>
          <w:noProof/>
          <w:szCs w:val="24"/>
        </w:rPr>
        <w:t>Latour,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B.,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2005.</w:t>
      </w:r>
      <w:r w:rsidR="00447ED5">
        <w:rPr>
          <w:noProof/>
          <w:szCs w:val="24"/>
        </w:rPr>
        <w:t xml:space="preserve"> </w:t>
      </w:r>
      <w:r w:rsidRPr="00426CC2">
        <w:rPr>
          <w:i/>
          <w:iCs/>
          <w:noProof/>
          <w:szCs w:val="24"/>
        </w:rPr>
        <w:t>Reassembling</w:t>
      </w:r>
      <w:r w:rsidR="00447ED5">
        <w:rPr>
          <w:i/>
          <w:iCs/>
          <w:noProof/>
          <w:szCs w:val="24"/>
        </w:rPr>
        <w:t xml:space="preserve"> </w:t>
      </w:r>
      <w:r w:rsidRPr="00426CC2">
        <w:rPr>
          <w:i/>
          <w:iCs/>
          <w:noProof/>
          <w:szCs w:val="24"/>
        </w:rPr>
        <w:t>the</w:t>
      </w:r>
      <w:r w:rsidR="00447ED5">
        <w:rPr>
          <w:i/>
          <w:iCs/>
          <w:noProof/>
          <w:szCs w:val="24"/>
        </w:rPr>
        <w:t xml:space="preserve"> </w:t>
      </w:r>
      <w:r w:rsidRPr="00426CC2">
        <w:rPr>
          <w:i/>
          <w:iCs/>
          <w:noProof/>
          <w:szCs w:val="24"/>
        </w:rPr>
        <w:t>social.</w:t>
      </w:r>
      <w:r w:rsidR="00447ED5">
        <w:rPr>
          <w:i/>
          <w:iCs/>
          <w:noProof/>
          <w:szCs w:val="24"/>
        </w:rPr>
        <w:t xml:space="preserve"> </w:t>
      </w:r>
      <w:r w:rsidRPr="00426CC2">
        <w:rPr>
          <w:i/>
          <w:iCs/>
          <w:noProof/>
          <w:szCs w:val="24"/>
        </w:rPr>
        <w:t>An</w:t>
      </w:r>
      <w:r w:rsidR="00447ED5">
        <w:rPr>
          <w:i/>
          <w:iCs/>
          <w:noProof/>
          <w:szCs w:val="24"/>
        </w:rPr>
        <w:t xml:space="preserve"> </w:t>
      </w:r>
      <w:r w:rsidRPr="00426CC2">
        <w:rPr>
          <w:i/>
          <w:iCs/>
          <w:noProof/>
          <w:szCs w:val="24"/>
        </w:rPr>
        <w:t>introduction</w:t>
      </w:r>
      <w:r w:rsidR="00447ED5">
        <w:rPr>
          <w:i/>
          <w:iCs/>
          <w:noProof/>
          <w:szCs w:val="24"/>
        </w:rPr>
        <w:t xml:space="preserve"> </w:t>
      </w:r>
      <w:r w:rsidRPr="00426CC2">
        <w:rPr>
          <w:i/>
          <w:iCs/>
          <w:noProof/>
          <w:szCs w:val="24"/>
        </w:rPr>
        <w:t>to</w:t>
      </w:r>
      <w:r w:rsidR="00447ED5">
        <w:rPr>
          <w:i/>
          <w:iCs/>
          <w:noProof/>
          <w:szCs w:val="24"/>
        </w:rPr>
        <w:t xml:space="preserve"> </w:t>
      </w:r>
      <w:r w:rsidRPr="00426CC2">
        <w:rPr>
          <w:i/>
          <w:iCs/>
          <w:noProof/>
          <w:szCs w:val="24"/>
        </w:rPr>
        <w:t>Actor-Netowork-Theory</w:t>
      </w:r>
      <w:r w:rsidRPr="00426CC2">
        <w:rPr>
          <w:noProof/>
          <w:szCs w:val="24"/>
        </w:rPr>
        <w:t>,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New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York: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Oxford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University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Press.</w:t>
      </w:r>
    </w:p>
    <w:p w:rsidR="00426CC2" w:rsidRPr="003B790B" w:rsidRDefault="00426CC2">
      <w:pPr>
        <w:widowControl w:val="0"/>
        <w:autoSpaceDE w:val="0"/>
        <w:autoSpaceDN w:val="0"/>
        <w:adjustRightInd w:val="0"/>
        <w:spacing w:after="140" w:line="288" w:lineRule="auto"/>
        <w:ind w:left="480" w:hanging="480"/>
        <w:rPr>
          <w:noProof/>
          <w:szCs w:val="24"/>
          <w:lang w:val="pt-BR"/>
        </w:rPr>
      </w:pPr>
      <w:r w:rsidRPr="003B790B">
        <w:rPr>
          <w:noProof/>
          <w:szCs w:val="24"/>
          <w:lang w:val="pt-BR"/>
        </w:rPr>
        <w:lastRenderedPageBreak/>
        <w:t>Randolph,</w:t>
      </w:r>
      <w:r w:rsidR="00447ED5">
        <w:rPr>
          <w:noProof/>
          <w:szCs w:val="24"/>
          <w:lang w:val="pt-BR"/>
        </w:rPr>
        <w:t xml:space="preserve"> </w:t>
      </w:r>
      <w:r w:rsidRPr="003B790B">
        <w:rPr>
          <w:noProof/>
          <w:szCs w:val="24"/>
          <w:lang w:val="pt-BR"/>
        </w:rPr>
        <w:t>R.,</w:t>
      </w:r>
      <w:r w:rsidR="00447ED5">
        <w:rPr>
          <w:noProof/>
          <w:szCs w:val="24"/>
          <w:lang w:val="pt-BR"/>
        </w:rPr>
        <w:t xml:space="preserve"> </w:t>
      </w:r>
      <w:r w:rsidRPr="003B790B">
        <w:rPr>
          <w:noProof/>
          <w:szCs w:val="24"/>
          <w:lang w:val="pt-BR"/>
        </w:rPr>
        <w:t>2004.</w:t>
      </w:r>
      <w:r w:rsidR="00447ED5">
        <w:rPr>
          <w:noProof/>
          <w:szCs w:val="24"/>
          <w:lang w:val="pt-BR"/>
        </w:rPr>
        <w:t xml:space="preserve"> </w:t>
      </w:r>
      <w:r w:rsidRPr="003B790B">
        <w:rPr>
          <w:noProof/>
          <w:szCs w:val="24"/>
          <w:lang w:val="pt-BR"/>
        </w:rPr>
        <w:t>Arenas</w:t>
      </w:r>
      <w:r w:rsidR="00447ED5">
        <w:rPr>
          <w:noProof/>
          <w:szCs w:val="24"/>
          <w:lang w:val="pt-BR"/>
        </w:rPr>
        <w:t xml:space="preserve"> </w:t>
      </w:r>
      <w:r w:rsidRPr="003B790B">
        <w:rPr>
          <w:noProof/>
          <w:szCs w:val="24"/>
          <w:lang w:val="pt-BR"/>
        </w:rPr>
        <w:t>políticas</w:t>
      </w:r>
      <w:r w:rsidR="00447ED5">
        <w:rPr>
          <w:noProof/>
          <w:szCs w:val="24"/>
          <w:lang w:val="pt-BR"/>
        </w:rPr>
        <w:t xml:space="preserve"> </w:t>
      </w:r>
      <w:r w:rsidRPr="003B790B">
        <w:rPr>
          <w:noProof/>
          <w:szCs w:val="24"/>
          <w:lang w:val="pt-BR"/>
        </w:rPr>
        <w:t>e</w:t>
      </w:r>
      <w:r w:rsidR="00447ED5">
        <w:rPr>
          <w:noProof/>
          <w:szCs w:val="24"/>
          <w:lang w:val="pt-BR"/>
        </w:rPr>
        <w:t xml:space="preserve"> </w:t>
      </w:r>
      <w:r w:rsidRPr="003B790B">
        <w:rPr>
          <w:noProof/>
          <w:szCs w:val="24"/>
          <w:lang w:val="pt-BR"/>
        </w:rPr>
        <w:t>agenciamentos</w:t>
      </w:r>
      <w:r w:rsidR="00447ED5">
        <w:rPr>
          <w:noProof/>
          <w:szCs w:val="24"/>
          <w:lang w:val="pt-BR"/>
        </w:rPr>
        <w:t xml:space="preserve"> </w:t>
      </w:r>
      <w:r w:rsidRPr="003B790B">
        <w:rPr>
          <w:noProof/>
          <w:szCs w:val="24"/>
          <w:lang w:val="pt-BR"/>
        </w:rPr>
        <w:t>governamentais:</w:t>
      </w:r>
      <w:r w:rsidR="00447ED5">
        <w:rPr>
          <w:noProof/>
          <w:szCs w:val="24"/>
          <w:lang w:val="pt-BR"/>
        </w:rPr>
        <w:t xml:space="preserve"> </w:t>
      </w:r>
      <w:r w:rsidRPr="003B790B">
        <w:rPr>
          <w:noProof/>
          <w:szCs w:val="24"/>
          <w:lang w:val="pt-BR"/>
        </w:rPr>
        <w:t>uma</w:t>
      </w:r>
      <w:r w:rsidR="00447ED5">
        <w:rPr>
          <w:noProof/>
          <w:szCs w:val="24"/>
          <w:lang w:val="pt-BR"/>
        </w:rPr>
        <w:t xml:space="preserve"> </w:t>
      </w:r>
      <w:r w:rsidRPr="003B790B">
        <w:rPr>
          <w:noProof/>
          <w:szCs w:val="24"/>
          <w:lang w:val="pt-BR"/>
        </w:rPr>
        <w:t>discussão</w:t>
      </w:r>
      <w:r w:rsidR="00447ED5">
        <w:rPr>
          <w:noProof/>
          <w:szCs w:val="24"/>
          <w:lang w:val="pt-BR"/>
        </w:rPr>
        <w:t xml:space="preserve"> </w:t>
      </w:r>
      <w:r w:rsidRPr="003B790B">
        <w:rPr>
          <w:noProof/>
          <w:szCs w:val="24"/>
          <w:lang w:val="pt-BR"/>
        </w:rPr>
        <w:t>de</w:t>
      </w:r>
      <w:r w:rsidR="00447ED5">
        <w:rPr>
          <w:noProof/>
          <w:szCs w:val="24"/>
          <w:lang w:val="pt-BR"/>
        </w:rPr>
        <w:t xml:space="preserve"> </w:t>
      </w:r>
      <w:r w:rsidRPr="003B790B">
        <w:rPr>
          <w:noProof/>
          <w:szCs w:val="24"/>
          <w:lang w:val="pt-BR"/>
        </w:rPr>
        <w:t>novos</w:t>
      </w:r>
      <w:r w:rsidR="00447ED5">
        <w:rPr>
          <w:noProof/>
          <w:szCs w:val="24"/>
          <w:lang w:val="pt-BR"/>
        </w:rPr>
        <w:t xml:space="preserve"> </w:t>
      </w:r>
      <w:r w:rsidRPr="003B790B">
        <w:rPr>
          <w:noProof/>
          <w:szCs w:val="24"/>
          <w:lang w:val="pt-BR"/>
        </w:rPr>
        <w:t>formatos</w:t>
      </w:r>
      <w:r w:rsidR="00447ED5">
        <w:rPr>
          <w:noProof/>
          <w:szCs w:val="24"/>
          <w:lang w:val="pt-BR"/>
        </w:rPr>
        <w:t xml:space="preserve"> </w:t>
      </w:r>
      <w:r w:rsidRPr="003B790B">
        <w:rPr>
          <w:noProof/>
          <w:szCs w:val="24"/>
          <w:lang w:val="pt-BR"/>
        </w:rPr>
        <w:t>a</w:t>
      </w:r>
      <w:r w:rsidR="00447ED5">
        <w:rPr>
          <w:noProof/>
          <w:szCs w:val="24"/>
          <w:lang w:val="pt-BR"/>
        </w:rPr>
        <w:t xml:space="preserve"> </w:t>
      </w:r>
      <w:r w:rsidRPr="003B790B">
        <w:rPr>
          <w:noProof/>
          <w:szCs w:val="24"/>
          <w:lang w:val="pt-BR"/>
        </w:rPr>
        <w:t>partir</w:t>
      </w:r>
      <w:r w:rsidR="00447ED5">
        <w:rPr>
          <w:noProof/>
          <w:szCs w:val="24"/>
          <w:lang w:val="pt-BR"/>
        </w:rPr>
        <w:t xml:space="preserve"> </w:t>
      </w:r>
      <w:r w:rsidRPr="003B790B">
        <w:rPr>
          <w:noProof/>
          <w:szCs w:val="24"/>
          <w:lang w:val="pt-BR"/>
        </w:rPr>
        <w:t>da</w:t>
      </w:r>
      <w:r w:rsidR="00447ED5">
        <w:rPr>
          <w:noProof/>
          <w:szCs w:val="24"/>
          <w:lang w:val="pt-BR"/>
        </w:rPr>
        <w:t xml:space="preserve"> </w:t>
      </w:r>
      <w:r w:rsidRPr="003B790B">
        <w:rPr>
          <w:noProof/>
          <w:szCs w:val="24"/>
          <w:lang w:val="pt-BR"/>
        </w:rPr>
        <w:t>experiência</w:t>
      </w:r>
      <w:r w:rsidR="00447ED5">
        <w:rPr>
          <w:noProof/>
          <w:szCs w:val="24"/>
          <w:lang w:val="pt-BR"/>
        </w:rPr>
        <w:t xml:space="preserve"> </w:t>
      </w:r>
      <w:r w:rsidRPr="003B790B">
        <w:rPr>
          <w:noProof/>
          <w:szCs w:val="24"/>
          <w:lang w:val="pt-BR"/>
        </w:rPr>
        <w:t>do</w:t>
      </w:r>
      <w:r w:rsidR="00447ED5">
        <w:rPr>
          <w:noProof/>
          <w:szCs w:val="24"/>
          <w:lang w:val="pt-BR"/>
        </w:rPr>
        <w:t xml:space="preserve"> </w:t>
      </w:r>
      <w:r w:rsidRPr="003B790B">
        <w:rPr>
          <w:noProof/>
          <w:szCs w:val="24"/>
          <w:lang w:val="pt-BR"/>
        </w:rPr>
        <w:t>programa</w:t>
      </w:r>
      <w:r w:rsidR="00447ED5">
        <w:rPr>
          <w:noProof/>
          <w:szCs w:val="24"/>
          <w:lang w:val="pt-BR"/>
        </w:rPr>
        <w:t xml:space="preserve"> </w:t>
      </w:r>
      <w:r w:rsidRPr="003B790B">
        <w:rPr>
          <w:noProof/>
          <w:szCs w:val="24"/>
          <w:lang w:val="pt-BR"/>
        </w:rPr>
        <w:t>Favela-Bairro</w:t>
      </w:r>
      <w:r w:rsidR="00447ED5">
        <w:rPr>
          <w:noProof/>
          <w:szCs w:val="24"/>
          <w:lang w:val="pt-BR"/>
        </w:rPr>
        <w:t xml:space="preserve"> </w:t>
      </w:r>
      <w:r w:rsidRPr="003B790B">
        <w:rPr>
          <w:noProof/>
          <w:szCs w:val="24"/>
          <w:lang w:val="pt-BR"/>
        </w:rPr>
        <w:t>e</w:t>
      </w:r>
      <w:r w:rsidR="00447ED5">
        <w:rPr>
          <w:noProof/>
          <w:szCs w:val="24"/>
          <w:lang w:val="pt-BR"/>
        </w:rPr>
        <w:t xml:space="preserve"> </w:t>
      </w:r>
      <w:r w:rsidRPr="003B790B">
        <w:rPr>
          <w:noProof/>
          <w:szCs w:val="24"/>
          <w:lang w:val="pt-BR"/>
        </w:rPr>
        <w:t>do</w:t>
      </w:r>
      <w:r w:rsidR="00447ED5">
        <w:rPr>
          <w:noProof/>
          <w:szCs w:val="24"/>
          <w:lang w:val="pt-BR"/>
        </w:rPr>
        <w:t xml:space="preserve"> </w:t>
      </w:r>
      <w:r w:rsidRPr="003B790B">
        <w:rPr>
          <w:noProof/>
          <w:szCs w:val="24"/>
          <w:lang w:val="pt-BR"/>
        </w:rPr>
        <w:t>plano</w:t>
      </w:r>
      <w:r w:rsidR="00447ED5">
        <w:rPr>
          <w:noProof/>
          <w:szCs w:val="24"/>
          <w:lang w:val="pt-BR"/>
        </w:rPr>
        <w:t xml:space="preserve"> </w:t>
      </w:r>
      <w:r w:rsidRPr="003B790B">
        <w:rPr>
          <w:noProof/>
          <w:szCs w:val="24"/>
          <w:lang w:val="pt-BR"/>
        </w:rPr>
        <w:t>estratégico</w:t>
      </w:r>
      <w:r w:rsidR="00447ED5">
        <w:rPr>
          <w:noProof/>
          <w:szCs w:val="24"/>
          <w:lang w:val="pt-BR"/>
        </w:rPr>
        <w:t xml:space="preserve"> </w:t>
      </w:r>
      <w:r w:rsidRPr="003B790B">
        <w:rPr>
          <w:noProof/>
          <w:szCs w:val="24"/>
          <w:lang w:val="pt-BR"/>
        </w:rPr>
        <w:t>da</w:t>
      </w:r>
      <w:r w:rsidR="00447ED5">
        <w:rPr>
          <w:noProof/>
          <w:szCs w:val="24"/>
          <w:lang w:val="pt-BR"/>
        </w:rPr>
        <w:t xml:space="preserve"> </w:t>
      </w:r>
      <w:r w:rsidRPr="003B790B">
        <w:rPr>
          <w:noProof/>
          <w:szCs w:val="24"/>
          <w:lang w:val="pt-BR"/>
        </w:rPr>
        <w:t>cidade</w:t>
      </w:r>
      <w:r w:rsidR="00447ED5">
        <w:rPr>
          <w:noProof/>
          <w:szCs w:val="24"/>
          <w:lang w:val="pt-BR"/>
        </w:rPr>
        <w:t xml:space="preserve"> </w:t>
      </w:r>
      <w:r w:rsidRPr="003B790B">
        <w:rPr>
          <w:noProof/>
          <w:szCs w:val="24"/>
          <w:lang w:val="pt-BR"/>
        </w:rPr>
        <w:t>do</w:t>
      </w:r>
      <w:r w:rsidR="00447ED5">
        <w:rPr>
          <w:noProof/>
          <w:szCs w:val="24"/>
          <w:lang w:val="pt-BR"/>
        </w:rPr>
        <w:t xml:space="preserve"> </w:t>
      </w:r>
      <w:r w:rsidRPr="003B790B">
        <w:rPr>
          <w:noProof/>
          <w:szCs w:val="24"/>
          <w:lang w:val="pt-BR"/>
        </w:rPr>
        <w:t>Rio</w:t>
      </w:r>
      <w:r w:rsidR="00447ED5">
        <w:rPr>
          <w:noProof/>
          <w:szCs w:val="24"/>
          <w:lang w:val="pt-BR"/>
        </w:rPr>
        <w:t xml:space="preserve"> </w:t>
      </w:r>
      <w:r w:rsidRPr="003B790B">
        <w:rPr>
          <w:noProof/>
          <w:szCs w:val="24"/>
          <w:lang w:val="pt-BR"/>
        </w:rPr>
        <w:t>de</w:t>
      </w:r>
      <w:r w:rsidR="00447ED5">
        <w:rPr>
          <w:noProof/>
          <w:szCs w:val="24"/>
          <w:lang w:val="pt-BR"/>
        </w:rPr>
        <w:t xml:space="preserve"> </w:t>
      </w:r>
      <w:r w:rsidRPr="003B790B">
        <w:rPr>
          <w:noProof/>
          <w:szCs w:val="24"/>
          <w:lang w:val="pt-BR"/>
        </w:rPr>
        <w:t>Janeiro.</w:t>
      </w:r>
      <w:r w:rsidR="00447ED5">
        <w:rPr>
          <w:noProof/>
          <w:szCs w:val="24"/>
          <w:lang w:val="pt-BR"/>
        </w:rPr>
        <w:t xml:space="preserve"> </w:t>
      </w:r>
      <w:r w:rsidRPr="003B790B">
        <w:rPr>
          <w:noProof/>
          <w:szCs w:val="24"/>
          <w:lang w:val="pt-BR"/>
        </w:rPr>
        <w:t>In</w:t>
      </w:r>
      <w:r w:rsidR="00447ED5">
        <w:rPr>
          <w:noProof/>
          <w:szCs w:val="24"/>
          <w:lang w:val="pt-BR"/>
        </w:rPr>
        <w:t xml:space="preserve"> </w:t>
      </w:r>
      <w:r w:rsidRPr="003B790B">
        <w:rPr>
          <w:noProof/>
          <w:szCs w:val="24"/>
          <w:lang w:val="pt-BR"/>
        </w:rPr>
        <w:t>A.</w:t>
      </w:r>
      <w:r w:rsidR="00447ED5">
        <w:rPr>
          <w:noProof/>
          <w:szCs w:val="24"/>
          <w:lang w:val="pt-BR"/>
        </w:rPr>
        <w:t xml:space="preserve"> </w:t>
      </w:r>
      <w:r w:rsidRPr="003B790B">
        <w:rPr>
          <w:noProof/>
          <w:szCs w:val="24"/>
          <w:lang w:val="pt-BR"/>
        </w:rPr>
        <w:t>C.</w:t>
      </w:r>
      <w:r w:rsidR="00447ED5">
        <w:rPr>
          <w:noProof/>
          <w:szCs w:val="24"/>
          <w:lang w:val="pt-BR"/>
        </w:rPr>
        <w:t xml:space="preserve"> </w:t>
      </w:r>
      <w:r w:rsidRPr="003B790B">
        <w:rPr>
          <w:noProof/>
          <w:szCs w:val="24"/>
          <w:lang w:val="pt-BR"/>
        </w:rPr>
        <w:t>T.</w:t>
      </w:r>
      <w:r w:rsidR="00447ED5">
        <w:rPr>
          <w:noProof/>
          <w:szCs w:val="24"/>
          <w:lang w:val="pt-BR"/>
        </w:rPr>
        <w:t xml:space="preserve"> </w:t>
      </w:r>
      <w:r w:rsidRPr="003B790B">
        <w:rPr>
          <w:noProof/>
          <w:szCs w:val="24"/>
          <w:lang w:val="pt-BR"/>
        </w:rPr>
        <w:t>Ribeiro,</w:t>
      </w:r>
      <w:r w:rsidR="00447ED5">
        <w:rPr>
          <w:noProof/>
          <w:szCs w:val="24"/>
          <w:lang w:val="pt-BR"/>
        </w:rPr>
        <w:t xml:space="preserve"> </w:t>
      </w:r>
      <w:r w:rsidRPr="003B790B">
        <w:rPr>
          <w:noProof/>
          <w:szCs w:val="24"/>
          <w:lang w:val="pt-BR"/>
        </w:rPr>
        <w:t>ed.</w:t>
      </w:r>
      <w:r w:rsidR="00447ED5">
        <w:rPr>
          <w:noProof/>
          <w:szCs w:val="24"/>
          <w:lang w:val="pt-BR"/>
        </w:rPr>
        <w:t xml:space="preserve"> </w:t>
      </w:r>
      <w:r w:rsidRPr="003B790B">
        <w:rPr>
          <w:i/>
          <w:iCs/>
          <w:noProof/>
          <w:szCs w:val="24"/>
          <w:lang w:val="pt-BR"/>
        </w:rPr>
        <w:t>El</w:t>
      </w:r>
      <w:r w:rsidR="00447ED5">
        <w:rPr>
          <w:i/>
          <w:iCs/>
          <w:noProof/>
          <w:szCs w:val="24"/>
          <w:lang w:val="pt-BR"/>
        </w:rPr>
        <w:t xml:space="preserve"> </w:t>
      </w:r>
      <w:r w:rsidRPr="003B790B">
        <w:rPr>
          <w:i/>
          <w:iCs/>
          <w:noProof/>
          <w:szCs w:val="24"/>
          <w:lang w:val="pt-BR"/>
        </w:rPr>
        <w:t>rostro</w:t>
      </w:r>
      <w:r w:rsidR="00447ED5">
        <w:rPr>
          <w:i/>
          <w:iCs/>
          <w:noProof/>
          <w:szCs w:val="24"/>
          <w:lang w:val="pt-BR"/>
        </w:rPr>
        <w:t xml:space="preserve"> </w:t>
      </w:r>
      <w:r w:rsidRPr="003B790B">
        <w:rPr>
          <w:i/>
          <w:iCs/>
          <w:noProof/>
          <w:szCs w:val="24"/>
          <w:lang w:val="pt-BR"/>
        </w:rPr>
        <w:t>urbano</w:t>
      </w:r>
      <w:r w:rsidR="00447ED5">
        <w:rPr>
          <w:i/>
          <w:iCs/>
          <w:noProof/>
          <w:szCs w:val="24"/>
          <w:lang w:val="pt-BR"/>
        </w:rPr>
        <w:t xml:space="preserve"> </w:t>
      </w:r>
      <w:r w:rsidRPr="003B790B">
        <w:rPr>
          <w:i/>
          <w:iCs/>
          <w:noProof/>
          <w:szCs w:val="24"/>
          <w:lang w:val="pt-BR"/>
        </w:rPr>
        <w:t>de</w:t>
      </w:r>
      <w:r w:rsidR="00447ED5">
        <w:rPr>
          <w:i/>
          <w:iCs/>
          <w:noProof/>
          <w:szCs w:val="24"/>
          <w:lang w:val="pt-BR"/>
        </w:rPr>
        <w:t xml:space="preserve"> </w:t>
      </w:r>
      <w:r w:rsidRPr="003B790B">
        <w:rPr>
          <w:i/>
          <w:iCs/>
          <w:noProof/>
          <w:szCs w:val="24"/>
          <w:lang w:val="pt-BR"/>
        </w:rPr>
        <w:t>América</w:t>
      </w:r>
      <w:r w:rsidR="00447ED5">
        <w:rPr>
          <w:i/>
          <w:iCs/>
          <w:noProof/>
          <w:szCs w:val="24"/>
          <w:lang w:val="pt-BR"/>
        </w:rPr>
        <w:t xml:space="preserve"> </w:t>
      </w:r>
      <w:r w:rsidRPr="003B790B">
        <w:rPr>
          <w:i/>
          <w:iCs/>
          <w:noProof/>
          <w:szCs w:val="24"/>
          <w:lang w:val="pt-BR"/>
        </w:rPr>
        <w:t>Latina.</w:t>
      </w:r>
      <w:r w:rsidR="00447ED5">
        <w:rPr>
          <w:i/>
          <w:iCs/>
          <w:noProof/>
          <w:szCs w:val="24"/>
          <w:lang w:val="pt-BR"/>
        </w:rPr>
        <w:t xml:space="preserve"> </w:t>
      </w:r>
      <w:r w:rsidRPr="003B790B">
        <w:rPr>
          <w:i/>
          <w:iCs/>
          <w:noProof/>
          <w:szCs w:val="24"/>
          <w:lang w:val="pt-BR"/>
        </w:rPr>
        <w:t>O</w:t>
      </w:r>
      <w:r w:rsidR="00447ED5">
        <w:rPr>
          <w:i/>
          <w:iCs/>
          <w:noProof/>
          <w:szCs w:val="24"/>
          <w:lang w:val="pt-BR"/>
        </w:rPr>
        <w:t xml:space="preserve"> </w:t>
      </w:r>
      <w:r w:rsidRPr="003B790B">
        <w:rPr>
          <w:i/>
          <w:iCs/>
          <w:noProof/>
          <w:szCs w:val="24"/>
          <w:lang w:val="pt-BR"/>
        </w:rPr>
        <w:t>rostro</w:t>
      </w:r>
      <w:r w:rsidR="00447ED5">
        <w:rPr>
          <w:i/>
          <w:iCs/>
          <w:noProof/>
          <w:szCs w:val="24"/>
          <w:lang w:val="pt-BR"/>
        </w:rPr>
        <w:t xml:space="preserve"> </w:t>
      </w:r>
      <w:r w:rsidRPr="003B790B">
        <w:rPr>
          <w:i/>
          <w:iCs/>
          <w:noProof/>
          <w:szCs w:val="24"/>
          <w:lang w:val="pt-BR"/>
        </w:rPr>
        <w:t>urbano</w:t>
      </w:r>
      <w:r w:rsidR="00447ED5">
        <w:rPr>
          <w:i/>
          <w:iCs/>
          <w:noProof/>
          <w:szCs w:val="24"/>
          <w:lang w:val="pt-BR"/>
        </w:rPr>
        <w:t xml:space="preserve"> </w:t>
      </w:r>
      <w:r w:rsidRPr="003B790B">
        <w:rPr>
          <w:i/>
          <w:iCs/>
          <w:noProof/>
          <w:szCs w:val="24"/>
          <w:lang w:val="pt-BR"/>
        </w:rPr>
        <w:t>da</w:t>
      </w:r>
      <w:r w:rsidR="00447ED5">
        <w:rPr>
          <w:i/>
          <w:iCs/>
          <w:noProof/>
          <w:szCs w:val="24"/>
          <w:lang w:val="pt-BR"/>
        </w:rPr>
        <w:t xml:space="preserve"> </w:t>
      </w:r>
      <w:r w:rsidRPr="003B790B">
        <w:rPr>
          <w:i/>
          <w:iCs/>
          <w:noProof/>
          <w:szCs w:val="24"/>
          <w:lang w:val="pt-BR"/>
        </w:rPr>
        <w:t>América</w:t>
      </w:r>
      <w:r w:rsidR="00447ED5">
        <w:rPr>
          <w:i/>
          <w:iCs/>
          <w:noProof/>
          <w:szCs w:val="24"/>
          <w:lang w:val="pt-BR"/>
        </w:rPr>
        <w:t xml:space="preserve"> </w:t>
      </w:r>
      <w:r w:rsidRPr="003B790B">
        <w:rPr>
          <w:i/>
          <w:iCs/>
          <w:noProof/>
          <w:szCs w:val="24"/>
          <w:lang w:val="pt-BR"/>
        </w:rPr>
        <w:t>Latina</w:t>
      </w:r>
      <w:r w:rsidRPr="003B790B">
        <w:rPr>
          <w:noProof/>
          <w:szCs w:val="24"/>
          <w:lang w:val="pt-BR"/>
        </w:rPr>
        <w:t>.</w:t>
      </w:r>
      <w:r w:rsidR="00447ED5">
        <w:rPr>
          <w:noProof/>
          <w:szCs w:val="24"/>
          <w:lang w:val="pt-BR"/>
        </w:rPr>
        <w:t xml:space="preserve"> </w:t>
      </w:r>
      <w:r w:rsidRPr="003B790B">
        <w:rPr>
          <w:noProof/>
          <w:szCs w:val="24"/>
          <w:lang w:val="pt-BR"/>
        </w:rPr>
        <w:t>Buenos</w:t>
      </w:r>
      <w:r w:rsidR="00447ED5">
        <w:rPr>
          <w:noProof/>
          <w:szCs w:val="24"/>
          <w:lang w:val="pt-BR"/>
        </w:rPr>
        <w:t xml:space="preserve"> </w:t>
      </w:r>
      <w:r w:rsidRPr="003B790B">
        <w:rPr>
          <w:noProof/>
          <w:szCs w:val="24"/>
          <w:lang w:val="pt-BR"/>
        </w:rPr>
        <w:t>Aires:</w:t>
      </w:r>
      <w:r w:rsidR="00447ED5">
        <w:rPr>
          <w:noProof/>
          <w:szCs w:val="24"/>
          <w:lang w:val="pt-BR"/>
        </w:rPr>
        <w:t xml:space="preserve"> </w:t>
      </w:r>
      <w:r w:rsidRPr="003B790B">
        <w:rPr>
          <w:noProof/>
          <w:szCs w:val="24"/>
          <w:lang w:val="pt-BR"/>
        </w:rPr>
        <w:t>CLASCO,</w:t>
      </w:r>
      <w:r w:rsidR="00447ED5">
        <w:rPr>
          <w:noProof/>
          <w:szCs w:val="24"/>
          <w:lang w:val="pt-BR"/>
        </w:rPr>
        <w:t xml:space="preserve"> </w:t>
      </w:r>
      <w:r w:rsidRPr="003B790B">
        <w:rPr>
          <w:noProof/>
          <w:szCs w:val="24"/>
          <w:lang w:val="pt-BR"/>
        </w:rPr>
        <w:t>pp.</w:t>
      </w:r>
      <w:r w:rsidR="00447ED5">
        <w:rPr>
          <w:noProof/>
          <w:szCs w:val="24"/>
          <w:lang w:val="pt-BR"/>
        </w:rPr>
        <w:t xml:space="preserve"> </w:t>
      </w:r>
      <w:r w:rsidRPr="003B790B">
        <w:rPr>
          <w:noProof/>
          <w:szCs w:val="24"/>
          <w:lang w:val="pt-BR"/>
        </w:rPr>
        <w:t>273–300.</w:t>
      </w:r>
    </w:p>
    <w:p w:rsidR="00426CC2" w:rsidRPr="00426CC2" w:rsidRDefault="00426CC2">
      <w:pPr>
        <w:widowControl w:val="0"/>
        <w:autoSpaceDE w:val="0"/>
        <w:autoSpaceDN w:val="0"/>
        <w:adjustRightInd w:val="0"/>
        <w:spacing w:after="140" w:line="288" w:lineRule="auto"/>
        <w:ind w:left="480" w:hanging="480"/>
        <w:rPr>
          <w:noProof/>
          <w:szCs w:val="24"/>
        </w:rPr>
      </w:pPr>
      <w:r w:rsidRPr="003B790B">
        <w:rPr>
          <w:noProof/>
          <w:szCs w:val="24"/>
          <w:lang w:val="pt-BR"/>
        </w:rPr>
        <w:t>Silva,</w:t>
      </w:r>
      <w:r w:rsidR="00447ED5">
        <w:rPr>
          <w:noProof/>
          <w:szCs w:val="24"/>
          <w:lang w:val="pt-BR"/>
        </w:rPr>
        <w:t xml:space="preserve"> </w:t>
      </w:r>
      <w:r w:rsidRPr="003B790B">
        <w:rPr>
          <w:noProof/>
          <w:szCs w:val="24"/>
          <w:lang w:val="pt-BR"/>
        </w:rPr>
        <w:t>L.C.,</w:t>
      </w:r>
      <w:r w:rsidR="00447ED5">
        <w:rPr>
          <w:noProof/>
          <w:szCs w:val="24"/>
          <w:lang w:val="pt-BR"/>
        </w:rPr>
        <w:t xml:space="preserve"> </w:t>
      </w:r>
      <w:r w:rsidRPr="003B790B">
        <w:rPr>
          <w:noProof/>
          <w:szCs w:val="24"/>
          <w:lang w:val="pt-BR"/>
        </w:rPr>
        <w:t>2006.</w:t>
      </w:r>
      <w:r w:rsidR="00447ED5">
        <w:rPr>
          <w:noProof/>
          <w:szCs w:val="24"/>
          <w:lang w:val="pt-BR"/>
        </w:rPr>
        <w:t xml:space="preserve"> </w:t>
      </w:r>
      <w:r w:rsidRPr="003B790B">
        <w:rPr>
          <w:i/>
          <w:iCs/>
          <w:noProof/>
          <w:szCs w:val="24"/>
          <w:lang w:val="pt-BR"/>
        </w:rPr>
        <w:t>O</w:t>
      </w:r>
      <w:r w:rsidR="00447ED5">
        <w:rPr>
          <w:i/>
          <w:iCs/>
          <w:noProof/>
          <w:szCs w:val="24"/>
          <w:lang w:val="pt-BR"/>
        </w:rPr>
        <w:t xml:space="preserve"> </w:t>
      </w:r>
      <w:r w:rsidRPr="003B790B">
        <w:rPr>
          <w:i/>
          <w:iCs/>
          <w:noProof/>
          <w:szCs w:val="24"/>
          <w:lang w:val="pt-BR"/>
        </w:rPr>
        <w:t>programa</w:t>
      </w:r>
      <w:r w:rsidR="00447ED5">
        <w:rPr>
          <w:i/>
          <w:iCs/>
          <w:noProof/>
          <w:szCs w:val="24"/>
          <w:lang w:val="pt-BR"/>
        </w:rPr>
        <w:t xml:space="preserve"> </w:t>
      </w:r>
      <w:r w:rsidRPr="003B790B">
        <w:rPr>
          <w:i/>
          <w:iCs/>
          <w:noProof/>
          <w:szCs w:val="24"/>
          <w:lang w:val="pt-BR"/>
        </w:rPr>
        <w:t>Favela-Bairro</w:t>
      </w:r>
      <w:r w:rsidR="00447ED5">
        <w:rPr>
          <w:i/>
          <w:iCs/>
          <w:noProof/>
          <w:szCs w:val="24"/>
          <w:lang w:val="pt-BR"/>
        </w:rPr>
        <w:t xml:space="preserve"> </w:t>
      </w:r>
      <w:r w:rsidRPr="003B790B">
        <w:rPr>
          <w:i/>
          <w:iCs/>
          <w:noProof/>
          <w:szCs w:val="24"/>
          <w:lang w:val="pt-BR"/>
        </w:rPr>
        <w:t>e</w:t>
      </w:r>
      <w:r w:rsidR="00447ED5">
        <w:rPr>
          <w:i/>
          <w:iCs/>
          <w:noProof/>
          <w:szCs w:val="24"/>
          <w:lang w:val="pt-BR"/>
        </w:rPr>
        <w:t xml:space="preserve"> </w:t>
      </w:r>
      <w:r w:rsidRPr="003B790B">
        <w:rPr>
          <w:i/>
          <w:iCs/>
          <w:noProof/>
          <w:szCs w:val="24"/>
          <w:lang w:val="pt-BR"/>
        </w:rPr>
        <w:t>as</w:t>
      </w:r>
      <w:r w:rsidR="00447ED5">
        <w:rPr>
          <w:i/>
          <w:iCs/>
          <w:noProof/>
          <w:szCs w:val="24"/>
          <w:lang w:val="pt-BR"/>
        </w:rPr>
        <w:t xml:space="preserve"> </w:t>
      </w:r>
      <w:r w:rsidRPr="003B790B">
        <w:rPr>
          <w:i/>
          <w:iCs/>
          <w:noProof/>
          <w:szCs w:val="24"/>
          <w:lang w:val="pt-BR"/>
        </w:rPr>
        <w:t>políticas</w:t>
      </w:r>
      <w:r w:rsidR="00447ED5">
        <w:rPr>
          <w:i/>
          <w:iCs/>
          <w:noProof/>
          <w:szCs w:val="24"/>
          <w:lang w:val="pt-BR"/>
        </w:rPr>
        <w:t xml:space="preserve"> </w:t>
      </w:r>
      <w:r w:rsidRPr="003B790B">
        <w:rPr>
          <w:i/>
          <w:iCs/>
          <w:noProof/>
          <w:szCs w:val="24"/>
          <w:lang w:val="pt-BR"/>
        </w:rPr>
        <w:t>habitacionais</w:t>
      </w:r>
      <w:r w:rsidR="00447ED5">
        <w:rPr>
          <w:i/>
          <w:iCs/>
          <w:noProof/>
          <w:szCs w:val="24"/>
          <w:lang w:val="pt-BR"/>
        </w:rPr>
        <w:t xml:space="preserve"> </w:t>
      </w:r>
      <w:r w:rsidRPr="003B790B">
        <w:rPr>
          <w:i/>
          <w:iCs/>
          <w:noProof/>
          <w:szCs w:val="24"/>
          <w:lang w:val="pt-BR"/>
        </w:rPr>
        <w:t>do</w:t>
      </w:r>
      <w:r w:rsidR="00447ED5">
        <w:rPr>
          <w:i/>
          <w:iCs/>
          <w:noProof/>
          <w:szCs w:val="24"/>
          <w:lang w:val="pt-BR"/>
        </w:rPr>
        <w:t xml:space="preserve"> </w:t>
      </w:r>
      <w:r w:rsidRPr="003B790B">
        <w:rPr>
          <w:i/>
          <w:iCs/>
          <w:noProof/>
          <w:szCs w:val="24"/>
          <w:lang w:val="pt-BR"/>
        </w:rPr>
        <w:t>Banco</w:t>
      </w:r>
      <w:r w:rsidR="00447ED5">
        <w:rPr>
          <w:i/>
          <w:iCs/>
          <w:noProof/>
          <w:szCs w:val="24"/>
          <w:lang w:val="pt-BR"/>
        </w:rPr>
        <w:t xml:space="preserve"> </w:t>
      </w:r>
      <w:r w:rsidRPr="003B790B">
        <w:rPr>
          <w:i/>
          <w:iCs/>
          <w:noProof/>
          <w:szCs w:val="24"/>
          <w:lang w:val="pt-BR"/>
        </w:rPr>
        <w:t>Interamericano</w:t>
      </w:r>
      <w:r w:rsidR="00447ED5">
        <w:rPr>
          <w:i/>
          <w:iCs/>
          <w:noProof/>
          <w:szCs w:val="24"/>
          <w:lang w:val="pt-BR"/>
        </w:rPr>
        <w:t xml:space="preserve"> </w:t>
      </w:r>
      <w:r w:rsidRPr="003B790B">
        <w:rPr>
          <w:i/>
          <w:iCs/>
          <w:noProof/>
          <w:szCs w:val="24"/>
          <w:lang w:val="pt-BR"/>
        </w:rPr>
        <w:t>de</w:t>
      </w:r>
      <w:r w:rsidR="00447ED5">
        <w:rPr>
          <w:i/>
          <w:iCs/>
          <w:noProof/>
          <w:szCs w:val="24"/>
          <w:lang w:val="pt-BR"/>
        </w:rPr>
        <w:t xml:space="preserve"> </w:t>
      </w:r>
      <w:r w:rsidRPr="003B790B">
        <w:rPr>
          <w:i/>
          <w:iCs/>
          <w:noProof/>
          <w:szCs w:val="24"/>
          <w:lang w:val="pt-BR"/>
        </w:rPr>
        <w:t>Desenvolvimento</w:t>
      </w:r>
      <w:r w:rsidRPr="003B790B">
        <w:rPr>
          <w:noProof/>
          <w:szCs w:val="24"/>
          <w:lang w:val="pt-BR"/>
        </w:rPr>
        <w:t>.</w:t>
      </w:r>
      <w:r w:rsidR="00447ED5">
        <w:rPr>
          <w:noProof/>
          <w:szCs w:val="24"/>
          <w:lang w:val="pt-BR"/>
        </w:rPr>
        <w:t xml:space="preserve"> </w:t>
      </w:r>
      <w:r w:rsidRPr="00426CC2">
        <w:rPr>
          <w:noProof/>
          <w:szCs w:val="24"/>
        </w:rPr>
        <w:t>UFRJ.</w:t>
      </w:r>
    </w:p>
    <w:p w:rsidR="00426CC2" w:rsidRPr="00426CC2" w:rsidRDefault="00426CC2">
      <w:pPr>
        <w:widowControl w:val="0"/>
        <w:autoSpaceDE w:val="0"/>
        <w:autoSpaceDN w:val="0"/>
        <w:adjustRightInd w:val="0"/>
        <w:spacing w:after="140" w:line="288" w:lineRule="auto"/>
        <w:ind w:left="480" w:hanging="480"/>
        <w:rPr>
          <w:noProof/>
        </w:rPr>
      </w:pPr>
      <w:r w:rsidRPr="00426CC2">
        <w:rPr>
          <w:noProof/>
          <w:szCs w:val="24"/>
        </w:rPr>
        <w:t>Simpson,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M.,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2013.</w:t>
      </w:r>
      <w:r w:rsidR="00447ED5">
        <w:rPr>
          <w:noProof/>
          <w:szCs w:val="24"/>
        </w:rPr>
        <w:t xml:space="preserve"> </w:t>
      </w:r>
      <w:r w:rsidRPr="00426CC2">
        <w:rPr>
          <w:i/>
          <w:iCs/>
          <w:noProof/>
          <w:szCs w:val="24"/>
        </w:rPr>
        <w:t>Urbanising</w:t>
      </w:r>
      <w:r w:rsidR="00447ED5">
        <w:rPr>
          <w:i/>
          <w:iCs/>
          <w:noProof/>
          <w:szCs w:val="24"/>
        </w:rPr>
        <w:t xml:space="preserve"> </w:t>
      </w:r>
      <w:r w:rsidRPr="00426CC2">
        <w:rPr>
          <w:i/>
          <w:iCs/>
          <w:noProof/>
          <w:szCs w:val="24"/>
        </w:rPr>
        <w:t>favelas,</w:t>
      </w:r>
      <w:r w:rsidR="00447ED5">
        <w:rPr>
          <w:i/>
          <w:iCs/>
          <w:noProof/>
          <w:szCs w:val="24"/>
        </w:rPr>
        <w:t xml:space="preserve"> </w:t>
      </w:r>
      <w:r w:rsidRPr="00426CC2">
        <w:rPr>
          <w:i/>
          <w:iCs/>
          <w:noProof/>
          <w:szCs w:val="24"/>
        </w:rPr>
        <w:t>overlooking</w:t>
      </w:r>
      <w:r w:rsidR="00447ED5">
        <w:rPr>
          <w:i/>
          <w:iCs/>
          <w:noProof/>
          <w:szCs w:val="24"/>
        </w:rPr>
        <w:t xml:space="preserve"> </w:t>
      </w:r>
      <w:r w:rsidRPr="00426CC2">
        <w:rPr>
          <w:i/>
          <w:iCs/>
          <w:noProof/>
          <w:szCs w:val="24"/>
        </w:rPr>
        <w:t>people:</w:t>
      </w:r>
      <w:r w:rsidR="00447ED5">
        <w:rPr>
          <w:i/>
          <w:iCs/>
          <w:noProof/>
          <w:szCs w:val="24"/>
        </w:rPr>
        <w:t xml:space="preserve"> </w:t>
      </w:r>
      <w:r w:rsidRPr="00426CC2">
        <w:rPr>
          <w:i/>
          <w:iCs/>
          <w:noProof/>
          <w:szCs w:val="24"/>
        </w:rPr>
        <w:t>Regressive</w:t>
      </w:r>
      <w:r w:rsidR="00447ED5">
        <w:rPr>
          <w:i/>
          <w:iCs/>
          <w:noProof/>
          <w:szCs w:val="24"/>
        </w:rPr>
        <w:t xml:space="preserve"> </w:t>
      </w:r>
      <w:r w:rsidRPr="00426CC2">
        <w:rPr>
          <w:i/>
          <w:iCs/>
          <w:noProof/>
          <w:szCs w:val="24"/>
        </w:rPr>
        <w:t>housing</w:t>
      </w:r>
      <w:r w:rsidR="00447ED5">
        <w:rPr>
          <w:i/>
          <w:iCs/>
          <w:noProof/>
          <w:szCs w:val="24"/>
        </w:rPr>
        <w:t xml:space="preserve"> </w:t>
      </w:r>
      <w:r w:rsidRPr="00426CC2">
        <w:rPr>
          <w:i/>
          <w:iCs/>
          <w:noProof/>
          <w:szCs w:val="24"/>
        </w:rPr>
        <w:t>policies</w:t>
      </w:r>
      <w:r w:rsidR="00447ED5">
        <w:rPr>
          <w:i/>
          <w:iCs/>
          <w:noProof/>
          <w:szCs w:val="24"/>
        </w:rPr>
        <w:t xml:space="preserve"> </w:t>
      </w:r>
      <w:r w:rsidRPr="00426CC2">
        <w:rPr>
          <w:i/>
          <w:iCs/>
          <w:noProof/>
          <w:szCs w:val="24"/>
        </w:rPr>
        <w:t>in</w:t>
      </w:r>
      <w:r w:rsidR="00447ED5">
        <w:rPr>
          <w:i/>
          <w:iCs/>
          <w:noProof/>
          <w:szCs w:val="24"/>
        </w:rPr>
        <w:t xml:space="preserve"> </w:t>
      </w:r>
      <w:r w:rsidRPr="00426CC2">
        <w:rPr>
          <w:i/>
          <w:iCs/>
          <w:noProof/>
          <w:szCs w:val="24"/>
        </w:rPr>
        <w:t>Rio</w:t>
      </w:r>
      <w:r w:rsidR="00447ED5">
        <w:rPr>
          <w:i/>
          <w:iCs/>
          <w:noProof/>
          <w:szCs w:val="24"/>
        </w:rPr>
        <w:t xml:space="preserve"> </w:t>
      </w:r>
      <w:r w:rsidRPr="00426CC2">
        <w:rPr>
          <w:i/>
          <w:iCs/>
          <w:noProof/>
          <w:szCs w:val="24"/>
        </w:rPr>
        <w:t>de</w:t>
      </w:r>
      <w:r w:rsidR="00447ED5">
        <w:rPr>
          <w:i/>
          <w:iCs/>
          <w:noProof/>
          <w:szCs w:val="24"/>
        </w:rPr>
        <w:t xml:space="preserve"> </w:t>
      </w:r>
      <w:r w:rsidRPr="00426CC2">
        <w:rPr>
          <w:i/>
          <w:iCs/>
          <w:noProof/>
          <w:szCs w:val="24"/>
        </w:rPr>
        <w:t>Janeiro’s</w:t>
      </w:r>
      <w:r w:rsidR="00447ED5">
        <w:rPr>
          <w:i/>
          <w:iCs/>
          <w:noProof/>
          <w:szCs w:val="24"/>
        </w:rPr>
        <w:t xml:space="preserve"> </w:t>
      </w:r>
      <w:r w:rsidRPr="00426CC2">
        <w:rPr>
          <w:i/>
          <w:iCs/>
          <w:noProof/>
          <w:szCs w:val="24"/>
        </w:rPr>
        <w:t>progressive</w:t>
      </w:r>
      <w:r w:rsidR="00447ED5">
        <w:rPr>
          <w:i/>
          <w:iCs/>
          <w:noProof/>
          <w:szCs w:val="24"/>
        </w:rPr>
        <w:t xml:space="preserve"> </w:t>
      </w:r>
      <w:r w:rsidRPr="00426CC2">
        <w:rPr>
          <w:i/>
          <w:iCs/>
          <w:noProof/>
          <w:szCs w:val="24"/>
        </w:rPr>
        <w:t>slum</w:t>
      </w:r>
      <w:r w:rsidR="00447ED5">
        <w:rPr>
          <w:i/>
          <w:iCs/>
          <w:noProof/>
          <w:szCs w:val="24"/>
        </w:rPr>
        <w:t xml:space="preserve"> </w:t>
      </w:r>
      <w:r w:rsidRPr="00426CC2">
        <w:rPr>
          <w:i/>
          <w:iCs/>
          <w:noProof/>
          <w:szCs w:val="24"/>
        </w:rPr>
        <w:t>upgrading</w:t>
      </w:r>
      <w:r w:rsidR="00447ED5">
        <w:rPr>
          <w:i/>
          <w:iCs/>
          <w:noProof/>
          <w:szCs w:val="24"/>
        </w:rPr>
        <w:t xml:space="preserve"> </w:t>
      </w:r>
      <w:r w:rsidRPr="00426CC2">
        <w:rPr>
          <w:i/>
          <w:iCs/>
          <w:noProof/>
          <w:szCs w:val="24"/>
        </w:rPr>
        <w:t>initiatives</w:t>
      </w:r>
      <w:r w:rsidRPr="00426CC2">
        <w:rPr>
          <w:noProof/>
          <w:szCs w:val="24"/>
        </w:rPr>
        <w:t>,</w:t>
      </w:r>
      <w:r w:rsidR="00447ED5">
        <w:rPr>
          <w:noProof/>
          <w:szCs w:val="24"/>
        </w:rPr>
        <w:t xml:space="preserve"> </w:t>
      </w:r>
      <w:r w:rsidRPr="00426CC2">
        <w:rPr>
          <w:noProof/>
          <w:szCs w:val="24"/>
        </w:rPr>
        <w:t>Londo.</w:t>
      </w:r>
    </w:p>
    <w:p w:rsidR="005C7235" w:rsidRPr="005C7235" w:rsidRDefault="00426CC2" w:rsidP="005C7235">
      <w:pPr>
        <w:rPr>
          <w:lang w:eastAsia="zh-CN"/>
        </w:rPr>
      </w:pPr>
      <w:r>
        <w:rPr>
          <w:lang w:eastAsia="zh-CN"/>
        </w:rPr>
        <w:fldChar w:fldCharType="end"/>
      </w:r>
    </w:p>
    <w:sectPr w:rsidR="005C7235" w:rsidRPr="005C7235" w:rsidSect="0084723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057" w:rsidRDefault="00215057" w:rsidP="004B2AD7">
      <w:r>
        <w:separator/>
      </w:r>
    </w:p>
  </w:endnote>
  <w:endnote w:type="continuationSeparator" w:id="0">
    <w:p w:rsidR="00215057" w:rsidRDefault="00215057" w:rsidP="004B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986158"/>
      <w:docPartObj>
        <w:docPartGallery w:val="Page Numbers (Bottom of Page)"/>
        <w:docPartUnique/>
      </w:docPartObj>
    </w:sdtPr>
    <w:sdtEndPr/>
    <w:sdtContent>
      <w:p w:rsidR="00087FDF" w:rsidRDefault="00087F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E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7FDF" w:rsidRDefault="00087F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057" w:rsidRDefault="00215057" w:rsidP="004B2AD7">
      <w:r>
        <w:separator/>
      </w:r>
    </w:p>
  </w:footnote>
  <w:footnote w:type="continuationSeparator" w:id="0">
    <w:p w:rsidR="00215057" w:rsidRDefault="00215057" w:rsidP="004B2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ED5" w:rsidRPr="00447ED5" w:rsidRDefault="00447ED5" w:rsidP="00447ED5">
    <w:pPr>
      <w:pStyle w:val="Header"/>
      <w:spacing w:before="0" w:beforeAutospacing="0" w:after="0" w:afterAutospacing="0"/>
      <w:jc w:val="left"/>
      <w:rPr>
        <w:b/>
        <w:sz w:val="20"/>
      </w:rPr>
    </w:pPr>
    <w:proofErr w:type="spellStart"/>
    <w:r w:rsidRPr="00447ED5">
      <w:rPr>
        <w:b/>
        <w:sz w:val="20"/>
      </w:rPr>
      <w:t>Dr.</w:t>
    </w:r>
    <w:proofErr w:type="spellEnd"/>
    <w:r>
      <w:rPr>
        <w:b/>
        <w:sz w:val="20"/>
      </w:rPr>
      <w:t xml:space="preserve"> </w:t>
    </w:r>
    <w:r w:rsidRPr="00447ED5">
      <w:rPr>
        <w:b/>
        <w:sz w:val="20"/>
      </w:rPr>
      <w:t>Hector</w:t>
    </w:r>
    <w:r>
      <w:rPr>
        <w:b/>
        <w:sz w:val="20"/>
      </w:rPr>
      <w:t xml:space="preserve"> </w:t>
    </w:r>
    <w:r w:rsidRPr="00447ED5">
      <w:rPr>
        <w:b/>
        <w:sz w:val="20"/>
      </w:rPr>
      <w:t>Becerril</w:t>
    </w:r>
    <w:r>
      <w:rPr>
        <w:b/>
        <w:sz w:val="20"/>
      </w:rPr>
      <w:t xml:space="preserve"> </w:t>
    </w:r>
    <w:r w:rsidRPr="00447ED5">
      <w:rPr>
        <w:b/>
        <w:sz w:val="20"/>
      </w:rPr>
      <w:t>Miranda</w:t>
    </w:r>
  </w:p>
  <w:p w:rsidR="00447ED5" w:rsidRPr="00447ED5" w:rsidRDefault="00447ED5" w:rsidP="00447ED5">
    <w:pPr>
      <w:pStyle w:val="Header"/>
      <w:spacing w:before="0" w:beforeAutospacing="0" w:after="0" w:afterAutospacing="0"/>
      <w:jc w:val="left"/>
      <w:rPr>
        <w:sz w:val="20"/>
      </w:rPr>
    </w:pPr>
    <w:r w:rsidRPr="00447ED5">
      <w:rPr>
        <w:sz w:val="20"/>
      </w:rPr>
      <w:t>CONACYT</w:t>
    </w:r>
    <w:r>
      <w:rPr>
        <w:sz w:val="20"/>
      </w:rPr>
      <w:t xml:space="preserve"> </w:t>
    </w:r>
    <w:r w:rsidRPr="00447ED5">
      <w:rPr>
        <w:sz w:val="20"/>
      </w:rPr>
      <w:t>Research</w:t>
    </w:r>
    <w:r>
      <w:rPr>
        <w:sz w:val="20"/>
      </w:rPr>
      <w:t xml:space="preserve"> </w:t>
    </w:r>
    <w:r w:rsidRPr="00447ED5">
      <w:rPr>
        <w:sz w:val="20"/>
      </w:rPr>
      <w:t>Fellow</w:t>
    </w:r>
    <w:r>
      <w:rPr>
        <w:sz w:val="20"/>
      </w:rPr>
      <w:t xml:space="preserve"> </w:t>
    </w:r>
    <w:r w:rsidRPr="00447ED5">
      <w:rPr>
        <w:sz w:val="20"/>
      </w:rPr>
      <w:t>–</w:t>
    </w:r>
    <w:r>
      <w:rPr>
        <w:sz w:val="20"/>
      </w:rPr>
      <w:t xml:space="preserve"> </w:t>
    </w:r>
    <w:r w:rsidRPr="00447ED5">
      <w:rPr>
        <w:sz w:val="20"/>
      </w:rPr>
      <w:t>University</w:t>
    </w:r>
    <w:r>
      <w:rPr>
        <w:sz w:val="20"/>
      </w:rPr>
      <w:t xml:space="preserve"> </w:t>
    </w:r>
    <w:r w:rsidRPr="00447ED5">
      <w:rPr>
        <w:sz w:val="20"/>
      </w:rPr>
      <w:t>of</w:t>
    </w:r>
    <w:r>
      <w:rPr>
        <w:sz w:val="20"/>
      </w:rPr>
      <w:t xml:space="preserve"> </w:t>
    </w:r>
    <w:r w:rsidRPr="00447ED5">
      <w:rPr>
        <w:sz w:val="20"/>
      </w:rPr>
      <w:t>Guerrero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515"/>
    <w:multiLevelType w:val="hybridMultilevel"/>
    <w:tmpl w:val="821CE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B5BD4"/>
    <w:multiLevelType w:val="hybridMultilevel"/>
    <w:tmpl w:val="5C849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37725"/>
    <w:multiLevelType w:val="hybridMultilevel"/>
    <w:tmpl w:val="3AB81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611A8"/>
    <w:multiLevelType w:val="hybridMultilevel"/>
    <w:tmpl w:val="FF6C7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1230F"/>
    <w:multiLevelType w:val="hybridMultilevel"/>
    <w:tmpl w:val="61FED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E2C1D"/>
    <w:multiLevelType w:val="hybridMultilevel"/>
    <w:tmpl w:val="3ABEE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F610A"/>
    <w:multiLevelType w:val="hybridMultilevel"/>
    <w:tmpl w:val="08642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44C51"/>
    <w:multiLevelType w:val="multilevel"/>
    <w:tmpl w:val="91F4BB5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62"/>
        </w:tabs>
        <w:ind w:left="862" w:hanging="720"/>
      </w:pPr>
      <w:rPr>
        <w:rFonts w:cs="Times New Roman"/>
        <w:lang w:val="en-GB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6024"/>
        </w:tabs>
        <w:ind w:left="602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1CF63B52"/>
    <w:multiLevelType w:val="hybridMultilevel"/>
    <w:tmpl w:val="F0022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32D4F"/>
    <w:multiLevelType w:val="hybridMultilevel"/>
    <w:tmpl w:val="CB4A86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77666"/>
    <w:multiLevelType w:val="hybridMultilevel"/>
    <w:tmpl w:val="07D23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93D8E"/>
    <w:multiLevelType w:val="hybridMultilevel"/>
    <w:tmpl w:val="7BA85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A7FC3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7B4227F"/>
    <w:multiLevelType w:val="hybridMultilevel"/>
    <w:tmpl w:val="51047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42103"/>
    <w:multiLevelType w:val="hybridMultilevel"/>
    <w:tmpl w:val="5A16658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002682"/>
    <w:multiLevelType w:val="hybridMultilevel"/>
    <w:tmpl w:val="0E089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26564"/>
    <w:multiLevelType w:val="hybridMultilevel"/>
    <w:tmpl w:val="013A8F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95C39"/>
    <w:multiLevelType w:val="hybridMultilevel"/>
    <w:tmpl w:val="9F727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75115"/>
    <w:multiLevelType w:val="hybridMultilevel"/>
    <w:tmpl w:val="52E44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2776C"/>
    <w:multiLevelType w:val="hybridMultilevel"/>
    <w:tmpl w:val="3ABEE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41EB5"/>
    <w:multiLevelType w:val="hybridMultilevel"/>
    <w:tmpl w:val="77C8B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33206"/>
    <w:multiLevelType w:val="hybridMultilevel"/>
    <w:tmpl w:val="770EE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97CF9"/>
    <w:multiLevelType w:val="hybridMultilevel"/>
    <w:tmpl w:val="51F6A3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D54C0"/>
    <w:multiLevelType w:val="hybridMultilevel"/>
    <w:tmpl w:val="F064EC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061D7"/>
    <w:multiLevelType w:val="hybridMultilevel"/>
    <w:tmpl w:val="6F22D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75BF1"/>
    <w:multiLevelType w:val="hybridMultilevel"/>
    <w:tmpl w:val="07581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63055"/>
    <w:multiLevelType w:val="hybridMultilevel"/>
    <w:tmpl w:val="DAF0CD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4509B"/>
    <w:multiLevelType w:val="hybridMultilevel"/>
    <w:tmpl w:val="326A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242DA"/>
    <w:multiLevelType w:val="hybridMultilevel"/>
    <w:tmpl w:val="DC68F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723C1"/>
    <w:multiLevelType w:val="hybridMultilevel"/>
    <w:tmpl w:val="8BFCB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E1C28"/>
    <w:multiLevelType w:val="hybridMultilevel"/>
    <w:tmpl w:val="E1169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06F93"/>
    <w:multiLevelType w:val="hybridMultilevel"/>
    <w:tmpl w:val="BA6C4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15BC8"/>
    <w:multiLevelType w:val="hybridMultilevel"/>
    <w:tmpl w:val="B4B65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62C01"/>
    <w:multiLevelType w:val="hybridMultilevel"/>
    <w:tmpl w:val="99DC3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5F0C7D"/>
    <w:multiLevelType w:val="hybridMultilevel"/>
    <w:tmpl w:val="7132E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14"/>
  </w:num>
  <w:num w:numId="7">
    <w:abstractNumId w:val="13"/>
  </w:num>
  <w:num w:numId="8">
    <w:abstractNumId w:val="33"/>
  </w:num>
  <w:num w:numId="9">
    <w:abstractNumId w:val="29"/>
  </w:num>
  <w:num w:numId="10">
    <w:abstractNumId w:val="8"/>
  </w:num>
  <w:num w:numId="11">
    <w:abstractNumId w:val="26"/>
  </w:num>
  <w:num w:numId="12">
    <w:abstractNumId w:val="11"/>
  </w:num>
  <w:num w:numId="13">
    <w:abstractNumId w:val="24"/>
  </w:num>
  <w:num w:numId="14">
    <w:abstractNumId w:val="32"/>
  </w:num>
  <w:num w:numId="15">
    <w:abstractNumId w:val="10"/>
  </w:num>
  <w:num w:numId="16">
    <w:abstractNumId w:val="12"/>
  </w:num>
  <w:num w:numId="17">
    <w:abstractNumId w:val="27"/>
  </w:num>
  <w:num w:numId="18">
    <w:abstractNumId w:val="18"/>
  </w:num>
  <w:num w:numId="19">
    <w:abstractNumId w:val="2"/>
  </w:num>
  <w:num w:numId="20">
    <w:abstractNumId w:val="34"/>
  </w:num>
  <w:num w:numId="21">
    <w:abstractNumId w:val="19"/>
  </w:num>
  <w:num w:numId="22">
    <w:abstractNumId w:val="17"/>
  </w:num>
  <w:num w:numId="23">
    <w:abstractNumId w:val="20"/>
  </w:num>
  <w:num w:numId="24">
    <w:abstractNumId w:val="25"/>
  </w:num>
  <w:num w:numId="25">
    <w:abstractNumId w:val="30"/>
  </w:num>
  <w:num w:numId="26">
    <w:abstractNumId w:val="31"/>
  </w:num>
  <w:num w:numId="27">
    <w:abstractNumId w:val="4"/>
  </w:num>
  <w:num w:numId="28">
    <w:abstractNumId w:val="28"/>
  </w:num>
  <w:num w:numId="29">
    <w:abstractNumId w:val="21"/>
  </w:num>
  <w:num w:numId="30">
    <w:abstractNumId w:val="3"/>
  </w:num>
  <w:num w:numId="31">
    <w:abstractNumId w:val="22"/>
  </w:num>
  <w:num w:numId="32">
    <w:abstractNumId w:val="23"/>
  </w:num>
  <w:num w:numId="33">
    <w:abstractNumId w:val="16"/>
  </w:num>
  <w:num w:numId="34">
    <w:abstractNumId w:val="15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D7"/>
    <w:rsid w:val="000016B7"/>
    <w:rsid w:val="00003A3C"/>
    <w:rsid w:val="00006B6C"/>
    <w:rsid w:val="00011AF2"/>
    <w:rsid w:val="000158BD"/>
    <w:rsid w:val="0002141B"/>
    <w:rsid w:val="00022F49"/>
    <w:rsid w:val="000250E1"/>
    <w:rsid w:val="00031024"/>
    <w:rsid w:val="00032911"/>
    <w:rsid w:val="00033331"/>
    <w:rsid w:val="000338EB"/>
    <w:rsid w:val="00035097"/>
    <w:rsid w:val="00037266"/>
    <w:rsid w:val="00037379"/>
    <w:rsid w:val="00040025"/>
    <w:rsid w:val="00045214"/>
    <w:rsid w:val="00070210"/>
    <w:rsid w:val="000712F8"/>
    <w:rsid w:val="0007271F"/>
    <w:rsid w:val="0008110A"/>
    <w:rsid w:val="00087FDF"/>
    <w:rsid w:val="000923E0"/>
    <w:rsid w:val="000956E9"/>
    <w:rsid w:val="000A496A"/>
    <w:rsid w:val="000B2C05"/>
    <w:rsid w:val="000C04F5"/>
    <w:rsid w:val="000C4DD9"/>
    <w:rsid w:val="000C504F"/>
    <w:rsid w:val="000C5D49"/>
    <w:rsid w:val="000E363C"/>
    <w:rsid w:val="000E72CC"/>
    <w:rsid w:val="000F0CF4"/>
    <w:rsid w:val="000F5819"/>
    <w:rsid w:val="000F672E"/>
    <w:rsid w:val="00101144"/>
    <w:rsid w:val="001031A1"/>
    <w:rsid w:val="00107F7E"/>
    <w:rsid w:val="00112A12"/>
    <w:rsid w:val="00116287"/>
    <w:rsid w:val="00120DFC"/>
    <w:rsid w:val="00121B21"/>
    <w:rsid w:val="001319D4"/>
    <w:rsid w:val="00135267"/>
    <w:rsid w:val="00135555"/>
    <w:rsid w:val="0014046E"/>
    <w:rsid w:val="001404EC"/>
    <w:rsid w:val="001458E8"/>
    <w:rsid w:val="001473E1"/>
    <w:rsid w:val="001511C3"/>
    <w:rsid w:val="001578A0"/>
    <w:rsid w:val="00160CA2"/>
    <w:rsid w:val="00165AA4"/>
    <w:rsid w:val="0018361E"/>
    <w:rsid w:val="0018365E"/>
    <w:rsid w:val="00184A45"/>
    <w:rsid w:val="00184E6E"/>
    <w:rsid w:val="001A1B75"/>
    <w:rsid w:val="001A2B0D"/>
    <w:rsid w:val="001B6151"/>
    <w:rsid w:val="001C271B"/>
    <w:rsid w:val="001D0B39"/>
    <w:rsid w:val="001D249E"/>
    <w:rsid w:val="001D3181"/>
    <w:rsid w:val="001D3EA3"/>
    <w:rsid w:val="001D6605"/>
    <w:rsid w:val="001D7D9C"/>
    <w:rsid w:val="001E5820"/>
    <w:rsid w:val="001F3B12"/>
    <w:rsid w:val="001F456C"/>
    <w:rsid w:val="00215057"/>
    <w:rsid w:val="00235323"/>
    <w:rsid w:val="002472C5"/>
    <w:rsid w:val="002510F3"/>
    <w:rsid w:val="00253BAC"/>
    <w:rsid w:val="0025435F"/>
    <w:rsid w:val="00255D9A"/>
    <w:rsid w:val="002601C3"/>
    <w:rsid w:val="002603E0"/>
    <w:rsid w:val="00276315"/>
    <w:rsid w:val="002768BC"/>
    <w:rsid w:val="00281F39"/>
    <w:rsid w:val="002820CA"/>
    <w:rsid w:val="00282650"/>
    <w:rsid w:val="00286A92"/>
    <w:rsid w:val="00291B86"/>
    <w:rsid w:val="00293050"/>
    <w:rsid w:val="00293F94"/>
    <w:rsid w:val="00295F54"/>
    <w:rsid w:val="002A4904"/>
    <w:rsid w:val="002A5128"/>
    <w:rsid w:val="002A5F44"/>
    <w:rsid w:val="002B1788"/>
    <w:rsid w:val="002B554B"/>
    <w:rsid w:val="002B5E28"/>
    <w:rsid w:val="002C312F"/>
    <w:rsid w:val="002C4ABC"/>
    <w:rsid w:val="002D0911"/>
    <w:rsid w:val="002D0B09"/>
    <w:rsid w:val="002D1FAC"/>
    <w:rsid w:val="002D3029"/>
    <w:rsid w:val="002D366F"/>
    <w:rsid w:val="002D66A9"/>
    <w:rsid w:val="002E1FA1"/>
    <w:rsid w:val="002E4E04"/>
    <w:rsid w:val="002E6F80"/>
    <w:rsid w:val="002F3DDB"/>
    <w:rsid w:val="002F618A"/>
    <w:rsid w:val="002F6659"/>
    <w:rsid w:val="0030399E"/>
    <w:rsid w:val="00304D17"/>
    <w:rsid w:val="003067B2"/>
    <w:rsid w:val="00307C97"/>
    <w:rsid w:val="003124DA"/>
    <w:rsid w:val="00312BF1"/>
    <w:rsid w:val="00313986"/>
    <w:rsid w:val="003152AE"/>
    <w:rsid w:val="0031571A"/>
    <w:rsid w:val="00331288"/>
    <w:rsid w:val="00331767"/>
    <w:rsid w:val="00332049"/>
    <w:rsid w:val="00334CA0"/>
    <w:rsid w:val="00336D89"/>
    <w:rsid w:val="00345CD2"/>
    <w:rsid w:val="003476DD"/>
    <w:rsid w:val="00354792"/>
    <w:rsid w:val="00355545"/>
    <w:rsid w:val="00355866"/>
    <w:rsid w:val="00363350"/>
    <w:rsid w:val="00364607"/>
    <w:rsid w:val="00370500"/>
    <w:rsid w:val="00385466"/>
    <w:rsid w:val="003906B9"/>
    <w:rsid w:val="00391AEA"/>
    <w:rsid w:val="003A5B75"/>
    <w:rsid w:val="003B1B78"/>
    <w:rsid w:val="003B3491"/>
    <w:rsid w:val="003B790B"/>
    <w:rsid w:val="003C05AD"/>
    <w:rsid w:val="003C1D69"/>
    <w:rsid w:val="003C2FFA"/>
    <w:rsid w:val="003C44F8"/>
    <w:rsid w:val="003E4261"/>
    <w:rsid w:val="003F0652"/>
    <w:rsid w:val="004062F0"/>
    <w:rsid w:val="004069F4"/>
    <w:rsid w:val="00421142"/>
    <w:rsid w:val="00423466"/>
    <w:rsid w:val="004267D3"/>
    <w:rsid w:val="00426CC2"/>
    <w:rsid w:val="00441B23"/>
    <w:rsid w:val="00444AE2"/>
    <w:rsid w:val="004457CD"/>
    <w:rsid w:val="00445C3C"/>
    <w:rsid w:val="00447068"/>
    <w:rsid w:val="00447ED5"/>
    <w:rsid w:val="00450636"/>
    <w:rsid w:val="00456BE0"/>
    <w:rsid w:val="00457F37"/>
    <w:rsid w:val="004623A3"/>
    <w:rsid w:val="00463AF3"/>
    <w:rsid w:val="00475B0B"/>
    <w:rsid w:val="004832AE"/>
    <w:rsid w:val="004833DC"/>
    <w:rsid w:val="00495263"/>
    <w:rsid w:val="004A2A75"/>
    <w:rsid w:val="004A4752"/>
    <w:rsid w:val="004A706A"/>
    <w:rsid w:val="004B1572"/>
    <w:rsid w:val="004B2AD7"/>
    <w:rsid w:val="004B314F"/>
    <w:rsid w:val="004B508D"/>
    <w:rsid w:val="004C22A9"/>
    <w:rsid w:val="004D1E19"/>
    <w:rsid w:val="004D23FE"/>
    <w:rsid w:val="004F774E"/>
    <w:rsid w:val="00500AD6"/>
    <w:rsid w:val="0050126B"/>
    <w:rsid w:val="00510109"/>
    <w:rsid w:val="00512933"/>
    <w:rsid w:val="0052147C"/>
    <w:rsid w:val="0052417B"/>
    <w:rsid w:val="005279F6"/>
    <w:rsid w:val="00541202"/>
    <w:rsid w:val="00542D6B"/>
    <w:rsid w:val="00545276"/>
    <w:rsid w:val="00545EAC"/>
    <w:rsid w:val="0055193C"/>
    <w:rsid w:val="005611C5"/>
    <w:rsid w:val="00561FB5"/>
    <w:rsid w:val="00566ABC"/>
    <w:rsid w:val="00573731"/>
    <w:rsid w:val="005774B1"/>
    <w:rsid w:val="0058216F"/>
    <w:rsid w:val="005925FC"/>
    <w:rsid w:val="005965A2"/>
    <w:rsid w:val="005A6150"/>
    <w:rsid w:val="005C327D"/>
    <w:rsid w:val="005C7235"/>
    <w:rsid w:val="005D0525"/>
    <w:rsid w:val="005D70DC"/>
    <w:rsid w:val="005E0ADE"/>
    <w:rsid w:val="005E64DA"/>
    <w:rsid w:val="005F06F3"/>
    <w:rsid w:val="005F1A73"/>
    <w:rsid w:val="005F1A90"/>
    <w:rsid w:val="005F272B"/>
    <w:rsid w:val="00600689"/>
    <w:rsid w:val="00617A7B"/>
    <w:rsid w:val="006243B6"/>
    <w:rsid w:val="00630716"/>
    <w:rsid w:val="0063327F"/>
    <w:rsid w:val="006454A4"/>
    <w:rsid w:val="00650B33"/>
    <w:rsid w:val="00650E20"/>
    <w:rsid w:val="00662278"/>
    <w:rsid w:val="00665619"/>
    <w:rsid w:val="0068280D"/>
    <w:rsid w:val="0069272B"/>
    <w:rsid w:val="006A6035"/>
    <w:rsid w:val="006A7646"/>
    <w:rsid w:val="006B4EB6"/>
    <w:rsid w:val="006B747B"/>
    <w:rsid w:val="006C0F31"/>
    <w:rsid w:val="006C4546"/>
    <w:rsid w:val="006C63C2"/>
    <w:rsid w:val="006C6525"/>
    <w:rsid w:val="006C6F1F"/>
    <w:rsid w:val="006E0211"/>
    <w:rsid w:val="006E2F35"/>
    <w:rsid w:val="006E7EFD"/>
    <w:rsid w:val="006F7C1D"/>
    <w:rsid w:val="00712E65"/>
    <w:rsid w:val="00713ADE"/>
    <w:rsid w:val="0073446D"/>
    <w:rsid w:val="00740176"/>
    <w:rsid w:val="00740B7A"/>
    <w:rsid w:val="00741AF0"/>
    <w:rsid w:val="00747C0F"/>
    <w:rsid w:val="00750798"/>
    <w:rsid w:val="007520E2"/>
    <w:rsid w:val="00752A50"/>
    <w:rsid w:val="00752C5C"/>
    <w:rsid w:val="00757352"/>
    <w:rsid w:val="00760CD7"/>
    <w:rsid w:val="00761A15"/>
    <w:rsid w:val="00762D75"/>
    <w:rsid w:val="00775E67"/>
    <w:rsid w:val="007762AF"/>
    <w:rsid w:val="0078127B"/>
    <w:rsid w:val="00781E58"/>
    <w:rsid w:val="00784498"/>
    <w:rsid w:val="007875EA"/>
    <w:rsid w:val="007935CC"/>
    <w:rsid w:val="007964ED"/>
    <w:rsid w:val="007A23A1"/>
    <w:rsid w:val="007A3391"/>
    <w:rsid w:val="007B3C7A"/>
    <w:rsid w:val="007C28B4"/>
    <w:rsid w:val="007D115B"/>
    <w:rsid w:val="007D2431"/>
    <w:rsid w:val="007D55F6"/>
    <w:rsid w:val="007F21B6"/>
    <w:rsid w:val="007F55D7"/>
    <w:rsid w:val="00814E4B"/>
    <w:rsid w:val="00816E86"/>
    <w:rsid w:val="008259B3"/>
    <w:rsid w:val="00841D2E"/>
    <w:rsid w:val="00842263"/>
    <w:rsid w:val="00842D73"/>
    <w:rsid w:val="00844C71"/>
    <w:rsid w:val="0084723F"/>
    <w:rsid w:val="0085297C"/>
    <w:rsid w:val="0085538F"/>
    <w:rsid w:val="00861E57"/>
    <w:rsid w:val="00872943"/>
    <w:rsid w:val="008746CB"/>
    <w:rsid w:val="008831FF"/>
    <w:rsid w:val="00890714"/>
    <w:rsid w:val="008B70DC"/>
    <w:rsid w:val="008E307B"/>
    <w:rsid w:val="008E3F45"/>
    <w:rsid w:val="008E4FC1"/>
    <w:rsid w:val="008F0153"/>
    <w:rsid w:val="008F2D3D"/>
    <w:rsid w:val="008F56A5"/>
    <w:rsid w:val="008F6B52"/>
    <w:rsid w:val="008F6FA6"/>
    <w:rsid w:val="00901280"/>
    <w:rsid w:val="009058FF"/>
    <w:rsid w:val="00907AE1"/>
    <w:rsid w:val="0091797D"/>
    <w:rsid w:val="0092018D"/>
    <w:rsid w:val="00925D4A"/>
    <w:rsid w:val="00930902"/>
    <w:rsid w:val="00931BF2"/>
    <w:rsid w:val="0093313A"/>
    <w:rsid w:val="00933451"/>
    <w:rsid w:val="009408D5"/>
    <w:rsid w:val="0094532C"/>
    <w:rsid w:val="00947D2C"/>
    <w:rsid w:val="00950947"/>
    <w:rsid w:val="0095220E"/>
    <w:rsid w:val="00953C16"/>
    <w:rsid w:val="00953D4A"/>
    <w:rsid w:val="00961874"/>
    <w:rsid w:val="00970789"/>
    <w:rsid w:val="009713A9"/>
    <w:rsid w:val="009755CD"/>
    <w:rsid w:val="009824A2"/>
    <w:rsid w:val="00984657"/>
    <w:rsid w:val="009927EC"/>
    <w:rsid w:val="00994979"/>
    <w:rsid w:val="009949FE"/>
    <w:rsid w:val="00995378"/>
    <w:rsid w:val="00997691"/>
    <w:rsid w:val="009A22AF"/>
    <w:rsid w:val="009A395F"/>
    <w:rsid w:val="009A76A7"/>
    <w:rsid w:val="009C008A"/>
    <w:rsid w:val="009C3A8D"/>
    <w:rsid w:val="009C4229"/>
    <w:rsid w:val="009D31BB"/>
    <w:rsid w:val="009D7131"/>
    <w:rsid w:val="009D7913"/>
    <w:rsid w:val="009E2F8B"/>
    <w:rsid w:val="009E4A89"/>
    <w:rsid w:val="009E50ED"/>
    <w:rsid w:val="00A12BA9"/>
    <w:rsid w:val="00A134EE"/>
    <w:rsid w:val="00A211B3"/>
    <w:rsid w:val="00A26D21"/>
    <w:rsid w:val="00A27279"/>
    <w:rsid w:val="00A27521"/>
    <w:rsid w:val="00A30242"/>
    <w:rsid w:val="00A316E6"/>
    <w:rsid w:val="00A3213E"/>
    <w:rsid w:val="00A34DC7"/>
    <w:rsid w:val="00A3793D"/>
    <w:rsid w:val="00A42A75"/>
    <w:rsid w:val="00A43A74"/>
    <w:rsid w:val="00A4673F"/>
    <w:rsid w:val="00A46770"/>
    <w:rsid w:val="00A50F07"/>
    <w:rsid w:val="00A537BC"/>
    <w:rsid w:val="00A55C35"/>
    <w:rsid w:val="00A639E6"/>
    <w:rsid w:val="00A65B98"/>
    <w:rsid w:val="00A7028F"/>
    <w:rsid w:val="00A76B5E"/>
    <w:rsid w:val="00A83CDC"/>
    <w:rsid w:val="00A85136"/>
    <w:rsid w:val="00A9003D"/>
    <w:rsid w:val="00A914C7"/>
    <w:rsid w:val="00A97377"/>
    <w:rsid w:val="00AB3DF5"/>
    <w:rsid w:val="00AB6543"/>
    <w:rsid w:val="00AB6FB5"/>
    <w:rsid w:val="00AC7375"/>
    <w:rsid w:val="00AD74D7"/>
    <w:rsid w:val="00AF02A2"/>
    <w:rsid w:val="00AF3FBC"/>
    <w:rsid w:val="00AF708F"/>
    <w:rsid w:val="00AF765F"/>
    <w:rsid w:val="00B0493C"/>
    <w:rsid w:val="00B07DD9"/>
    <w:rsid w:val="00B115F3"/>
    <w:rsid w:val="00B1411D"/>
    <w:rsid w:val="00B260B6"/>
    <w:rsid w:val="00B261B6"/>
    <w:rsid w:val="00B33CF8"/>
    <w:rsid w:val="00B40B81"/>
    <w:rsid w:val="00B42DE5"/>
    <w:rsid w:val="00B43A00"/>
    <w:rsid w:val="00B5292F"/>
    <w:rsid w:val="00B6246D"/>
    <w:rsid w:val="00B65B58"/>
    <w:rsid w:val="00B67849"/>
    <w:rsid w:val="00B73118"/>
    <w:rsid w:val="00B90AED"/>
    <w:rsid w:val="00B90B6D"/>
    <w:rsid w:val="00B97D6C"/>
    <w:rsid w:val="00BB2B13"/>
    <w:rsid w:val="00BB2D73"/>
    <w:rsid w:val="00BB79A6"/>
    <w:rsid w:val="00BB7C3F"/>
    <w:rsid w:val="00BC2529"/>
    <w:rsid w:val="00BC2803"/>
    <w:rsid w:val="00BC7C40"/>
    <w:rsid w:val="00BD1A62"/>
    <w:rsid w:val="00BD4C2E"/>
    <w:rsid w:val="00BD5C2D"/>
    <w:rsid w:val="00BE15C8"/>
    <w:rsid w:val="00BF00F8"/>
    <w:rsid w:val="00BF08EF"/>
    <w:rsid w:val="00BF1A5C"/>
    <w:rsid w:val="00BF2B0E"/>
    <w:rsid w:val="00BF4257"/>
    <w:rsid w:val="00BF4697"/>
    <w:rsid w:val="00BF79BA"/>
    <w:rsid w:val="00C007A0"/>
    <w:rsid w:val="00C0233E"/>
    <w:rsid w:val="00C20E14"/>
    <w:rsid w:val="00C21253"/>
    <w:rsid w:val="00C2255A"/>
    <w:rsid w:val="00C23036"/>
    <w:rsid w:val="00C23B0B"/>
    <w:rsid w:val="00C26248"/>
    <w:rsid w:val="00C33F55"/>
    <w:rsid w:val="00C35CF2"/>
    <w:rsid w:val="00C377A4"/>
    <w:rsid w:val="00C4190B"/>
    <w:rsid w:val="00C5114F"/>
    <w:rsid w:val="00C61235"/>
    <w:rsid w:val="00C62D43"/>
    <w:rsid w:val="00C62E97"/>
    <w:rsid w:val="00C65B66"/>
    <w:rsid w:val="00C671A5"/>
    <w:rsid w:val="00C7090D"/>
    <w:rsid w:val="00C8197A"/>
    <w:rsid w:val="00C81C3D"/>
    <w:rsid w:val="00C839D2"/>
    <w:rsid w:val="00C914F6"/>
    <w:rsid w:val="00C9356E"/>
    <w:rsid w:val="00C95463"/>
    <w:rsid w:val="00C96F17"/>
    <w:rsid w:val="00CA13B1"/>
    <w:rsid w:val="00CA4447"/>
    <w:rsid w:val="00CB06F1"/>
    <w:rsid w:val="00CB3459"/>
    <w:rsid w:val="00CB528F"/>
    <w:rsid w:val="00CB742E"/>
    <w:rsid w:val="00CC18F1"/>
    <w:rsid w:val="00CC6A5D"/>
    <w:rsid w:val="00CD4728"/>
    <w:rsid w:val="00CE6AD2"/>
    <w:rsid w:val="00CF4128"/>
    <w:rsid w:val="00CF7BB7"/>
    <w:rsid w:val="00D14235"/>
    <w:rsid w:val="00D1596E"/>
    <w:rsid w:val="00D23E31"/>
    <w:rsid w:val="00D248E1"/>
    <w:rsid w:val="00D2501D"/>
    <w:rsid w:val="00D33482"/>
    <w:rsid w:val="00D33A1A"/>
    <w:rsid w:val="00D37B95"/>
    <w:rsid w:val="00D40A19"/>
    <w:rsid w:val="00D40DB7"/>
    <w:rsid w:val="00D41639"/>
    <w:rsid w:val="00D4193A"/>
    <w:rsid w:val="00D42711"/>
    <w:rsid w:val="00D47591"/>
    <w:rsid w:val="00D506C7"/>
    <w:rsid w:val="00D52481"/>
    <w:rsid w:val="00D54ED6"/>
    <w:rsid w:val="00D55EA8"/>
    <w:rsid w:val="00D5677C"/>
    <w:rsid w:val="00D7054F"/>
    <w:rsid w:val="00D86760"/>
    <w:rsid w:val="00D8700D"/>
    <w:rsid w:val="00D94A94"/>
    <w:rsid w:val="00D95475"/>
    <w:rsid w:val="00D95ECE"/>
    <w:rsid w:val="00DA527C"/>
    <w:rsid w:val="00DB2C5D"/>
    <w:rsid w:val="00DB491A"/>
    <w:rsid w:val="00DB654C"/>
    <w:rsid w:val="00DC51D5"/>
    <w:rsid w:val="00DD182A"/>
    <w:rsid w:val="00DD3D80"/>
    <w:rsid w:val="00DD5715"/>
    <w:rsid w:val="00DD654F"/>
    <w:rsid w:val="00DE2446"/>
    <w:rsid w:val="00DF51EF"/>
    <w:rsid w:val="00DF745B"/>
    <w:rsid w:val="00E02B74"/>
    <w:rsid w:val="00E11BFD"/>
    <w:rsid w:val="00E12FA1"/>
    <w:rsid w:val="00E22EEF"/>
    <w:rsid w:val="00E24745"/>
    <w:rsid w:val="00E268DD"/>
    <w:rsid w:val="00E3457C"/>
    <w:rsid w:val="00E42409"/>
    <w:rsid w:val="00E4524B"/>
    <w:rsid w:val="00E50C10"/>
    <w:rsid w:val="00E673FC"/>
    <w:rsid w:val="00E727F3"/>
    <w:rsid w:val="00E731F5"/>
    <w:rsid w:val="00E738ED"/>
    <w:rsid w:val="00E81C01"/>
    <w:rsid w:val="00E93AB2"/>
    <w:rsid w:val="00EA012D"/>
    <w:rsid w:val="00EB109E"/>
    <w:rsid w:val="00EB298F"/>
    <w:rsid w:val="00EB2AEE"/>
    <w:rsid w:val="00EC187D"/>
    <w:rsid w:val="00ED01B7"/>
    <w:rsid w:val="00ED08DA"/>
    <w:rsid w:val="00ED0AD4"/>
    <w:rsid w:val="00ED1987"/>
    <w:rsid w:val="00ED2CDA"/>
    <w:rsid w:val="00EF0BEA"/>
    <w:rsid w:val="00EF3E52"/>
    <w:rsid w:val="00EF54AD"/>
    <w:rsid w:val="00EF6D9F"/>
    <w:rsid w:val="00EF7B9B"/>
    <w:rsid w:val="00F01247"/>
    <w:rsid w:val="00F06016"/>
    <w:rsid w:val="00F06366"/>
    <w:rsid w:val="00F067A4"/>
    <w:rsid w:val="00F15943"/>
    <w:rsid w:val="00F30075"/>
    <w:rsid w:val="00F4292C"/>
    <w:rsid w:val="00F45FA4"/>
    <w:rsid w:val="00F50F5E"/>
    <w:rsid w:val="00F54C13"/>
    <w:rsid w:val="00F55AE5"/>
    <w:rsid w:val="00F61147"/>
    <w:rsid w:val="00F67BE6"/>
    <w:rsid w:val="00F83B2B"/>
    <w:rsid w:val="00F924D5"/>
    <w:rsid w:val="00F95D6D"/>
    <w:rsid w:val="00FA20E8"/>
    <w:rsid w:val="00FA5029"/>
    <w:rsid w:val="00FB3035"/>
    <w:rsid w:val="00FB42E7"/>
    <w:rsid w:val="00FC2319"/>
    <w:rsid w:val="00FC311C"/>
    <w:rsid w:val="00FD1883"/>
    <w:rsid w:val="00FD2E0E"/>
    <w:rsid w:val="00FD38D1"/>
    <w:rsid w:val="00FD64F9"/>
    <w:rsid w:val="00FE692C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5DFFA3-A2A1-4B91-99FA-7167124E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CC2"/>
    <w:pPr>
      <w:spacing w:before="100" w:beforeAutospacing="1" w:after="100" w:afterAutospacing="1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2AD7"/>
    <w:pPr>
      <w:keepNext/>
      <w:numPr>
        <w:numId w:val="1"/>
      </w:numPr>
      <w:tabs>
        <w:tab w:val="clear" w:pos="432"/>
        <w:tab w:val="num" w:pos="574"/>
      </w:tabs>
      <w:spacing w:before="360" w:after="180"/>
      <w:outlineLvl w:val="0"/>
    </w:pPr>
    <w:rPr>
      <w:rFonts w:eastAsia="SimSun" w:cs="Arial"/>
      <w:b/>
      <w:bCs/>
      <w:kern w:val="32"/>
      <w:sz w:val="28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4B2AD7"/>
    <w:pPr>
      <w:keepNext/>
      <w:keepLines/>
      <w:numPr>
        <w:ilvl w:val="1"/>
        <w:numId w:val="1"/>
      </w:numPr>
      <w:spacing w:before="320" w:after="120"/>
      <w:outlineLvl w:val="1"/>
    </w:pPr>
    <w:rPr>
      <w:rFonts w:eastAsia="SimSun"/>
      <w:b/>
      <w:bCs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qFormat/>
    <w:rsid w:val="004B2AD7"/>
    <w:pPr>
      <w:keepNext/>
      <w:keepLines/>
      <w:numPr>
        <w:ilvl w:val="2"/>
        <w:numId w:val="1"/>
      </w:numPr>
      <w:tabs>
        <w:tab w:val="clear" w:pos="862"/>
        <w:tab w:val="num" w:pos="1146"/>
      </w:tabs>
      <w:spacing w:before="240" w:after="240"/>
      <w:ind w:left="0" w:firstLine="0"/>
      <w:outlineLvl w:val="2"/>
    </w:pPr>
    <w:rPr>
      <w:rFonts w:eastAsia="SimSun"/>
      <w:bCs/>
      <w:i/>
      <w:szCs w:val="24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qFormat/>
    <w:rsid w:val="004B2AD7"/>
    <w:pPr>
      <w:keepNext/>
      <w:numPr>
        <w:ilvl w:val="3"/>
        <w:numId w:val="1"/>
      </w:numPr>
      <w:tabs>
        <w:tab w:val="clear" w:pos="6024"/>
      </w:tabs>
      <w:spacing w:before="240" w:after="60"/>
      <w:ind w:left="0" w:right="-142" w:firstLine="0"/>
      <w:outlineLvl w:val="3"/>
    </w:pPr>
    <w:rPr>
      <w:rFonts w:eastAsia="Calibri"/>
      <w:bCs/>
      <w:sz w:val="20"/>
      <w:szCs w:val="28"/>
      <w:u w:val="single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qFormat/>
    <w:rsid w:val="004B2AD7"/>
    <w:pPr>
      <w:numPr>
        <w:ilvl w:val="4"/>
        <w:numId w:val="1"/>
      </w:numPr>
      <w:spacing w:before="240" w:after="60"/>
      <w:outlineLvl w:val="4"/>
    </w:pPr>
    <w:rPr>
      <w:rFonts w:eastAsia="Calibri"/>
      <w:bCs/>
      <w:iCs/>
      <w:sz w:val="20"/>
      <w:szCs w:val="26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qFormat/>
    <w:rsid w:val="004B2AD7"/>
    <w:pPr>
      <w:numPr>
        <w:ilvl w:val="5"/>
        <w:numId w:val="1"/>
      </w:numPr>
      <w:spacing w:before="240" w:after="60"/>
      <w:outlineLvl w:val="5"/>
    </w:pPr>
    <w:rPr>
      <w:rFonts w:eastAsia="Calibri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qFormat/>
    <w:rsid w:val="004B2AD7"/>
    <w:pPr>
      <w:numPr>
        <w:ilvl w:val="6"/>
        <w:numId w:val="1"/>
      </w:numPr>
      <w:spacing w:before="240" w:after="60"/>
      <w:outlineLvl w:val="6"/>
    </w:pPr>
    <w:rPr>
      <w:rFonts w:eastAsia="SimSun"/>
      <w:szCs w:val="24"/>
      <w:lang w:eastAsia="zh-CN"/>
    </w:rPr>
  </w:style>
  <w:style w:type="paragraph" w:styleId="Heading8">
    <w:name w:val="heading 8"/>
    <w:basedOn w:val="Normal"/>
    <w:next w:val="Normal"/>
    <w:link w:val="Heading8Char"/>
    <w:uiPriority w:val="9"/>
    <w:qFormat/>
    <w:rsid w:val="004B2AD7"/>
    <w:pPr>
      <w:numPr>
        <w:ilvl w:val="7"/>
        <w:numId w:val="1"/>
      </w:numPr>
      <w:spacing w:before="240" w:after="60"/>
      <w:outlineLvl w:val="7"/>
    </w:pPr>
    <w:rPr>
      <w:rFonts w:eastAsia="SimSun"/>
      <w:i/>
      <w:iCs/>
      <w:szCs w:val="24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qFormat/>
    <w:rsid w:val="004B2AD7"/>
    <w:pPr>
      <w:numPr>
        <w:ilvl w:val="8"/>
        <w:numId w:val="1"/>
      </w:numPr>
      <w:spacing w:before="240" w:after="60"/>
      <w:outlineLvl w:val="8"/>
    </w:pPr>
    <w:rPr>
      <w:rFonts w:ascii="Arial" w:eastAsia="SimSun" w:hAnsi="Arial" w:cs="Arial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AD7"/>
    <w:rPr>
      <w:rFonts w:ascii="Times New Roman" w:eastAsia="SimSun" w:hAnsi="Times New Roman" w:cs="Arial"/>
      <w:b/>
      <w:bCs/>
      <w:kern w:val="32"/>
      <w:sz w:val="28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4B2AD7"/>
    <w:rPr>
      <w:rFonts w:ascii="Times New Roman" w:eastAsia="SimSun" w:hAnsi="Times New Roman" w:cs="Times New Roman"/>
      <w:b/>
      <w:bCs/>
      <w:sz w:val="24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rsid w:val="004B2AD7"/>
    <w:rPr>
      <w:rFonts w:ascii="Times New Roman" w:eastAsia="SimSun" w:hAnsi="Times New Roman" w:cs="Times New Roman"/>
      <w:bCs/>
      <w:i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4B2AD7"/>
    <w:rPr>
      <w:rFonts w:ascii="Times New Roman" w:eastAsia="Calibri" w:hAnsi="Times New Roman" w:cs="Times New Roman"/>
      <w:bCs/>
      <w:sz w:val="20"/>
      <w:szCs w:val="28"/>
      <w:u w:val="single"/>
      <w:lang w:eastAsia="zh-CN"/>
    </w:rPr>
  </w:style>
  <w:style w:type="character" w:customStyle="1" w:styleId="Heading5Char">
    <w:name w:val="Heading 5 Char"/>
    <w:basedOn w:val="DefaultParagraphFont"/>
    <w:link w:val="Heading5"/>
    <w:rsid w:val="004B2AD7"/>
    <w:rPr>
      <w:rFonts w:ascii="Times New Roman" w:eastAsia="Calibri" w:hAnsi="Times New Roman" w:cs="Times New Roman"/>
      <w:bCs/>
      <w:iCs/>
      <w:sz w:val="20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rsid w:val="004B2AD7"/>
    <w:rPr>
      <w:rFonts w:ascii="Times New Roman" w:eastAsia="Calibri" w:hAnsi="Times New Roman" w:cs="Times New Roman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rsid w:val="004B2AD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4B2AD7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4B2AD7"/>
    <w:rPr>
      <w:rFonts w:ascii="Arial" w:eastAsia="SimSun" w:hAnsi="Arial" w:cs="Arial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B2A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AD7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B2A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AD7"/>
    <w:rPr>
      <w:rFonts w:ascii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B2AD7"/>
    <w:pPr>
      <w:ind w:left="720"/>
      <w:contextualSpacing/>
    </w:pPr>
  </w:style>
  <w:style w:type="paragraph" w:customStyle="1" w:styleId="Default">
    <w:name w:val="Default"/>
    <w:rsid w:val="004B2AD7"/>
    <w:pPr>
      <w:autoSpaceDE w:val="0"/>
      <w:autoSpaceDN w:val="0"/>
      <w:adjustRightInd w:val="0"/>
      <w:jc w:val="left"/>
    </w:pPr>
    <w:rPr>
      <w:rFonts w:ascii="Garamond" w:hAnsi="Garamond" w:cs="Garamon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45F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FA4"/>
    <w:pPr>
      <w:spacing w:after="160"/>
    </w:pPr>
    <w:rPr>
      <w:rFonts w:ascii="Arial" w:hAnsi="Arial" w:cstheme="minorBidi"/>
      <w:sz w:val="20"/>
      <w:lang w:val="es-MX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FA4"/>
    <w:rPr>
      <w:rFonts w:ascii="Arial" w:hAnsi="Arial"/>
      <w:sz w:val="20"/>
      <w:szCs w:val="20"/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F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F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723F"/>
    <w:rPr>
      <w:color w:val="0563C1" w:themeColor="hyperlink"/>
      <w:u w:val="single"/>
    </w:rPr>
  </w:style>
  <w:style w:type="paragraph" w:customStyle="1" w:styleId="li">
    <w:name w:val="li"/>
    <w:basedOn w:val="Normal"/>
    <w:rsid w:val="00D1596E"/>
    <w:pPr>
      <w:jc w:val="left"/>
    </w:pPr>
    <w:rPr>
      <w:rFonts w:eastAsia="Times New Roman"/>
      <w:szCs w:val="24"/>
      <w:lang w:eastAsia="en-GB"/>
    </w:rPr>
  </w:style>
  <w:style w:type="paragraph" w:styleId="FootnoteText">
    <w:name w:val="footnote text"/>
    <w:basedOn w:val="Normal"/>
    <w:link w:val="FootnoteTextChar"/>
    <w:unhideWhenUsed/>
    <w:rsid w:val="00DF51E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F51EF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DF51EF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5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5029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927EC"/>
    <w:pPr>
      <w:jc w:val="left"/>
    </w:pPr>
    <w:rPr>
      <w:rFonts w:eastAsia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3C1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D1E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714AB-3E9A-4188-BD97-8B93D9BC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2343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 bec</dc:creator>
  <cp:keywords/>
  <dc:description/>
  <cp:lastModifiedBy>hec bec</cp:lastModifiedBy>
  <cp:revision>7</cp:revision>
  <dcterms:created xsi:type="dcterms:W3CDTF">2015-10-24T23:12:00Z</dcterms:created>
  <dcterms:modified xsi:type="dcterms:W3CDTF">2015-10-25T20:02:00Z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h_becerril@yahoo.com@www.mendeley.com</vt:lpwstr>
  </property>
  <property fmtid="{D5CDD505-2E9C-101B-9397-08002B2CF9AE}" pid="4" name="Mendeley Citation Style_1">
    <vt:lpwstr>http://csl.mendeley.com/styles/792001/harvard1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http://csl.mendeley.com/styles/792001/hectorsapa-2</vt:lpwstr>
  </property>
  <property fmtid="{D5CDD505-2E9C-101B-9397-08002B2CF9AE}" pid="8" name="Mendeley Recent Style Name 1_1">
    <vt:lpwstr>American Psychological Association - Hector Becerril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http://www.zotero.org/styles/harvard-london-south-bank-university</vt:lpwstr>
  </property>
  <property fmtid="{D5CDD505-2E9C-101B-9397-08002B2CF9AE}" pid="12" name="Mendeley Recent Style Name 3_1">
    <vt:lpwstr>Harvard - London South Bank University</vt:lpwstr>
  </property>
  <property fmtid="{D5CDD505-2E9C-101B-9397-08002B2CF9AE}" pid="13" name="Mendeley Recent Style Id 4_1">
    <vt:lpwstr>http://www.zotero.org/styles/harvard-pontificia-universidad-catolica-del-ecuador</vt:lpwstr>
  </property>
  <property fmtid="{D5CDD505-2E9C-101B-9397-08002B2CF9AE}" pid="14" name="Mendeley Recent Style Name 4_1">
    <vt:lpwstr>Harvard - Pontificia Universidad Católica del Ecuador (Spanish)</vt:lpwstr>
  </property>
  <property fmtid="{D5CDD505-2E9C-101B-9397-08002B2CF9AE}" pid="15" name="Mendeley Recent Style Id 5_1">
    <vt:lpwstr>http://www.zotero.org/styles/harvard-university-of-sunderland</vt:lpwstr>
  </property>
  <property fmtid="{D5CDD505-2E9C-101B-9397-08002B2CF9AE}" pid="16" name="Mendeley Recent Style Name 5_1">
    <vt:lpwstr>Harvard - University of Sunderland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(author-date)</vt:lpwstr>
  </property>
  <property fmtid="{D5CDD505-2E9C-101B-9397-08002B2CF9AE}" pid="19" name="Mendeley Recent Style Id 7_1">
    <vt:lpwstr>http://csl.mendeley.com/styles/792001/harvard1</vt:lpwstr>
  </property>
  <property fmtid="{D5CDD505-2E9C-101B-9397-08002B2CF9AE}" pid="20" name="Mendeley Recent Style Name 7_1">
    <vt:lpwstr>Harvard Reference format 1 (author-date) - Hector Becerril</vt:lpwstr>
  </property>
  <property fmtid="{D5CDD505-2E9C-101B-9397-08002B2CF9AE}" pid="21" name="Mendeley Recent Style Id 8_1">
    <vt:lpwstr>http://www.zotero.org/styles/ieee</vt:lpwstr>
  </property>
  <property fmtid="{D5CDD505-2E9C-101B-9397-08002B2CF9AE}" pid="22" name="Mendeley Recent Style Name 8_1">
    <vt:lpwstr>IEEE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7th edition</vt:lpwstr>
  </property>
</Properties>
</file>