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07" w:rsidRPr="00EA0A99" w:rsidRDefault="00AD0662" w:rsidP="00237C2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A0A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Pure and Slave Science of Large Scale Urban Projects: </w:t>
      </w:r>
      <w:r w:rsidR="002D7DD7" w:rsidRPr="00EA0A99"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="004F6A5C" w:rsidRPr="00EA0A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onvergences between </w:t>
      </w:r>
      <w:r w:rsidR="00A1351F" w:rsidRPr="00EA0A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Belo Horizonte </w:t>
      </w:r>
      <w:r w:rsidR="004F6A5C" w:rsidRPr="00EA0A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North and South </w:t>
      </w:r>
      <w:r w:rsidR="00A1351F" w:rsidRPr="00EA0A99">
        <w:rPr>
          <w:rFonts w:ascii="Times New Roman" w:hAnsi="Times New Roman" w:cs="Times New Roman"/>
          <w:b/>
          <w:sz w:val="24"/>
          <w:szCs w:val="24"/>
          <w:lang w:val="en-GB"/>
        </w:rPr>
        <w:t>projects</w:t>
      </w:r>
      <w:r w:rsidR="00E27191" w:rsidRPr="00EA0A99">
        <w:rPr>
          <w:rFonts w:ascii="Times New Roman" w:hAnsi="Times New Roman" w:cs="Times New Roman"/>
          <w:b/>
          <w:sz w:val="24"/>
          <w:szCs w:val="24"/>
          <w:lang w:val="en-GB"/>
        </w:rPr>
        <w:t>, Brazil</w:t>
      </w:r>
      <w:r w:rsidR="004F6A5C" w:rsidRPr="00EA0A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237C23" w:rsidRDefault="00237C23" w:rsidP="00237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23">
        <w:rPr>
          <w:rFonts w:ascii="Times New Roman" w:hAnsi="Times New Roman" w:cs="Times New Roman"/>
          <w:sz w:val="24"/>
          <w:szCs w:val="24"/>
        </w:rPr>
        <w:t>Daniel Medeiros de Freitas</w:t>
      </w:r>
      <w:r>
        <w:rPr>
          <w:rFonts w:ascii="Times New Roman" w:hAnsi="Times New Roman" w:cs="Times New Roman"/>
          <w:sz w:val="24"/>
          <w:szCs w:val="24"/>
        </w:rPr>
        <w:t xml:space="preserve"> (NPGAU-UFMG)</w:t>
      </w:r>
      <w:r w:rsidRPr="00237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C23" w:rsidRDefault="00237C23" w:rsidP="00237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23">
        <w:rPr>
          <w:rFonts w:ascii="Times New Roman" w:hAnsi="Times New Roman" w:cs="Times New Roman"/>
          <w:sz w:val="24"/>
          <w:szCs w:val="24"/>
        </w:rPr>
        <w:t xml:space="preserve">Denise Morado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37C23">
        <w:rPr>
          <w:rFonts w:ascii="Times New Roman" w:hAnsi="Times New Roman" w:cs="Times New Roman"/>
          <w:sz w:val="24"/>
          <w:szCs w:val="24"/>
        </w:rPr>
        <w:t>ascimento</w:t>
      </w:r>
      <w:r>
        <w:rPr>
          <w:rFonts w:ascii="Times New Roman" w:hAnsi="Times New Roman" w:cs="Times New Roman"/>
          <w:sz w:val="24"/>
          <w:szCs w:val="24"/>
        </w:rPr>
        <w:t xml:space="preserve"> (NPGAU-UFMG)</w:t>
      </w:r>
    </w:p>
    <w:p w:rsidR="00237C23" w:rsidRPr="00237C23" w:rsidRDefault="00237C23" w:rsidP="00237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37C23">
        <w:rPr>
          <w:rFonts w:ascii="Times New Roman" w:hAnsi="Times New Roman" w:cs="Times New Roman"/>
          <w:sz w:val="24"/>
          <w:szCs w:val="24"/>
          <w:lang w:val="en-GB"/>
        </w:rPr>
        <w:t>Alessandro Aurigi (PLYMOUTH UNIVERSITY, UK)</w:t>
      </w:r>
    </w:p>
    <w:p w:rsidR="006F5B73" w:rsidRPr="00EA0A99" w:rsidRDefault="00902E86" w:rsidP="00237C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Recent world prospects </w:t>
      </w:r>
      <w:r w:rsidR="0089748C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970320" w:rsidRPr="00EA0A99">
        <w:rPr>
          <w:rFonts w:ascii="Times New Roman" w:hAnsi="Times New Roman" w:cs="Times New Roman"/>
          <w:sz w:val="24"/>
          <w:szCs w:val="24"/>
          <w:lang w:val="en-GB"/>
        </w:rPr>
        <w:t>urban population growth</w:t>
      </w:r>
      <w:r w:rsidR="0089748C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have put </w:t>
      </w:r>
      <w:r w:rsidR="008C55EB" w:rsidRPr="00EA0A99">
        <w:rPr>
          <w:rFonts w:ascii="Times New Roman" w:hAnsi="Times New Roman" w:cs="Times New Roman"/>
          <w:sz w:val="24"/>
          <w:szCs w:val="24"/>
          <w:lang w:val="en-GB"/>
        </w:rPr>
        <w:t>cit</w:t>
      </w:r>
      <w:r w:rsidR="00EE6A0D" w:rsidRPr="00EA0A99">
        <w:rPr>
          <w:rFonts w:ascii="Times New Roman" w:hAnsi="Times New Roman" w:cs="Times New Roman"/>
          <w:sz w:val="24"/>
          <w:szCs w:val="24"/>
          <w:lang w:val="en-GB"/>
        </w:rPr>
        <w:t>ies</w:t>
      </w:r>
      <w:r w:rsidR="008C55EB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7466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="00E15E72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the centre of</w:t>
      </w:r>
      <w:r w:rsidR="00EE6A0D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global challenges </w:t>
      </w:r>
      <w:r w:rsidR="00E63007" w:rsidRPr="00EA0A99">
        <w:rPr>
          <w:rFonts w:ascii="Times New Roman" w:hAnsi="Times New Roman" w:cs="Times New Roman"/>
          <w:sz w:val="24"/>
          <w:szCs w:val="24"/>
          <w:lang w:val="en-GB"/>
        </w:rPr>
        <w:t>debate</w:t>
      </w:r>
      <w:r w:rsidR="00E15E72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C7D44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All over the word, </w:t>
      </w:r>
      <w:r w:rsidR="00FA7466">
        <w:rPr>
          <w:rFonts w:ascii="Times New Roman" w:hAnsi="Times New Roman" w:cs="Times New Roman"/>
          <w:sz w:val="24"/>
          <w:szCs w:val="24"/>
          <w:lang w:val="en-GB"/>
        </w:rPr>
        <w:t xml:space="preserve">massive </w:t>
      </w:r>
      <w:r w:rsidR="00EC7D44" w:rsidRPr="00EA0A99">
        <w:rPr>
          <w:rFonts w:ascii="Times New Roman" w:hAnsi="Times New Roman" w:cs="Times New Roman"/>
          <w:sz w:val="24"/>
          <w:szCs w:val="24"/>
          <w:lang w:val="en-GB"/>
        </w:rPr>
        <w:t>investments</w:t>
      </w:r>
      <w:r w:rsidR="00FA7466">
        <w:rPr>
          <w:rFonts w:ascii="Times New Roman" w:hAnsi="Times New Roman" w:cs="Times New Roman"/>
          <w:sz w:val="24"/>
          <w:szCs w:val="24"/>
          <w:lang w:val="en-GB"/>
        </w:rPr>
        <w:t xml:space="preserve"> are pushing urban regeneration initiatives</w:t>
      </w:r>
      <w:r w:rsidR="00EC7D44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A502E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essentially </w:t>
      </w:r>
      <w:r w:rsidR="00FA7466">
        <w:rPr>
          <w:rFonts w:ascii="Times New Roman" w:hAnsi="Times New Roman" w:cs="Times New Roman"/>
          <w:sz w:val="24"/>
          <w:szCs w:val="24"/>
          <w:lang w:val="en-GB"/>
        </w:rPr>
        <w:t>through</w:t>
      </w:r>
      <w:r w:rsidR="009A502E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F5B73" w:rsidRPr="00EA0A99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AE02E3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arge </w:t>
      </w:r>
      <w:r w:rsidR="006F5B73" w:rsidRPr="00EA0A9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E02E3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cale </w:t>
      </w:r>
      <w:r w:rsidR="006F5B73" w:rsidRPr="00EA0A99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AE02E3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rban </w:t>
      </w:r>
      <w:r w:rsidR="006F5B73" w:rsidRPr="00EA0A99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AE02E3" w:rsidRPr="00EA0A99">
        <w:rPr>
          <w:rFonts w:ascii="Times New Roman" w:hAnsi="Times New Roman" w:cs="Times New Roman"/>
          <w:sz w:val="24"/>
          <w:szCs w:val="24"/>
          <w:lang w:val="en-GB"/>
        </w:rPr>
        <w:t>rojects (LSUP</w:t>
      </w:r>
      <w:r w:rsidR="00EC7D44" w:rsidRPr="00EA0A9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E02E3" w:rsidRPr="00EA0A99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9A502E" w:rsidRPr="00EA0A9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1351F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60F02" w:rsidRPr="00EA0A99">
        <w:rPr>
          <w:rFonts w:ascii="Times New Roman" w:hAnsi="Times New Roman" w:cs="Times New Roman"/>
          <w:sz w:val="24"/>
          <w:szCs w:val="24"/>
          <w:lang w:val="en-GB"/>
        </w:rPr>
        <w:t>In the last three decades, t</w:t>
      </w:r>
      <w:r w:rsidR="009A502E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his </w:t>
      </w:r>
      <w:r w:rsidR="00160F02" w:rsidRPr="00EA0A99">
        <w:rPr>
          <w:rFonts w:ascii="Times New Roman" w:hAnsi="Times New Roman" w:cs="Times New Roman"/>
          <w:sz w:val="24"/>
          <w:szCs w:val="24"/>
          <w:lang w:val="en-GB"/>
        </w:rPr>
        <w:t>group</w:t>
      </w:r>
      <w:r w:rsidR="009A502E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160F02" w:rsidRPr="00EA0A99">
        <w:rPr>
          <w:rFonts w:ascii="Times New Roman" w:hAnsi="Times New Roman" w:cs="Times New Roman"/>
          <w:sz w:val="24"/>
          <w:szCs w:val="24"/>
          <w:lang w:val="en-GB"/>
        </w:rPr>
        <w:t>urban interventions</w:t>
      </w:r>
      <w:r w:rsidR="009A502E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60F02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has been linking </w:t>
      </w:r>
      <w:r w:rsidR="00F252F6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urban </w:t>
      </w:r>
      <w:r w:rsidR="009A502E" w:rsidRPr="00EA0A99">
        <w:rPr>
          <w:rFonts w:ascii="Times New Roman" w:hAnsi="Times New Roman" w:cs="Times New Roman"/>
          <w:sz w:val="24"/>
          <w:szCs w:val="24"/>
          <w:lang w:val="en-GB"/>
        </w:rPr>
        <w:t>renewal, mobility infrastructure</w:t>
      </w:r>
      <w:r w:rsidR="00FA7466">
        <w:rPr>
          <w:rFonts w:ascii="Times New Roman" w:hAnsi="Times New Roman" w:cs="Times New Roman"/>
          <w:sz w:val="24"/>
          <w:szCs w:val="24"/>
          <w:lang w:val="en-GB"/>
        </w:rPr>
        <w:t xml:space="preserve"> improvements</w:t>
      </w:r>
      <w:r w:rsidR="009A502E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r w:rsidR="00FA7466">
        <w:rPr>
          <w:rFonts w:ascii="Times New Roman" w:hAnsi="Times New Roman" w:cs="Times New Roman"/>
          <w:sz w:val="24"/>
          <w:szCs w:val="24"/>
          <w:lang w:val="en-GB"/>
        </w:rPr>
        <w:t xml:space="preserve">large </w:t>
      </w:r>
      <w:r w:rsidR="009A502E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architectural </w:t>
      </w:r>
      <w:r w:rsidR="00FA7466">
        <w:rPr>
          <w:rFonts w:ascii="Times New Roman" w:hAnsi="Times New Roman" w:cs="Times New Roman"/>
          <w:sz w:val="24"/>
          <w:szCs w:val="24"/>
          <w:lang w:val="en-GB"/>
        </w:rPr>
        <w:t>interventions</w:t>
      </w:r>
      <w:r w:rsidR="00C9466A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7466">
        <w:rPr>
          <w:rFonts w:ascii="Times New Roman" w:hAnsi="Times New Roman" w:cs="Times New Roman"/>
          <w:sz w:val="24"/>
          <w:szCs w:val="24"/>
          <w:lang w:val="en-GB"/>
        </w:rPr>
        <w:t>through</w:t>
      </w:r>
      <w:r w:rsidR="00C9466A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252F6" w:rsidRPr="00EA0A99">
        <w:rPr>
          <w:rFonts w:ascii="Times New Roman" w:hAnsi="Times New Roman" w:cs="Times New Roman"/>
          <w:sz w:val="24"/>
          <w:szCs w:val="24"/>
          <w:lang w:val="en-GB"/>
        </w:rPr>
        <w:t>public private partnerships and selective deregulation in urban policy</w:t>
      </w:r>
      <w:r w:rsidR="00A1351F" w:rsidRPr="00EA0A9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C6285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67C79" w:rsidRPr="00EA0A99">
        <w:rPr>
          <w:rFonts w:ascii="Times New Roman" w:hAnsi="Times New Roman" w:cs="Times New Roman"/>
          <w:sz w:val="24"/>
          <w:szCs w:val="24"/>
          <w:lang w:val="en-GB"/>
        </w:rPr>
        <w:t>Th</w:t>
      </w:r>
      <w:r w:rsidR="00FA7466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267C79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paper </w:t>
      </w:r>
      <w:r w:rsidR="00FA7466">
        <w:rPr>
          <w:rFonts w:ascii="Times New Roman" w:hAnsi="Times New Roman" w:cs="Times New Roman"/>
          <w:sz w:val="24"/>
          <w:szCs w:val="24"/>
          <w:lang w:val="en-GB"/>
        </w:rPr>
        <w:t xml:space="preserve">analyses </w:t>
      </w:r>
      <w:r w:rsidR="00267C79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the dichotomy </w:t>
      </w:r>
      <w:r w:rsidR="009347D2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between the pros and cons of </w:t>
      </w:r>
      <w:r w:rsidR="00160F02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global </w:t>
      </w:r>
      <w:r w:rsidR="00267C79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LSUP to </w:t>
      </w:r>
      <w:r w:rsidR="00160F02" w:rsidRPr="00EA0A99">
        <w:rPr>
          <w:rFonts w:ascii="Times New Roman" w:hAnsi="Times New Roman" w:cs="Times New Roman"/>
          <w:sz w:val="24"/>
          <w:szCs w:val="24"/>
          <w:lang w:val="en-GB"/>
        </w:rPr>
        <w:t>discuss</w:t>
      </w:r>
      <w:r w:rsidR="00267C79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A97B4D" w:rsidRPr="00EA0A99">
        <w:rPr>
          <w:rFonts w:ascii="Times New Roman" w:hAnsi="Times New Roman" w:cs="Times New Roman"/>
          <w:sz w:val="24"/>
          <w:szCs w:val="24"/>
          <w:lang w:val="en-GB"/>
        </w:rPr>
        <w:t>agents</w:t>
      </w:r>
      <w:r w:rsidR="00FA7466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267C79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role in </w:t>
      </w:r>
      <w:r w:rsidR="006F5B73" w:rsidRPr="00EA0A99">
        <w:rPr>
          <w:rFonts w:ascii="Times New Roman" w:hAnsi="Times New Roman" w:cs="Times New Roman"/>
          <w:sz w:val="24"/>
          <w:szCs w:val="24"/>
          <w:lang w:val="en-GB"/>
        </w:rPr>
        <w:t>two Belo Horizonte Metropolitan Area LSUPs.</w:t>
      </w:r>
    </w:p>
    <w:p w:rsidR="00DD32A6" w:rsidRPr="00EA0A99" w:rsidRDefault="00E15E72" w:rsidP="00237C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A0A99">
        <w:rPr>
          <w:rFonts w:ascii="Times New Roman" w:hAnsi="Times New Roman" w:cs="Times New Roman"/>
          <w:sz w:val="24"/>
          <w:szCs w:val="24"/>
          <w:lang w:val="en-GB"/>
        </w:rPr>
        <w:t>In general, t</w:t>
      </w:r>
      <w:r w:rsidR="0075527A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he arguments in favour </w:t>
      </w:r>
      <w:r w:rsidR="006F5B73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of LSUPs </w:t>
      </w:r>
      <w:r w:rsidR="00195FBF" w:rsidRPr="00EA0A99">
        <w:rPr>
          <w:rFonts w:ascii="Times New Roman" w:hAnsi="Times New Roman" w:cs="Times New Roman"/>
          <w:sz w:val="24"/>
          <w:szCs w:val="24"/>
          <w:lang w:val="en-GB"/>
        </w:rPr>
        <w:t>associate the</w:t>
      </w:r>
      <w:r w:rsidR="00FA7466">
        <w:rPr>
          <w:rFonts w:ascii="Times New Roman" w:hAnsi="Times New Roman" w:cs="Times New Roman"/>
          <w:sz w:val="24"/>
          <w:szCs w:val="24"/>
          <w:lang w:val="en-GB"/>
        </w:rPr>
        <w:t>se</w:t>
      </w:r>
      <w:r w:rsidR="00195FBF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with </w:t>
      </w:r>
      <w:r w:rsidR="0075527A" w:rsidRPr="00EA0A99">
        <w:rPr>
          <w:rFonts w:ascii="Times New Roman" w:hAnsi="Times New Roman" w:cs="Times New Roman"/>
          <w:sz w:val="24"/>
          <w:szCs w:val="24"/>
          <w:lang w:val="en-GB"/>
        </w:rPr>
        <w:t>international urban design</w:t>
      </w:r>
      <w:r w:rsidR="00C45907" w:rsidRPr="00EA0A99">
        <w:rPr>
          <w:rFonts w:ascii="Times New Roman" w:hAnsi="Times New Roman" w:cs="Times New Roman"/>
          <w:sz w:val="24"/>
          <w:szCs w:val="24"/>
          <w:lang w:val="en-GB"/>
        </w:rPr>
        <w:t>, architecture</w:t>
      </w:r>
      <w:r w:rsidR="0075527A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C45907" w:rsidRPr="00EA0A99">
        <w:rPr>
          <w:rFonts w:ascii="Times New Roman" w:hAnsi="Times New Roman" w:cs="Times New Roman"/>
          <w:sz w:val="24"/>
          <w:szCs w:val="24"/>
          <w:lang w:val="en-GB"/>
        </w:rPr>
        <w:t>cit</w:t>
      </w:r>
      <w:r w:rsidR="00FA7466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C45907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5527A" w:rsidRPr="00EA0A99">
        <w:rPr>
          <w:rFonts w:ascii="Times New Roman" w:hAnsi="Times New Roman" w:cs="Times New Roman"/>
          <w:sz w:val="24"/>
          <w:szCs w:val="24"/>
          <w:lang w:val="en-GB"/>
        </w:rPr>
        <w:t>management</w:t>
      </w:r>
      <w:r w:rsidR="007D6CF5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best practice</w:t>
      </w:r>
      <w:r w:rsidR="0075527A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. In this </w:t>
      </w:r>
      <w:r w:rsidR="00195FBF" w:rsidRPr="00EA0A99">
        <w:rPr>
          <w:rFonts w:ascii="Times New Roman" w:hAnsi="Times New Roman" w:cs="Times New Roman"/>
          <w:sz w:val="24"/>
          <w:szCs w:val="24"/>
          <w:lang w:val="en-GB"/>
        </w:rPr>
        <w:t>background</w:t>
      </w:r>
      <w:r w:rsidR="0075527A" w:rsidRPr="00EA0A99">
        <w:rPr>
          <w:rFonts w:ascii="Times New Roman" w:hAnsi="Times New Roman" w:cs="Times New Roman"/>
          <w:sz w:val="24"/>
          <w:szCs w:val="24"/>
          <w:lang w:val="en-GB"/>
        </w:rPr>
        <w:t>, LSUP</w:t>
      </w:r>
      <w:r w:rsidR="007D6CF5" w:rsidRPr="00EA0A9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5527A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D6CF5" w:rsidRPr="00EA0A99"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="00A1396E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D6CF5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a ‘pure science’ </w:t>
      </w:r>
      <w:r w:rsidR="00696338">
        <w:rPr>
          <w:rFonts w:ascii="Times New Roman" w:hAnsi="Times New Roman" w:cs="Times New Roman"/>
          <w:sz w:val="24"/>
          <w:szCs w:val="24"/>
          <w:lang w:val="en-GB"/>
        </w:rPr>
        <w:t xml:space="preserve">oriented by </w:t>
      </w:r>
      <w:r w:rsidR="007D6CF5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urban </w:t>
      </w:r>
      <w:r w:rsidR="00696338">
        <w:rPr>
          <w:rFonts w:ascii="Times New Roman" w:hAnsi="Times New Roman" w:cs="Times New Roman"/>
          <w:sz w:val="24"/>
          <w:szCs w:val="24"/>
          <w:lang w:val="en-GB"/>
        </w:rPr>
        <w:t xml:space="preserve">design </w:t>
      </w:r>
      <w:r w:rsidR="007D6CF5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technique. </w:t>
      </w:r>
      <w:r w:rsidR="00A1396E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On this basis, LSUPs </w:t>
      </w:r>
      <w:r w:rsidR="0075527A" w:rsidRPr="00EA0A99">
        <w:rPr>
          <w:rFonts w:ascii="Times New Roman" w:hAnsi="Times New Roman" w:cs="Times New Roman"/>
          <w:sz w:val="24"/>
          <w:szCs w:val="24"/>
          <w:lang w:val="en-GB"/>
        </w:rPr>
        <w:t>distortion</w:t>
      </w:r>
      <w:r w:rsidR="00A1396E" w:rsidRPr="00EA0A9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5527A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67C79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and impacts </w:t>
      </w:r>
      <w:r w:rsidR="00696338">
        <w:rPr>
          <w:rFonts w:ascii="Times New Roman" w:hAnsi="Times New Roman" w:cs="Times New Roman"/>
          <w:sz w:val="24"/>
          <w:szCs w:val="24"/>
          <w:lang w:val="en-GB"/>
        </w:rPr>
        <w:t>tend to be blamed on</w:t>
      </w:r>
      <w:r w:rsidR="00A1396E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5527A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external factors, </w:t>
      </w:r>
      <w:r w:rsidR="00696338">
        <w:rPr>
          <w:rFonts w:ascii="Times New Roman" w:hAnsi="Times New Roman" w:cs="Times New Roman"/>
          <w:sz w:val="24"/>
          <w:szCs w:val="24"/>
          <w:lang w:val="en-GB"/>
        </w:rPr>
        <w:t>such as</w:t>
      </w:r>
      <w:r w:rsidR="0075527A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lack of political will or speculative action of economic forces.</w:t>
      </w:r>
      <w:r w:rsidR="00CD4D88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1396E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On the other hand, </w:t>
      </w:r>
      <w:r w:rsidR="00A13753" w:rsidRPr="00EA0A99">
        <w:rPr>
          <w:rFonts w:ascii="Times New Roman" w:hAnsi="Times New Roman" w:cs="Times New Roman"/>
          <w:sz w:val="24"/>
          <w:szCs w:val="24"/>
          <w:lang w:val="en-GB"/>
        </w:rPr>
        <w:t>LSUP</w:t>
      </w:r>
      <w:r w:rsidR="00CD4D88" w:rsidRPr="00EA0A9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738A7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96338">
        <w:rPr>
          <w:rFonts w:ascii="Times New Roman" w:hAnsi="Times New Roman" w:cs="Times New Roman"/>
          <w:sz w:val="24"/>
          <w:szCs w:val="24"/>
          <w:lang w:val="en-GB"/>
        </w:rPr>
        <w:t>can be</w:t>
      </w:r>
      <w:r w:rsidR="004F6A5C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738A7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criticised </w:t>
      </w:r>
      <w:r w:rsidR="00B64B74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for being </w:t>
      </w:r>
      <w:r w:rsidR="004F6A5C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a 'slave science' </w:t>
      </w:r>
      <w:r w:rsidR="00696338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4F6A5C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64B74" w:rsidRPr="00EA0A99">
        <w:rPr>
          <w:rFonts w:ascii="Times New Roman" w:hAnsi="Times New Roman" w:cs="Times New Roman"/>
          <w:sz w:val="24"/>
          <w:szCs w:val="24"/>
          <w:lang w:val="en-GB"/>
        </w:rPr>
        <w:t>neoliberal determinism i</w:t>
      </w:r>
      <w:r w:rsidR="004F6A5C" w:rsidRPr="00EA0A99">
        <w:rPr>
          <w:rFonts w:ascii="Times New Roman" w:hAnsi="Times New Roman" w:cs="Times New Roman"/>
          <w:sz w:val="24"/>
          <w:szCs w:val="24"/>
          <w:lang w:val="en-GB"/>
        </w:rPr>
        <w:t>n urban policy</w:t>
      </w:r>
      <w:r w:rsidR="00CD4D88" w:rsidRPr="00EA0A99">
        <w:rPr>
          <w:rFonts w:ascii="Times New Roman" w:hAnsi="Times New Roman" w:cs="Times New Roman"/>
          <w:sz w:val="24"/>
          <w:szCs w:val="24"/>
          <w:lang w:val="en-GB"/>
        </w:rPr>
        <w:t>, i.e. a final product</w:t>
      </w:r>
      <w:r w:rsidR="00A13753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="00B64B74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market friendly </w:t>
      </w:r>
      <w:r w:rsidR="00CD4D88" w:rsidRPr="00EA0A99">
        <w:rPr>
          <w:rFonts w:ascii="Times New Roman" w:hAnsi="Times New Roman" w:cs="Times New Roman"/>
          <w:sz w:val="24"/>
          <w:szCs w:val="24"/>
          <w:lang w:val="en-GB"/>
        </w:rPr>
        <w:t>urban</w:t>
      </w:r>
      <w:r w:rsidR="00DE52D1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64B74" w:rsidRPr="00EA0A99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A13753" w:rsidRPr="00EA0A99">
        <w:rPr>
          <w:rFonts w:ascii="Times New Roman" w:hAnsi="Times New Roman" w:cs="Times New Roman"/>
          <w:sz w:val="24"/>
          <w:szCs w:val="24"/>
          <w:lang w:val="en-GB"/>
        </w:rPr>
        <w:t>olicies</w:t>
      </w:r>
      <w:r w:rsidR="00CD4D88" w:rsidRPr="00EA0A9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B4C68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On this basis, LSUPs </w:t>
      </w:r>
      <w:r w:rsidR="00D869BB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problems are not a distortion, but result of a bigger process. </w:t>
      </w:r>
    </w:p>
    <w:p w:rsidR="00AB5F5D" w:rsidRPr="00EA0A99" w:rsidRDefault="00D869BB" w:rsidP="00237C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A0A99">
        <w:rPr>
          <w:rFonts w:ascii="Times New Roman" w:hAnsi="Times New Roman" w:cs="Times New Roman"/>
          <w:sz w:val="24"/>
          <w:szCs w:val="24"/>
          <w:lang w:val="en-GB"/>
        </w:rPr>
        <w:t>The paper discuss</w:t>
      </w:r>
      <w:r w:rsidR="00696338">
        <w:rPr>
          <w:rFonts w:ascii="Times New Roman" w:hAnsi="Times New Roman" w:cs="Times New Roman"/>
          <w:sz w:val="24"/>
          <w:szCs w:val="24"/>
          <w:lang w:val="en-GB"/>
        </w:rPr>
        <w:t>es</w:t>
      </w:r>
      <w:r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how </w:t>
      </w:r>
      <w:r w:rsidR="00696338">
        <w:rPr>
          <w:rFonts w:ascii="Times New Roman" w:hAnsi="Times New Roman" w:cs="Times New Roman"/>
          <w:sz w:val="24"/>
          <w:szCs w:val="24"/>
          <w:lang w:val="en-GB"/>
        </w:rPr>
        <w:t>that such</w:t>
      </w:r>
      <w:r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pure and slave dichotomy has an important role in LSUPs production</w:t>
      </w:r>
      <w:r w:rsidR="00DD32A6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96338">
        <w:rPr>
          <w:rFonts w:ascii="Times New Roman" w:hAnsi="Times New Roman" w:cs="Times New Roman"/>
          <w:sz w:val="24"/>
          <w:szCs w:val="24"/>
          <w:lang w:val="en-GB"/>
        </w:rPr>
        <w:t>by comparing</w:t>
      </w:r>
      <w:r w:rsidR="00A97B4D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two </w:t>
      </w:r>
      <w:r w:rsidR="00696338">
        <w:rPr>
          <w:rFonts w:ascii="Times New Roman" w:hAnsi="Times New Roman" w:cs="Times New Roman"/>
          <w:sz w:val="24"/>
          <w:szCs w:val="24"/>
          <w:lang w:val="en-GB"/>
        </w:rPr>
        <w:t>LSUPs</w:t>
      </w:r>
      <w:r w:rsidR="006A22EB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96338">
        <w:rPr>
          <w:rFonts w:ascii="Times New Roman" w:hAnsi="Times New Roman" w:cs="Times New Roman"/>
          <w:sz w:val="24"/>
          <w:szCs w:val="24"/>
          <w:lang w:val="en-GB"/>
        </w:rPr>
        <w:t>in Belo Horizonte, Brazil</w:t>
      </w:r>
      <w:r w:rsidR="00DD32A6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4F6A5C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The first </w:t>
      </w:r>
      <w:r w:rsidR="00DD32A6" w:rsidRPr="00EA0A99">
        <w:rPr>
          <w:rFonts w:ascii="Times New Roman" w:hAnsi="Times New Roman" w:cs="Times New Roman"/>
          <w:sz w:val="24"/>
          <w:szCs w:val="24"/>
          <w:lang w:val="en-GB"/>
        </w:rPr>
        <w:t>one</w:t>
      </w:r>
      <w:r w:rsidR="00C45907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C55F6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uses the Aerotropoles approach to articulate </w:t>
      </w:r>
      <w:r w:rsidR="004F6A5C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a set of </w:t>
      </w:r>
      <w:r w:rsidR="00A13753" w:rsidRPr="00EA0A99">
        <w:rPr>
          <w:rFonts w:ascii="Times New Roman" w:hAnsi="Times New Roman" w:cs="Times New Roman"/>
          <w:sz w:val="24"/>
          <w:szCs w:val="24"/>
          <w:lang w:val="en-GB"/>
        </w:rPr>
        <w:t>interventions</w:t>
      </w:r>
      <w:r w:rsidR="00C45907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in the North Vector of</w:t>
      </w:r>
      <w:r w:rsidR="00A97B4D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Belo Horizonte. </w:t>
      </w:r>
      <w:r w:rsidR="004F6A5C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The second </w:t>
      </w:r>
      <w:r w:rsidR="00DD32A6" w:rsidRPr="00EA0A99">
        <w:rPr>
          <w:rFonts w:ascii="Times New Roman" w:hAnsi="Times New Roman" w:cs="Times New Roman"/>
          <w:sz w:val="24"/>
          <w:szCs w:val="24"/>
          <w:lang w:val="en-GB"/>
        </w:rPr>
        <w:t>one</w:t>
      </w:r>
      <w:r w:rsidR="00C9466A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named</w:t>
      </w:r>
      <w:r w:rsidR="00437BDF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45907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C-SUL </w:t>
      </w:r>
      <w:r w:rsidR="004F6A5C" w:rsidRPr="00EA0A99">
        <w:rPr>
          <w:rFonts w:ascii="Times New Roman" w:hAnsi="Times New Roman" w:cs="Times New Roman"/>
          <w:sz w:val="24"/>
          <w:szCs w:val="24"/>
          <w:lang w:val="en-GB"/>
        </w:rPr>
        <w:t>is a new district driven by new urbanism concept</w:t>
      </w:r>
      <w:r w:rsidR="00C9466A" w:rsidRPr="00EA0A9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4F6A5C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236ED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In both projects </w:t>
      </w:r>
      <w:r w:rsidR="00696338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A236ED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political and economic determinis</w:t>
      </w:r>
      <w:r w:rsidR="00696338">
        <w:rPr>
          <w:rFonts w:ascii="Times New Roman" w:hAnsi="Times New Roman" w:cs="Times New Roman"/>
          <w:sz w:val="24"/>
          <w:szCs w:val="24"/>
          <w:lang w:val="en-GB"/>
        </w:rPr>
        <w:t>tic view</w:t>
      </w:r>
      <w:r w:rsidR="00A236ED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ha</w:t>
      </w:r>
      <w:r w:rsidR="0069633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236ED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been articulated with private</w:t>
      </w:r>
      <w:r w:rsidR="00DD32A6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236ED" w:rsidRPr="00EA0A99">
        <w:rPr>
          <w:rFonts w:ascii="Times New Roman" w:hAnsi="Times New Roman" w:cs="Times New Roman"/>
          <w:sz w:val="24"/>
          <w:szCs w:val="24"/>
          <w:lang w:val="en-GB"/>
        </w:rPr>
        <w:t>consultant</w:t>
      </w:r>
      <w:r w:rsidR="00DD32A6" w:rsidRPr="00EA0A9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236ED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. In the first project, </w:t>
      </w:r>
      <w:r w:rsidR="007B3837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the American academic and airport business consultant </w:t>
      </w:r>
      <w:r w:rsidR="00A236ED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John </w:t>
      </w:r>
      <w:proofErr w:type="spellStart"/>
      <w:r w:rsidR="00A236ED" w:rsidRPr="00EA0A99">
        <w:rPr>
          <w:rFonts w:ascii="Times New Roman" w:hAnsi="Times New Roman" w:cs="Times New Roman"/>
          <w:sz w:val="24"/>
          <w:szCs w:val="24"/>
          <w:lang w:val="en-GB"/>
        </w:rPr>
        <w:t>Kasarda</w:t>
      </w:r>
      <w:r w:rsidR="00696338">
        <w:rPr>
          <w:rFonts w:ascii="Times New Roman" w:hAnsi="Times New Roman" w:cs="Times New Roman"/>
          <w:sz w:val="24"/>
          <w:szCs w:val="24"/>
          <w:lang w:val="en-GB"/>
        </w:rPr>
        <w:t>’s</w:t>
      </w:r>
      <w:proofErr w:type="spellEnd"/>
      <w:r w:rsidR="00A236ED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presence is used to legitimate the </w:t>
      </w:r>
      <w:r w:rsidR="007E358F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investment </w:t>
      </w:r>
      <w:r w:rsidR="00A236ED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concentration in </w:t>
      </w:r>
      <w:r w:rsidR="00696338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236ED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airport </w:t>
      </w:r>
      <w:r w:rsidR="007E358F" w:rsidRPr="00EA0A99">
        <w:rPr>
          <w:rFonts w:ascii="Times New Roman" w:hAnsi="Times New Roman" w:cs="Times New Roman"/>
          <w:sz w:val="24"/>
          <w:szCs w:val="24"/>
          <w:lang w:val="en-GB"/>
        </w:rPr>
        <w:t>region</w:t>
      </w:r>
      <w:r w:rsidR="00A236ED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, despite </w:t>
      </w:r>
      <w:r w:rsidR="00696338">
        <w:rPr>
          <w:rFonts w:ascii="Times New Roman" w:hAnsi="Times New Roman" w:cs="Times New Roman"/>
          <w:sz w:val="24"/>
          <w:szCs w:val="24"/>
          <w:lang w:val="en-GB"/>
        </w:rPr>
        <w:t xml:space="preserve">tensions with </w:t>
      </w:r>
      <w:r w:rsidR="00A236ED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the environmental </w:t>
      </w:r>
      <w:r w:rsidR="007B3837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impact </w:t>
      </w:r>
      <w:r w:rsidR="00A236ED" w:rsidRPr="00EA0A99">
        <w:rPr>
          <w:rFonts w:ascii="Times New Roman" w:hAnsi="Times New Roman" w:cs="Times New Roman"/>
          <w:sz w:val="24"/>
          <w:szCs w:val="24"/>
          <w:lang w:val="en-GB"/>
        </w:rPr>
        <w:t>and social agenda.</w:t>
      </w:r>
      <w:r w:rsidR="00DD32A6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236ED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In the same project, the </w:t>
      </w:r>
      <w:r w:rsidR="007B3837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Brazilian modern architect </w:t>
      </w:r>
      <w:r w:rsidR="00A236ED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Oscar Niemeyer </w:t>
      </w:r>
      <w:r w:rsidR="007B3837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presence </w:t>
      </w:r>
      <w:r w:rsidR="00A236ED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is used to articulate </w:t>
      </w:r>
      <w:r w:rsidR="00222E8A" w:rsidRPr="00EA0A99">
        <w:rPr>
          <w:rFonts w:ascii="Times New Roman" w:hAnsi="Times New Roman" w:cs="Times New Roman"/>
          <w:sz w:val="24"/>
          <w:szCs w:val="24"/>
          <w:lang w:val="en-GB"/>
        </w:rPr>
        <w:t>politic tradition with monumental</w:t>
      </w:r>
      <w:r w:rsidR="007B3837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iconic</w:t>
      </w:r>
      <w:r w:rsidR="00222E8A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E358F" w:rsidRPr="00EA0A99">
        <w:rPr>
          <w:rFonts w:ascii="Times New Roman" w:hAnsi="Times New Roman" w:cs="Times New Roman"/>
          <w:sz w:val="24"/>
          <w:szCs w:val="24"/>
          <w:lang w:val="en-GB"/>
        </w:rPr>
        <w:t>architecture</w:t>
      </w:r>
      <w:r w:rsidR="00222E8A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236ED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In the </w:t>
      </w:r>
      <w:r w:rsidR="00DD32A6" w:rsidRPr="00EA0A99">
        <w:rPr>
          <w:rFonts w:ascii="Times New Roman" w:hAnsi="Times New Roman" w:cs="Times New Roman"/>
          <w:sz w:val="24"/>
          <w:szCs w:val="24"/>
          <w:lang w:val="en-GB"/>
        </w:rPr>
        <w:t>C-SUL</w:t>
      </w:r>
      <w:r w:rsidR="00A236ED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project, the </w:t>
      </w:r>
      <w:r w:rsidR="007B3837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Brazilian politician architect </w:t>
      </w:r>
      <w:r w:rsidR="00A236ED" w:rsidRPr="00EA0A99">
        <w:rPr>
          <w:rFonts w:ascii="Times New Roman" w:hAnsi="Times New Roman" w:cs="Times New Roman"/>
          <w:sz w:val="24"/>
          <w:szCs w:val="24"/>
          <w:lang w:val="en-GB"/>
        </w:rPr>
        <w:t>Jai</w:t>
      </w:r>
      <w:r w:rsidR="00222E8A" w:rsidRPr="00EA0A99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A236ED" w:rsidRPr="00EA0A99">
        <w:rPr>
          <w:rFonts w:ascii="Times New Roman" w:hAnsi="Times New Roman" w:cs="Times New Roman"/>
          <w:sz w:val="24"/>
          <w:szCs w:val="24"/>
          <w:lang w:val="en-GB"/>
        </w:rPr>
        <w:t>e Lerner</w:t>
      </w:r>
      <w:r w:rsidR="00696338">
        <w:rPr>
          <w:rFonts w:ascii="Times New Roman" w:hAnsi="Times New Roman" w:cs="Times New Roman"/>
          <w:sz w:val="24"/>
          <w:szCs w:val="24"/>
          <w:lang w:val="en-GB"/>
        </w:rPr>
        <w:t>’s</w:t>
      </w:r>
      <w:r w:rsidR="00A236ED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B3837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presence </w:t>
      </w:r>
      <w:r w:rsidR="00696338">
        <w:rPr>
          <w:rFonts w:ascii="Times New Roman" w:hAnsi="Times New Roman" w:cs="Times New Roman"/>
          <w:sz w:val="24"/>
          <w:szCs w:val="24"/>
          <w:lang w:val="en-GB"/>
        </w:rPr>
        <w:t>determined</w:t>
      </w:r>
      <w:r w:rsidR="00222E8A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401A0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the new elite condominium </w:t>
      </w:r>
      <w:r w:rsidR="00222E8A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concept promoted by </w:t>
      </w:r>
      <w:r w:rsidR="00DD32A6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traditional </w:t>
      </w:r>
      <w:r w:rsidR="00222E8A" w:rsidRPr="00EA0A99">
        <w:rPr>
          <w:rFonts w:ascii="Times New Roman" w:hAnsi="Times New Roman" w:cs="Times New Roman"/>
          <w:sz w:val="24"/>
          <w:szCs w:val="24"/>
          <w:lang w:val="en-GB"/>
        </w:rPr>
        <w:t>real estate investors.</w:t>
      </w:r>
      <w:r w:rsidR="00DD32A6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26F82" w:rsidRPr="00EA0A99">
        <w:rPr>
          <w:rFonts w:ascii="Times New Roman" w:hAnsi="Times New Roman" w:cs="Times New Roman"/>
          <w:sz w:val="24"/>
          <w:szCs w:val="24"/>
          <w:lang w:val="en-GB"/>
        </w:rPr>
        <w:t>In b</w:t>
      </w:r>
      <w:r w:rsidR="00AB5F5D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oth </w:t>
      </w:r>
      <w:r w:rsidR="00DD32A6" w:rsidRPr="00EA0A99">
        <w:rPr>
          <w:rFonts w:ascii="Times New Roman" w:hAnsi="Times New Roman" w:cs="Times New Roman"/>
          <w:sz w:val="24"/>
          <w:szCs w:val="24"/>
          <w:lang w:val="en-GB"/>
        </w:rPr>
        <w:t>LSUPs</w:t>
      </w:r>
      <w:r w:rsidR="00AB5F5D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the final </w:t>
      </w:r>
      <w:r w:rsidR="00A6710E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urban form </w:t>
      </w:r>
      <w:r w:rsidR="00DD32A6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has been </w:t>
      </w:r>
      <w:r w:rsidR="00AB5F5D" w:rsidRPr="00EA0A99">
        <w:rPr>
          <w:rFonts w:ascii="Times New Roman" w:hAnsi="Times New Roman" w:cs="Times New Roman"/>
          <w:sz w:val="24"/>
          <w:szCs w:val="24"/>
          <w:lang w:val="en-GB"/>
        </w:rPr>
        <w:t>enabled to</w:t>
      </w:r>
      <w:r w:rsidR="006A22EB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solve mobility and environmental problems or </w:t>
      </w:r>
      <w:r w:rsidR="00AB5F5D" w:rsidRPr="00EA0A99">
        <w:rPr>
          <w:rFonts w:ascii="Times New Roman" w:hAnsi="Times New Roman" w:cs="Times New Roman"/>
          <w:sz w:val="24"/>
          <w:szCs w:val="24"/>
          <w:lang w:val="en-GB"/>
        </w:rPr>
        <w:t>promote equity, inclusivity and diversity.</w:t>
      </w:r>
      <w:r w:rsidR="007B3837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On the contrary, these projects </w:t>
      </w:r>
      <w:r w:rsidR="000E58CE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are likely to aggravate environmental problems, increase spatial inequality and spend high investments in inadequate mobility systems. </w:t>
      </w:r>
      <w:r w:rsidR="007B3837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727E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60AB4" w:rsidRPr="00EA0A99" w:rsidRDefault="00DD32A6" w:rsidP="00237C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76733A" w:rsidRPr="00EA0A99">
        <w:rPr>
          <w:rFonts w:ascii="Times New Roman" w:hAnsi="Times New Roman" w:cs="Times New Roman"/>
          <w:sz w:val="24"/>
          <w:szCs w:val="24"/>
          <w:lang w:val="en-GB"/>
        </w:rPr>
        <w:t>understand</w:t>
      </w:r>
      <w:r w:rsidR="00786D8A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6710E" w:rsidRPr="00EA0A99">
        <w:rPr>
          <w:rFonts w:ascii="Times New Roman" w:hAnsi="Times New Roman" w:cs="Times New Roman"/>
          <w:sz w:val="24"/>
          <w:szCs w:val="24"/>
          <w:lang w:val="en-GB"/>
        </w:rPr>
        <w:t>the role of these pure science agents in the</w:t>
      </w:r>
      <w:r w:rsidRPr="00EA0A99">
        <w:rPr>
          <w:rFonts w:ascii="Times New Roman" w:hAnsi="Times New Roman" w:cs="Times New Roman"/>
          <w:sz w:val="24"/>
          <w:szCs w:val="24"/>
          <w:lang w:val="en-GB"/>
        </w:rPr>
        <w:t>se</w:t>
      </w:r>
      <w:r w:rsidR="00A6710E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E58CE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local </w:t>
      </w:r>
      <w:r w:rsidR="00A6710E" w:rsidRPr="00EA0A99">
        <w:rPr>
          <w:rFonts w:ascii="Times New Roman" w:hAnsi="Times New Roman" w:cs="Times New Roman"/>
          <w:sz w:val="24"/>
          <w:szCs w:val="24"/>
          <w:lang w:val="en-GB"/>
        </w:rPr>
        <w:t>LSUP</w:t>
      </w:r>
      <w:r w:rsidRPr="00EA0A9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6710E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production</w:t>
      </w:r>
      <w:r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, the analysis uses Pierre </w:t>
      </w:r>
      <w:proofErr w:type="spellStart"/>
      <w:r w:rsidRPr="00EA0A99">
        <w:rPr>
          <w:rFonts w:ascii="Times New Roman" w:hAnsi="Times New Roman" w:cs="Times New Roman"/>
          <w:sz w:val="24"/>
          <w:szCs w:val="24"/>
          <w:lang w:val="en-GB"/>
        </w:rPr>
        <w:t>Bourdieu</w:t>
      </w:r>
      <w:r w:rsidR="00696338">
        <w:rPr>
          <w:rFonts w:ascii="Times New Roman" w:hAnsi="Times New Roman" w:cs="Times New Roman"/>
          <w:sz w:val="24"/>
          <w:szCs w:val="24"/>
          <w:lang w:val="en-GB"/>
        </w:rPr>
        <w:t>’s</w:t>
      </w:r>
      <w:proofErr w:type="spellEnd"/>
      <w:r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field theory</w:t>
      </w:r>
      <w:r w:rsidR="00A6710E" w:rsidRPr="00EA0A9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The first step for </w:t>
      </w:r>
      <w:r w:rsidR="00A6710E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such discussion is the identification of </w:t>
      </w:r>
      <w:r w:rsidR="0076733A" w:rsidRPr="00EA0A99">
        <w:rPr>
          <w:rFonts w:ascii="Times New Roman" w:hAnsi="Times New Roman" w:cs="Times New Roman"/>
          <w:i/>
          <w:sz w:val="24"/>
          <w:szCs w:val="24"/>
          <w:lang w:val="en-GB"/>
        </w:rPr>
        <w:t>relational</w:t>
      </w:r>
      <w:r w:rsidR="0076733A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76733A" w:rsidRPr="00EA0A99">
        <w:rPr>
          <w:rFonts w:ascii="Times New Roman" w:hAnsi="Times New Roman" w:cs="Times New Roman"/>
          <w:i/>
          <w:sz w:val="24"/>
          <w:szCs w:val="24"/>
          <w:lang w:val="en-GB"/>
        </w:rPr>
        <w:t>dispositional</w:t>
      </w:r>
      <w:r w:rsidR="0076733A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field properties</w:t>
      </w:r>
      <w:r w:rsidR="007401A0" w:rsidRPr="00EA0A9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76733A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96338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76733A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elational properties describe </w:t>
      </w:r>
      <w:r w:rsidR="00786D8A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how </w:t>
      </w:r>
      <w:r w:rsidR="004F6A5C" w:rsidRPr="00EA0A99">
        <w:rPr>
          <w:rFonts w:ascii="Times New Roman" w:hAnsi="Times New Roman" w:cs="Times New Roman"/>
          <w:sz w:val="24"/>
          <w:szCs w:val="24"/>
          <w:lang w:val="en-GB"/>
        </w:rPr>
        <w:t>the extern</w:t>
      </w:r>
      <w:r w:rsidR="005D7A98" w:rsidRPr="00EA0A99">
        <w:rPr>
          <w:rFonts w:ascii="Times New Roman" w:hAnsi="Times New Roman" w:cs="Times New Roman"/>
          <w:sz w:val="24"/>
          <w:szCs w:val="24"/>
          <w:lang w:val="en-GB"/>
        </w:rPr>
        <w:t>al determinisms act</w:t>
      </w:r>
      <w:r w:rsidR="00786D8A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on the field</w:t>
      </w:r>
      <w:r w:rsidR="00C45907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of forces</w:t>
      </w:r>
      <w:r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7E358F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how the field handle</w:t>
      </w:r>
      <w:r w:rsidR="0069633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E358F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external demands</w:t>
      </w:r>
      <w:r w:rsidR="0076733A" w:rsidRPr="00EA0A9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E58CE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This analysis shows the low or high field permeability to external determinism. In </w:t>
      </w:r>
      <w:r w:rsidR="00835F0D" w:rsidRPr="00EA0A99">
        <w:rPr>
          <w:rFonts w:ascii="Times New Roman" w:hAnsi="Times New Roman" w:cs="Times New Roman"/>
          <w:sz w:val="24"/>
          <w:szCs w:val="24"/>
          <w:lang w:val="en-GB"/>
        </w:rPr>
        <w:t>addition</w:t>
      </w:r>
      <w:r w:rsidR="000E58CE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696338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76733A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ispositional properties describe </w:t>
      </w:r>
      <w:r w:rsidR="004F6A5C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how </w:t>
      </w:r>
      <w:r w:rsidR="0076733A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agent hierarchy inside the </w:t>
      </w:r>
      <w:r w:rsidR="00786D8A" w:rsidRPr="00EA0A99">
        <w:rPr>
          <w:rFonts w:ascii="Times New Roman" w:hAnsi="Times New Roman" w:cs="Times New Roman"/>
          <w:sz w:val="24"/>
          <w:szCs w:val="24"/>
          <w:lang w:val="en-GB"/>
        </w:rPr>
        <w:t>field</w:t>
      </w:r>
      <w:r w:rsidR="004F6A5C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354E" w:rsidRPr="00EA0A99">
        <w:rPr>
          <w:rFonts w:ascii="Times New Roman" w:hAnsi="Times New Roman" w:cs="Times New Roman"/>
          <w:sz w:val="24"/>
          <w:szCs w:val="24"/>
          <w:lang w:val="en-GB"/>
        </w:rPr>
        <w:t>deal</w:t>
      </w:r>
      <w:r w:rsidR="004F6A5C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354E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with these </w:t>
      </w:r>
      <w:r w:rsidR="004F6A5C" w:rsidRPr="00EA0A99">
        <w:rPr>
          <w:rFonts w:ascii="Times New Roman" w:hAnsi="Times New Roman" w:cs="Times New Roman"/>
          <w:sz w:val="24"/>
          <w:szCs w:val="24"/>
          <w:lang w:val="en-GB"/>
        </w:rPr>
        <w:t>determinisms</w:t>
      </w:r>
      <w:r w:rsidR="00786D8A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354E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7E358F" w:rsidRPr="00EA0A99">
        <w:rPr>
          <w:rFonts w:ascii="Times New Roman" w:hAnsi="Times New Roman" w:cs="Times New Roman"/>
          <w:sz w:val="24"/>
          <w:szCs w:val="24"/>
          <w:lang w:val="en-GB"/>
        </w:rPr>
        <w:t>preserving their internal rules and hierarchy</w:t>
      </w:r>
      <w:r w:rsidR="004F6A5C" w:rsidRPr="00EA0A9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7E358F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A1571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About the </w:t>
      </w:r>
      <w:r w:rsidR="00696338">
        <w:rPr>
          <w:rFonts w:ascii="Times New Roman" w:hAnsi="Times New Roman" w:cs="Times New Roman"/>
          <w:sz w:val="24"/>
          <w:szCs w:val="24"/>
          <w:lang w:val="en-GB"/>
        </w:rPr>
        <w:t>role of</w:t>
      </w:r>
      <w:r w:rsidR="009C354E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96338">
        <w:rPr>
          <w:rFonts w:ascii="Times New Roman" w:hAnsi="Times New Roman" w:cs="Times New Roman"/>
          <w:sz w:val="24"/>
          <w:szCs w:val="24"/>
          <w:lang w:val="en-GB"/>
        </w:rPr>
        <w:t>agents</w:t>
      </w:r>
      <w:r w:rsidR="004F6A5C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6A1571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76733A" w:rsidRPr="00EA0A99">
        <w:rPr>
          <w:rFonts w:ascii="Times New Roman" w:hAnsi="Times New Roman" w:cs="Times New Roman"/>
          <w:sz w:val="24"/>
          <w:szCs w:val="24"/>
          <w:lang w:val="en-GB"/>
        </w:rPr>
        <w:t>paper</w:t>
      </w:r>
      <w:r w:rsidR="006A1571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shows </w:t>
      </w:r>
      <w:r w:rsidR="004F6A5C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how </w:t>
      </w:r>
      <w:r w:rsidR="007E358F" w:rsidRPr="00EA0A99">
        <w:rPr>
          <w:rFonts w:ascii="Times New Roman" w:hAnsi="Times New Roman" w:cs="Times New Roman"/>
          <w:sz w:val="24"/>
          <w:szCs w:val="24"/>
          <w:lang w:val="en-GB"/>
        </w:rPr>
        <w:t>dominant agents</w:t>
      </w:r>
      <w:r w:rsidR="004F6A5C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6733A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use and </w:t>
      </w:r>
      <w:r w:rsidR="004F6A5C" w:rsidRPr="00EA0A99">
        <w:rPr>
          <w:rFonts w:ascii="Times New Roman" w:hAnsi="Times New Roman" w:cs="Times New Roman"/>
          <w:sz w:val="24"/>
          <w:szCs w:val="24"/>
          <w:lang w:val="en-GB"/>
        </w:rPr>
        <w:t>accumulate</w:t>
      </w:r>
      <w:r w:rsidR="0076733A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F6A5C" w:rsidRPr="00EA0A99">
        <w:rPr>
          <w:rFonts w:ascii="Times New Roman" w:hAnsi="Times New Roman" w:cs="Times New Roman"/>
          <w:sz w:val="24"/>
          <w:szCs w:val="24"/>
          <w:lang w:val="en-GB"/>
        </w:rPr>
        <w:t>different capitals inside the field</w:t>
      </w:r>
      <w:r w:rsidR="007E358F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to preserve </w:t>
      </w:r>
      <w:r w:rsidR="009C354E" w:rsidRPr="00EA0A99">
        <w:rPr>
          <w:rFonts w:ascii="Times New Roman" w:hAnsi="Times New Roman" w:cs="Times New Roman"/>
          <w:sz w:val="24"/>
          <w:szCs w:val="24"/>
          <w:lang w:val="en-GB"/>
        </w:rPr>
        <w:t>their</w:t>
      </w:r>
      <w:r w:rsidR="007E358F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position</w:t>
      </w:r>
      <w:r w:rsidR="004F6A5C" w:rsidRPr="00EA0A9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C9466A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E3004" w:rsidRDefault="006A1571" w:rsidP="00237C23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Ending the </w:t>
      </w:r>
      <w:r w:rsidR="0076733A" w:rsidRPr="00EA0A99">
        <w:rPr>
          <w:rFonts w:ascii="Times New Roman" w:hAnsi="Times New Roman" w:cs="Times New Roman"/>
          <w:sz w:val="24"/>
          <w:szCs w:val="24"/>
          <w:lang w:val="en-GB"/>
        </w:rPr>
        <w:t>argument</w:t>
      </w:r>
      <w:r w:rsidR="00B26F82" w:rsidRPr="00EA0A9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26F82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the paper presents </w:t>
      </w:r>
      <w:r w:rsidR="004F6A5C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a reflection about </w:t>
      </w:r>
      <w:r w:rsidR="002224E1">
        <w:rPr>
          <w:rFonts w:ascii="Times New Roman" w:hAnsi="Times New Roman" w:cs="Times New Roman"/>
          <w:sz w:val="24"/>
          <w:szCs w:val="24"/>
          <w:lang w:val="en-GB"/>
        </w:rPr>
        <w:t xml:space="preserve">chances for changing </w:t>
      </w:r>
      <w:r w:rsidR="004F6A5C" w:rsidRPr="00EA0A99">
        <w:rPr>
          <w:rFonts w:ascii="Times New Roman" w:hAnsi="Times New Roman" w:cs="Times New Roman"/>
          <w:sz w:val="24"/>
          <w:szCs w:val="24"/>
          <w:lang w:val="en-GB"/>
        </w:rPr>
        <w:t>the field structure</w:t>
      </w:r>
      <w:r w:rsidR="00B26F82" w:rsidRPr="00EA0A9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7B3837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The central idea is that the field of forces is vulnerable to destabilizations that can change </w:t>
      </w:r>
      <w:r w:rsidR="002224E1">
        <w:rPr>
          <w:rFonts w:ascii="Times New Roman" w:hAnsi="Times New Roman" w:cs="Times New Roman"/>
          <w:sz w:val="24"/>
          <w:szCs w:val="24"/>
          <w:lang w:val="en-GB"/>
        </w:rPr>
        <w:t>its</w:t>
      </w:r>
      <w:r w:rsidR="007B3837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rules and hierarchy, even in a timely manner, and enable ‘back doors’ or ‘cracks’ to change urban policy, urban forms or both. </w:t>
      </w:r>
      <w:r w:rsidR="00AB5F5D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The proposal </w:t>
      </w:r>
      <w:r w:rsidR="002224E1">
        <w:rPr>
          <w:rFonts w:ascii="Times New Roman" w:hAnsi="Times New Roman" w:cs="Times New Roman"/>
          <w:sz w:val="24"/>
          <w:szCs w:val="24"/>
          <w:lang w:val="en-GB"/>
        </w:rPr>
        <w:t xml:space="preserve">for affecting these </w:t>
      </w:r>
      <w:r w:rsidR="00B26F82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is oriented by </w:t>
      </w:r>
      <w:r w:rsidR="00FC32B6" w:rsidRPr="00EA0A99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4F6A5C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hree strategies: (a) </w:t>
      </w:r>
      <w:r w:rsidR="00CC6E1C" w:rsidRPr="00EA0A99">
        <w:rPr>
          <w:rFonts w:ascii="Times New Roman" w:hAnsi="Times New Roman" w:cs="Times New Roman"/>
          <w:sz w:val="24"/>
          <w:szCs w:val="24"/>
          <w:lang w:val="en-GB"/>
        </w:rPr>
        <w:t>focus</w:t>
      </w:r>
      <w:r w:rsidR="002224E1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CC6E1C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efforts on </w:t>
      </w:r>
      <w:r w:rsidR="00D71B99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moments of </w:t>
      </w:r>
      <w:r w:rsidR="00D71B99" w:rsidRPr="00EA0A99">
        <w:rPr>
          <w:rFonts w:ascii="Times New Roman" w:hAnsi="Times New Roman" w:cs="Times New Roman"/>
          <w:i/>
          <w:sz w:val="24"/>
          <w:szCs w:val="24"/>
          <w:lang w:val="en-GB"/>
        </w:rPr>
        <w:t xml:space="preserve">low </w:t>
      </w:r>
      <w:r w:rsidRPr="00EA0A99">
        <w:rPr>
          <w:rFonts w:ascii="Times New Roman" w:hAnsi="Times New Roman" w:cs="Times New Roman"/>
          <w:i/>
          <w:sz w:val="24"/>
          <w:szCs w:val="24"/>
          <w:lang w:val="en-GB"/>
        </w:rPr>
        <w:t xml:space="preserve">field </w:t>
      </w:r>
      <w:r w:rsidR="004F6A5C" w:rsidRPr="00EA0A99">
        <w:rPr>
          <w:rFonts w:ascii="Times New Roman" w:hAnsi="Times New Roman" w:cs="Times New Roman"/>
          <w:i/>
          <w:sz w:val="24"/>
          <w:szCs w:val="24"/>
          <w:lang w:val="en-GB"/>
        </w:rPr>
        <w:t>permeability</w:t>
      </w:r>
      <w:r w:rsidR="00D71B99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that a</w:t>
      </w:r>
      <w:r w:rsidR="004F6A5C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llows greater capacity for </w:t>
      </w:r>
      <w:r w:rsidR="00FC32B6" w:rsidRPr="00EA0A99">
        <w:rPr>
          <w:rFonts w:ascii="Times New Roman" w:hAnsi="Times New Roman" w:cs="Times New Roman"/>
          <w:sz w:val="24"/>
          <w:szCs w:val="24"/>
          <w:lang w:val="en-GB"/>
        </w:rPr>
        <w:t>urban planner</w:t>
      </w:r>
      <w:r w:rsidR="002224E1">
        <w:rPr>
          <w:rFonts w:ascii="Times New Roman" w:hAnsi="Times New Roman" w:cs="Times New Roman"/>
          <w:sz w:val="24"/>
          <w:szCs w:val="24"/>
          <w:lang w:val="en-GB"/>
        </w:rPr>
        <w:t>s’</w:t>
      </w:r>
      <w:r w:rsidR="00FC32B6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F6A5C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action on the </w:t>
      </w:r>
      <w:r w:rsidR="008E381A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final </w:t>
      </w:r>
      <w:r w:rsidR="004F6A5C" w:rsidRPr="00EA0A99">
        <w:rPr>
          <w:rFonts w:ascii="Times New Roman" w:hAnsi="Times New Roman" w:cs="Times New Roman"/>
          <w:sz w:val="24"/>
          <w:szCs w:val="24"/>
          <w:lang w:val="en-GB"/>
        </w:rPr>
        <w:t>project</w:t>
      </w:r>
      <w:r w:rsidR="00FC32B6" w:rsidRPr="00EA0A9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4F6A5C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; (b) </w:t>
      </w:r>
      <w:r w:rsidR="00CC6E1C" w:rsidRPr="00EA0A99">
        <w:rPr>
          <w:rFonts w:ascii="Times New Roman" w:hAnsi="Times New Roman" w:cs="Times New Roman"/>
          <w:sz w:val="24"/>
          <w:szCs w:val="24"/>
          <w:lang w:val="en-GB"/>
        </w:rPr>
        <w:t>focus</w:t>
      </w:r>
      <w:r w:rsidR="002224E1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CC6E1C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C32B6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efforts </w:t>
      </w:r>
      <w:r w:rsidR="00CC6E1C" w:rsidRPr="00EA0A99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0076733A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01D99" w:rsidRPr="00EA0A99">
        <w:rPr>
          <w:rFonts w:ascii="Times New Roman" w:hAnsi="Times New Roman" w:cs="Times New Roman"/>
          <w:sz w:val="24"/>
          <w:szCs w:val="24"/>
          <w:lang w:val="en-GB"/>
        </w:rPr>
        <w:t>agent</w:t>
      </w:r>
      <w:r w:rsidR="002224E1">
        <w:rPr>
          <w:rFonts w:ascii="Times New Roman" w:hAnsi="Times New Roman" w:cs="Times New Roman"/>
          <w:sz w:val="24"/>
          <w:szCs w:val="24"/>
          <w:lang w:val="en-GB"/>
        </w:rPr>
        <w:t>s’</w:t>
      </w:r>
      <w:r w:rsidR="004F6A5C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F6A5C" w:rsidRPr="00EA0A99">
        <w:rPr>
          <w:rFonts w:ascii="Times New Roman" w:hAnsi="Times New Roman" w:cs="Times New Roman"/>
          <w:i/>
          <w:sz w:val="24"/>
          <w:szCs w:val="24"/>
          <w:lang w:val="en-GB"/>
        </w:rPr>
        <w:t xml:space="preserve">empowerment </w:t>
      </w:r>
      <w:r w:rsidR="00F01D99" w:rsidRPr="00EA0A99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4F6A5C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change </w:t>
      </w:r>
      <w:r w:rsidR="00FC32B6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internal </w:t>
      </w:r>
      <w:r w:rsidR="00F01D99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field rules </w:t>
      </w:r>
      <w:r w:rsidR="00BA0F07" w:rsidRPr="00EA0A99">
        <w:rPr>
          <w:rFonts w:ascii="Times New Roman" w:hAnsi="Times New Roman" w:cs="Times New Roman"/>
          <w:sz w:val="24"/>
          <w:szCs w:val="24"/>
          <w:lang w:val="en-GB"/>
        </w:rPr>
        <w:t>and decision-making processes</w:t>
      </w:r>
      <w:r w:rsidR="004F6A5C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; and (c) </w:t>
      </w:r>
      <w:r w:rsidR="00CC6E1C" w:rsidRPr="00EA0A99">
        <w:rPr>
          <w:rFonts w:ascii="Times New Roman" w:hAnsi="Times New Roman" w:cs="Times New Roman"/>
          <w:sz w:val="24"/>
          <w:szCs w:val="24"/>
          <w:lang w:val="en-GB"/>
        </w:rPr>
        <w:t>focus</w:t>
      </w:r>
      <w:r w:rsidR="002224E1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CC6E1C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224E1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CC6E1C" w:rsidRPr="00EA0A99">
        <w:rPr>
          <w:rFonts w:ascii="Times New Roman" w:hAnsi="Times New Roman" w:cs="Times New Roman"/>
          <w:sz w:val="24"/>
          <w:szCs w:val="24"/>
          <w:lang w:val="en-GB"/>
        </w:rPr>
        <w:t>n r</w:t>
      </w:r>
      <w:r w:rsidR="004F6A5C" w:rsidRPr="00EA0A99">
        <w:rPr>
          <w:rFonts w:ascii="Times New Roman" w:hAnsi="Times New Roman" w:cs="Times New Roman"/>
          <w:sz w:val="24"/>
          <w:szCs w:val="24"/>
          <w:lang w:val="en-GB"/>
        </w:rPr>
        <w:t>e-think</w:t>
      </w:r>
      <w:r w:rsidR="00F01D99" w:rsidRPr="00EA0A99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4F6A5C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plann</w:t>
      </w:r>
      <w:r w:rsidR="00F01D99" w:rsidRPr="00EA0A99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4F6A5C" w:rsidRPr="00EA0A99">
        <w:rPr>
          <w:rFonts w:ascii="Times New Roman" w:hAnsi="Times New Roman" w:cs="Times New Roman"/>
          <w:sz w:val="24"/>
          <w:szCs w:val="24"/>
          <w:lang w:val="en-GB"/>
        </w:rPr>
        <w:t>, urban design and architecture agent</w:t>
      </w:r>
      <w:r w:rsidR="002224E1">
        <w:rPr>
          <w:rFonts w:ascii="Times New Roman" w:hAnsi="Times New Roman" w:cs="Times New Roman"/>
          <w:sz w:val="24"/>
          <w:szCs w:val="24"/>
          <w:lang w:val="en-GB"/>
        </w:rPr>
        <w:t>s’</w:t>
      </w:r>
      <w:r w:rsidR="004F6A5C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disposition using </w:t>
      </w:r>
      <w:r w:rsidR="00F01D99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Bourdieu </w:t>
      </w:r>
      <w:proofErr w:type="spellStart"/>
      <w:r w:rsidR="004F6A5C" w:rsidRPr="00EA0A99">
        <w:rPr>
          <w:rFonts w:ascii="Times New Roman" w:hAnsi="Times New Roman" w:cs="Times New Roman"/>
          <w:i/>
          <w:sz w:val="24"/>
          <w:szCs w:val="24"/>
          <w:lang w:val="en-GB"/>
        </w:rPr>
        <w:t>habitus</w:t>
      </w:r>
      <w:proofErr w:type="spellEnd"/>
      <w:r w:rsidR="004F6A5C" w:rsidRPr="00EA0A99">
        <w:rPr>
          <w:rFonts w:ascii="Times New Roman" w:hAnsi="Times New Roman" w:cs="Times New Roman"/>
          <w:sz w:val="24"/>
          <w:szCs w:val="24"/>
          <w:lang w:val="en-GB"/>
        </w:rPr>
        <w:t xml:space="preserve"> concept.</w:t>
      </w:r>
    </w:p>
    <w:sectPr w:rsidR="002E3004" w:rsidSect="009B58F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7743"/>
    <w:multiLevelType w:val="hybridMultilevel"/>
    <w:tmpl w:val="C68C99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A7553"/>
    <w:multiLevelType w:val="multilevel"/>
    <w:tmpl w:val="8E40C148"/>
    <w:lvl w:ilvl="0">
      <w:start w:val="4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7000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CAC2E83"/>
    <w:multiLevelType w:val="multilevel"/>
    <w:tmpl w:val="12606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1B96F1A"/>
    <w:multiLevelType w:val="hybridMultilevel"/>
    <w:tmpl w:val="5E9A9EA2"/>
    <w:lvl w:ilvl="0" w:tplc="7C36A4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A036E"/>
    <w:multiLevelType w:val="singleLevel"/>
    <w:tmpl w:val="61E616DA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5">
    <w:nsid w:val="68252E1F"/>
    <w:multiLevelType w:val="multilevel"/>
    <w:tmpl w:val="2C9A9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6">
    <w:nsid w:val="69E720BF"/>
    <w:multiLevelType w:val="hybridMultilevel"/>
    <w:tmpl w:val="9D4E27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56041"/>
    <w:multiLevelType w:val="hybridMultilevel"/>
    <w:tmpl w:val="60286D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2224"/>
    <w:rsid w:val="00002B8E"/>
    <w:rsid w:val="00031F7F"/>
    <w:rsid w:val="00055A9A"/>
    <w:rsid w:val="00093C1D"/>
    <w:rsid w:val="000B4C68"/>
    <w:rsid w:val="000C58D1"/>
    <w:rsid w:val="000E58CE"/>
    <w:rsid w:val="00110298"/>
    <w:rsid w:val="0015743D"/>
    <w:rsid w:val="00160F02"/>
    <w:rsid w:val="00162161"/>
    <w:rsid w:val="00195FBF"/>
    <w:rsid w:val="001A3E9E"/>
    <w:rsid w:val="002224E1"/>
    <w:rsid w:val="00222E8A"/>
    <w:rsid w:val="00234EBE"/>
    <w:rsid w:val="00237C23"/>
    <w:rsid w:val="00267C79"/>
    <w:rsid w:val="00286733"/>
    <w:rsid w:val="0028796B"/>
    <w:rsid w:val="00290972"/>
    <w:rsid w:val="002B224B"/>
    <w:rsid w:val="002C55F6"/>
    <w:rsid w:val="002D0CA7"/>
    <w:rsid w:val="002D7DD7"/>
    <w:rsid w:val="002E1EE9"/>
    <w:rsid w:val="002E3004"/>
    <w:rsid w:val="002F50E1"/>
    <w:rsid w:val="00330656"/>
    <w:rsid w:val="00360AB4"/>
    <w:rsid w:val="00375B40"/>
    <w:rsid w:val="00400A72"/>
    <w:rsid w:val="00437BDF"/>
    <w:rsid w:val="00455E59"/>
    <w:rsid w:val="00474DEC"/>
    <w:rsid w:val="004A13AB"/>
    <w:rsid w:val="004F6A5C"/>
    <w:rsid w:val="00535DB4"/>
    <w:rsid w:val="0055546B"/>
    <w:rsid w:val="0056654A"/>
    <w:rsid w:val="00570889"/>
    <w:rsid w:val="005A5974"/>
    <w:rsid w:val="005D721D"/>
    <w:rsid w:val="005D7A98"/>
    <w:rsid w:val="00611FF3"/>
    <w:rsid w:val="00645808"/>
    <w:rsid w:val="00646CCA"/>
    <w:rsid w:val="006738A7"/>
    <w:rsid w:val="00674EB6"/>
    <w:rsid w:val="0069042A"/>
    <w:rsid w:val="006943DC"/>
    <w:rsid w:val="00696338"/>
    <w:rsid w:val="006A1571"/>
    <w:rsid w:val="006A1C90"/>
    <w:rsid w:val="006A22EB"/>
    <w:rsid w:val="006F5B73"/>
    <w:rsid w:val="00722C00"/>
    <w:rsid w:val="007401A0"/>
    <w:rsid w:val="0075527A"/>
    <w:rsid w:val="007646A3"/>
    <w:rsid w:val="0076733A"/>
    <w:rsid w:val="007756FC"/>
    <w:rsid w:val="00786D8A"/>
    <w:rsid w:val="007A531A"/>
    <w:rsid w:val="007A7FC7"/>
    <w:rsid w:val="007B3837"/>
    <w:rsid w:val="007C2392"/>
    <w:rsid w:val="007C3587"/>
    <w:rsid w:val="007D6CF5"/>
    <w:rsid w:val="007E358F"/>
    <w:rsid w:val="00835F0D"/>
    <w:rsid w:val="008411B9"/>
    <w:rsid w:val="0089711E"/>
    <w:rsid w:val="0089748C"/>
    <w:rsid w:val="008C10AF"/>
    <w:rsid w:val="008C55EB"/>
    <w:rsid w:val="008E381A"/>
    <w:rsid w:val="008E5968"/>
    <w:rsid w:val="00902E86"/>
    <w:rsid w:val="009347D2"/>
    <w:rsid w:val="00946E10"/>
    <w:rsid w:val="00953AC2"/>
    <w:rsid w:val="00955B81"/>
    <w:rsid w:val="00970320"/>
    <w:rsid w:val="009A502E"/>
    <w:rsid w:val="009B4614"/>
    <w:rsid w:val="009B58FD"/>
    <w:rsid w:val="009C354E"/>
    <w:rsid w:val="009C62FB"/>
    <w:rsid w:val="009E32D1"/>
    <w:rsid w:val="00A0774E"/>
    <w:rsid w:val="00A1351F"/>
    <w:rsid w:val="00A13753"/>
    <w:rsid w:val="00A1396E"/>
    <w:rsid w:val="00A236ED"/>
    <w:rsid w:val="00A62224"/>
    <w:rsid w:val="00A6710E"/>
    <w:rsid w:val="00A87B8A"/>
    <w:rsid w:val="00A97B4D"/>
    <w:rsid w:val="00AB4555"/>
    <w:rsid w:val="00AB5F5D"/>
    <w:rsid w:val="00AD0662"/>
    <w:rsid w:val="00AD5278"/>
    <w:rsid w:val="00AD6DD2"/>
    <w:rsid w:val="00AE02E3"/>
    <w:rsid w:val="00B031DC"/>
    <w:rsid w:val="00B26F82"/>
    <w:rsid w:val="00B42AFC"/>
    <w:rsid w:val="00B45928"/>
    <w:rsid w:val="00B64B74"/>
    <w:rsid w:val="00BA0F07"/>
    <w:rsid w:val="00BC6285"/>
    <w:rsid w:val="00BE51C8"/>
    <w:rsid w:val="00BF2598"/>
    <w:rsid w:val="00C45907"/>
    <w:rsid w:val="00C56D25"/>
    <w:rsid w:val="00C57DE0"/>
    <w:rsid w:val="00C64987"/>
    <w:rsid w:val="00C66617"/>
    <w:rsid w:val="00C83B02"/>
    <w:rsid w:val="00C9466A"/>
    <w:rsid w:val="00CC6E1C"/>
    <w:rsid w:val="00CD4D88"/>
    <w:rsid w:val="00D308E3"/>
    <w:rsid w:val="00D71B99"/>
    <w:rsid w:val="00D869BB"/>
    <w:rsid w:val="00DC5EC3"/>
    <w:rsid w:val="00DD32A6"/>
    <w:rsid w:val="00DD6536"/>
    <w:rsid w:val="00DE52D1"/>
    <w:rsid w:val="00DE53BC"/>
    <w:rsid w:val="00E15E72"/>
    <w:rsid w:val="00E27191"/>
    <w:rsid w:val="00E30B6C"/>
    <w:rsid w:val="00E323F5"/>
    <w:rsid w:val="00E3727E"/>
    <w:rsid w:val="00E57935"/>
    <w:rsid w:val="00E63007"/>
    <w:rsid w:val="00E94A8C"/>
    <w:rsid w:val="00EA08B5"/>
    <w:rsid w:val="00EA0A99"/>
    <w:rsid w:val="00EC7D44"/>
    <w:rsid w:val="00ED1EE3"/>
    <w:rsid w:val="00EE6A0D"/>
    <w:rsid w:val="00F01D99"/>
    <w:rsid w:val="00F252F6"/>
    <w:rsid w:val="00F27E70"/>
    <w:rsid w:val="00F33643"/>
    <w:rsid w:val="00F62C50"/>
    <w:rsid w:val="00F71460"/>
    <w:rsid w:val="00FA5F7E"/>
    <w:rsid w:val="00FA7466"/>
    <w:rsid w:val="00FC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935"/>
  </w:style>
  <w:style w:type="paragraph" w:styleId="Ttulo1">
    <w:name w:val="heading 1"/>
    <w:basedOn w:val="Normal"/>
    <w:next w:val="Normal"/>
    <w:link w:val="Ttulo1Char"/>
    <w:qFormat/>
    <w:rsid w:val="007C2392"/>
    <w:pPr>
      <w:keepNext/>
      <w:keepLines/>
      <w:spacing w:before="120" w:after="0" w:line="240" w:lineRule="auto"/>
      <w:jc w:val="both"/>
      <w:outlineLvl w:val="0"/>
    </w:pPr>
    <w:rPr>
      <w:rFonts w:ascii="Arial" w:eastAsia="Times New Roman" w:hAnsi="Arial" w:cs="Times New Roman"/>
      <w:b/>
      <w:caps/>
      <w:kern w:val="32"/>
      <w:sz w:val="18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A3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A3E9E"/>
    <w:pPr>
      <w:ind w:left="720"/>
      <w:contextualSpacing/>
    </w:pPr>
  </w:style>
  <w:style w:type="paragraph" w:customStyle="1" w:styleId="doutorado">
    <w:name w:val="doutorado"/>
    <w:basedOn w:val="Normal"/>
    <w:link w:val="doutoradoChar"/>
    <w:qFormat/>
    <w:rsid w:val="00BC6285"/>
    <w:pPr>
      <w:spacing w:before="240" w:after="240" w:line="360" w:lineRule="auto"/>
      <w:jc w:val="both"/>
    </w:pPr>
    <w:rPr>
      <w:sz w:val="24"/>
    </w:rPr>
  </w:style>
  <w:style w:type="character" w:customStyle="1" w:styleId="doutoradoChar">
    <w:name w:val="doutorado Char"/>
    <w:basedOn w:val="Fontepargpadro"/>
    <w:link w:val="doutorado"/>
    <w:rsid w:val="00BC6285"/>
    <w:rPr>
      <w:sz w:val="24"/>
    </w:rPr>
  </w:style>
  <w:style w:type="paragraph" w:customStyle="1" w:styleId="doutoradocitao">
    <w:name w:val="doutorado citação"/>
    <w:basedOn w:val="doutorado"/>
    <w:qFormat/>
    <w:rsid w:val="00BC6285"/>
    <w:pPr>
      <w:ind w:left="708"/>
    </w:pPr>
    <w:rPr>
      <w:sz w:val="22"/>
    </w:rPr>
  </w:style>
  <w:style w:type="character" w:customStyle="1" w:styleId="Ttulo1Char">
    <w:name w:val="Título 1 Char"/>
    <w:basedOn w:val="Fontepargpadro"/>
    <w:link w:val="Ttulo1"/>
    <w:rsid w:val="007C2392"/>
    <w:rPr>
      <w:rFonts w:ascii="Arial" w:eastAsia="Times New Roman" w:hAnsi="Arial" w:cs="Times New Roman"/>
      <w:b/>
      <w:caps/>
      <w:kern w:val="32"/>
      <w:sz w:val="18"/>
      <w:szCs w:val="20"/>
      <w:lang w:val="en-US"/>
    </w:rPr>
  </w:style>
  <w:style w:type="paragraph" w:customStyle="1" w:styleId="References">
    <w:name w:val="References"/>
    <w:basedOn w:val="Normal"/>
    <w:rsid w:val="007C2392"/>
    <w:pPr>
      <w:overflowPunct w:val="0"/>
      <w:autoSpaceDE w:val="0"/>
      <w:autoSpaceDN w:val="0"/>
      <w:adjustRightInd w:val="0"/>
      <w:spacing w:after="80" w:line="240" w:lineRule="auto"/>
      <w:ind w:left="270" w:hanging="27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E6B11-7E8D-4C9A-BB4F-B39743B9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686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5</cp:revision>
  <dcterms:created xsi:type="dcterms:W3CDTF">2015-10-14T18:36:00Z</dcterms:created>
  <dcterms:modified xsi:type="dcterms:W3CDTF">2015-10-15T08:36:00Z</dcterms:modified>
</cp:coreProperties>
</file>