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92475B" w14:textId="4814E285" w:rsidR="00DC7D54" w:rsidRPr="005A0669" w:rsidRDefault="00DC7D54" w:rsidP="005A0669">
      <w:pPr>
        <w:rPr>
          <w:rFonts w:ascii="Times New Roman" w:hAnsi="Times New Roman"/>
        </w:rPr>
      </w:pPr>
      <w:r w:rsidRPr="005A0669">
        <w:rPr>
          <w:rFonts w:ascii="Times New Roman" w:hAnsi="Times New Roman" w:cs="Times New Roman"/>
          <w:szCs w:val="21"/>
        </w:rPr>
        <w:t xml:space="preserve">As the </w:t>
      </w:r>
      <w:r w:rsidR="00190DBF" w:rsidRPr="005A0669">
        <w:rPr>
          <w:rFonts w:ascii="Times New Roman" w:hAnsi="Times New Roman" w:cs="Times New Roman"/>
          <w:szCs w:val="21"/>
        </w:rPr>
        <w:t xml:space="preserve">largest </w:t>
      </w:r>
      <w:r w:rsidRPr="005A0669">
        <w:rPr>
          <w:rFonts w:ascii="Times New Roman" w:hAnsi="Times New Roman" w:cs="Times New Roman"/>
          <w:szCs w:val="21"/>
        </w:rPr>
        <w:t xml:space="preserve">city in China, Shanghai has witnessed a rapidly increasing floating population. </w:t>
      </w:r>
      <w:r w:rsidR="00190DBF" w:rsidRPr="005A0669">
        <w:rPr>
          <w:rFonts w:ascii="Times New Roman" w:hAnsi="Times New Roman" w:cs="Times New Roman"/>
          <w:szCs w:val="21"/>
        </w:rPr>
        <w:t>Compared with the central city and the outer suburban area</w:t>
      </w:r>
      <w:r w:rsidRPr="005A0669">
        <w:rPr>
          <w:rFonts w:ascii="Times New Roman" w:hAnsi="Times New Roman" w:cs="Times New Roman"/>
          <w:szCs w:val="21"/>
        </w:rPr>
        <w:t>, the periphery of Shanghai has been the area with the fastest gr</w:t>
      </w:r>
      <w:r w:rsidR="00190DBF" w:rsidRPr="005A0669">
        <w:rPr>
          <w:rFonts w:ascii="Times New Roman" w:hAnsi="Times New Roman" w:cs="Times New Roman"/>
          <w:szCs w:val="21"/>
        </w:rPr>
        <w:t>owth of floating population</w:t>
      </w:r>
      <w:r w:rsidRPr="005A0669">
        <w:rPr>
          <w:rFonts w:ascii="Times New Roman" w:hAnsi="Times New Roman" w:cs="Times New Roman"/>
          <w:szCs w:val="21"/>
        </w:rPr>
        <w:t>. Due to its location, relatively low housing</w:t>
      </w:r>
      <w:r w:rsidR="00190DBF" w:rsidRPr="005A0669">
        <w:rPr>
          <w:rFonts w:ascii="Times New Roman" w:hAnsi="Times New Roman" w:cs="Times New Roman"/>
          <w:szCs w:val="21"/>
        </w:rPr>
        <w:t xml:space="preserve"> prices, and job opportunities, </w:t>
      </w:r>
      <w:r w:rsidRPr="005A0669">
        <w:rPr>
          <w:rFonts w:ascii="Times New Roman" w:hAnsi="Times New Roman" w:cs="Times New Roman"/>
          <w:szCs w:val="21"/>
        </w:rPr>
        <w:t xml:space="preserve">the periphery of Shanghai has </w:t>
      </w:r>
      <w:r w:rsidR="00190DBF" w:rsidRPr="005A0669">
        <w:rPr>
          <w:rFonts w:ascii="Times New Roman" w:hAnsi="Times New Roman" w:cs="Times New Roman"/>
          <w:szCs w:val="21"/>
        </w:rPr>
        <w:t xml:space="preserve">accommodated </w:t>
      </w:r>
      <w:r w:rsidRPr="005A0669">
        <w:rPr>
          <w:rFonts w:ascii="Times New Roman" w:hAnsi="Times New Roman" w:cs="Times New Roman"/>
          <w:szCs w:val="21"/>
        </w:rPr>
        <w:t>many migrant workers.</w:t>
      </w:r>
      <w:r w:rsidR="008365DF" w:rsidRPr="005A0669">
        <w:rPr>
          <w:rFonts w:ascii="Times New Roman" w:hAnsi="Times New Roman" w:cs="Times New Roman"/>
          <w:szCs w:val="21"/>
        </w:rPr>
        <w:t xml:space="preserve"> As a vulnerable group with relativ</w:t>
      </w:r>
      <w:r w:rsidR="00552035">
        <w:rPr>
          <w:rFonts w:ascii="Times New Roman" w:hAnsi="Times New Roman" w:cs="Times New Roman"/>
          <w:szCs w:val="21"/>
        </w:rPr>
        <w:t>ely low income,</w:t>
      </w:r>
      <w:r w:rsidR="00552035">
        <w:rPr>
          <w:rFonts w:ascii="Times New Roman" w:hAnsi="Times New Roman" w:cs="Times New Roman" w:hint="eastAsia"/>
          <w:szCs w:val="21"/>
        </w:rPr>
        <w:t xml:space="preserve"> </w:t>
      </w:r>
      <w:r w:rsidR="008365DF" w:rsidRPr="005A0669">
        <w:rPr>
          <w:rFonts w:ascii="Times New Roman" w:hAnsi="Times New Roman" w:cs="Times New Roman"/>
          <w:szCs w:val="21"/>
        </w:rPr>
        <w:t>these migrant workers’ daily travel</w:t>
      </w:r>
      <w:r w:rsidR="00552035">
        <w:rPr>
          <w:rFonts w:ascii="Times New Roman" w:hAnsi="Times New Roman" w:cs="Times New Roman" w:hint="eastAsia"/>
          <w:szCs w:val="21"/>
        </w:rPr>
        <w:t xml:space="preserve"> patterns</w:t>
      </w:r>
      <w:r w:rsidR="00690377">
        <w:rPr>
          <w:rFonts w:ascii="Times New Roman" w:hAnsi="Times New Roman" w:cs="Times New Roman"/>
          <w:szCs w:val="21"/>
        </w:rPr>
        <w:t xml:space="preserve"> are quite different from other</w:t>
      </w:r>
      <w:r w:rsidR="00690377">
        <w:rPr>
          <w:rFonts w:ascii="Times New Roman" w:hAnsi="Times New Roman" w:cs="Times New Roman" w:hint="eastAsia"/>
          <w:szCs w:val="21"/>
        </w:rPr>
        <w:t xml:space="preserve"> city dwellers</w:t>
      </w:r>
      <w:r w:rsidR="008365DF" w:rsidRPr="005A0669">
        <w:rPr>
          <w:rFonts w:ascii="Times New Roman" w:hAnsi="Times New Roman" w:cs="Times New Roman"/>
          <w:szCs w:val="21"/>
        </w:rPr>
        <w:t>.</w:t>
      </w:r>
      <w:r w:rsidRPr="005A0669">
        <w:rPr>
          <w:rFonts w:ascii="Times New Roman" w:hAnsi="Times New Roman" w:cs="Times New Roman"/>
          <w:szCs w:val="21"/>
        </w:rPr>
        <w:t xml:space="preserve"> </w:t>
      </w:r>
      <w:r w:rsidRPr="005A0669">
        <w:rPr>
          <w:rFonts w:ascii="Times New Roman" w:hAnsi="Times New Roman"/>
        </w:rPr>
        <w:t xml:space="preserve">This paper focuses on trip mobility of residents in </w:t>
      </w:r>
      <w:r w:rsidR="002F2BE3">
        <w:rPr>
          <w:rFonts w:ascii="Times New Roman" w:hAnsi="Times New Roman" w:hint="eastAsia"/>
        </w:rPr>
        <w:t>migrant</w:t>
      </w:r>
      <w:r w:rsidR="000268C1">
        <w:rPr>
          <w:rFonts w:ascii="Times New Roman" w:hAnsi="Times New Roman"/>
        </w:rPr>
        <w:t xml:space="preserve"> community on</w:t>
      </w:r>
      <w:r w:rsidRPr="005A0669">
        <w:rPr>
          <w:rFonts w:ascii="Times New Roman" w:hAnsi="Times New Roman"/>
        </w:rPr>
        <w:t xml:space="preserve"> </w:t>
      </w:r>
      <w:r w:rsidR="00190DBF" w:rsidRPr="005A0669">
        <w:rPr>
          <w:rFonts w:ascii="Times New Roman" w:hAnsi="Times New Roman"/>
        </w:rPr>
        <w:t>the periphery</w:t>
      </w:r>
      <w:r w:rsidR="00552035">
        <w:rPr>
          <w:rFonts w:ascii="Times New Roman" w:hAnsi="Times New Roman"/>
        </w:rPr>
        <w:t xml:space="preserve"> of Shanghai metropolitan area</w:t>
      </w:r>
      <w:r w:rsidR="00552035">
        <w:rPr>
          <w:rFonts w:ascii="Times New Roman" w:hAnsi="Times New Roman" w:hint="eastAsia"/>
        </w:rPr>
        <w:t>. The research tries to figure out: (</w:t>
      </w:r>
      <w:proofErr w:type="spellStart"/>
      <w:r w:rsidR="00552035">
        <w:rPr>
          <w:rFonts w:ascii="Times New Roman" w:hAnsi="Times New Roman" w:hint="eastAsia"/>
        </w:rPr>
        <w:t>i</w:t>
      </w:r>
      <w:proofErr w:type="spellEnd"/>
      <w:r w:rsidR="00552035">
        <w:rPr>
          <w:rFonts w:ascii="Times New Roman" w:hAnsi="Times New Roman" w:hint="eastAsia"/>
        </w:rPr>
        <w:t xml:space="preserve">) to what extent the </w:t>
      </w:r>
      <w:r w:rsidR="00234175">
        <w:rPr>
          <w:rFonts w:ascii="Times New Roman" w:hAnsi="Times New Roman" w:hint="eastAsia"/>
        </w:rPr>
        <w:t>trip mobility of immigrants is</w:t>
      </w:r>
      <w:r w:rsidR="00552035">
        <w:rPr>
          <w:rFonts w:ascii="Times New Roman" w:hAnsi="Times New Roman" w:hint="eastAsia"/>
        </w:rPr>
        <w:t xml:space="preserve"> deprived</w:t>
      </w:r>
      <w:r w:rsidR="00234175">
        <w:rPr>
          <w:rFonts w:ascii="Times New Roman" w:hAnsi="Times New Roman" w:hint="eastAsia"/>
        </w:rPr>
        <w:t>;</w:t>
      </w:r>
      <w:r w:rsidR="00552035">
        <w:rPr>
          <w:rFonts w:ascii="Times New Roman" w:hAnsi="Times New Roman" w:hint="eastAsia"/>
        </w:rPr>
        <w:t xml:space="preserve"> (ii) </w:t>
      </w:r>
      <w:r w:rsidR="00690377">
        <w:rPr>
          <w:rFonts w:ascii="Times New Roman" w:hAnsi="Times New Roman" w:hint="eastAsia"/>
        </w:rPr>
        <w:t>what cause the deprivation</w:t>
      </w:r>
      <w:r w:rsidR="00234175">
        <w:rPr>
          <w:rFonts w:ascii="Times New Roman" w:hAnsi="Times New Roman" w:hint="eastAsia"/>
        </w:rPr>
        <w:t>;</w:t>
      </w:r>
      <w:r w:rsidR="007A11C9">
        <w:rPr>
          <w:rFonts w:ascii="Times New Roman" w:hAnsi="Times New Roman" w:hint="eastAsia"/>
        </w:rPr>
        <w:t xml:space="preserve"> (iii) how can things</w:t>
      </w:r>
      <w:r w:rsidR="00234175">
        <w:rPr>
          <w:rFonts w:ascii="Times New Roman" w:hAnsi="Times New Roman" w:hint="eastAsia"/>
        </w:rPr>
        <w:t xml:space="preserve"> be improved.</w:t>
      </w:r>
    </w:p>
    <w:p w14:paraId="0DC8304C" w14:textId="4FE2B198" w:rsidR="007A5FB8" w:rsidRPr="005A0669" w:rsidRDefault="007A5FB8" w:rsidP="005A0669">
      <w:pPr>
        <w:rPr>
          <w:rFonts w:ascii="Times New Roman" w:hAnsi="Times New Roman" w:cs="Times New Roman"/>
          <w:szCs w:val="21"/>
        </w:rPr>
      </w:pPr>
      <w:r w:rsidRPr="005A0669">
        <w:rPr>
          <w:rFonts w:ascii="Times New Roman" w:hAnsi="Times New Roman" w:cs="Times New Roman"/>
          <w:szCs w:val="21"/>
        </w:rPr>
        <w:t xml:space="preserve">Seven migrant communities </w:t>
      </w:r>
      <w:r w:rsidR="000268C1">
        <w:rPr>
          <w:rFonts w:ascii="Times New Roman" w:hAnsi="Times New Roman" w:cs="Times New Roman"/>
          <w:szCs w:val="21"/>
        </w:rPr>
        <w:t>on</w:t>
      </w:r>
      <w:r w:rsidR="00690377">
        <w:rPr>
          <w:rFonts w:ascii="Times New Roman" w:hAnsi="Times New Roman" w:cs="Times New Roman"/>
          <w:szCs w:val="21"/>
        </w:rPr>
        <w:t xml:space="preserve"> the periphery of Shanghai were</w:t>
      </w:r>
      <w:r w:rsidRPr="005A0669">
        <w:rPr>
          <w:rFonts w:ascii="Times New Roman" w:hAnsi="Times New Roman" w:cs="Times New Roman"/>
          <w:szCs w:val="21"/>
        </w:rPr>
        <w:t xml:space="preserve"> selected as case studies. </w:t>
      </w:r>
      <w:r w:rsidR="005A0669" w:rsidRPr="005A0669">
        <w:rPr>
          <w:rFonts w:ascii="Times New Roman" w:hAnsi="Times New Roman" w:cs="Times New Roman"/>
          <w:szCs w:val="21"/>
        </w:rPr>
        <w:t>In each community, the overall population is more than 10,000, the land area is more than one square kilometer, and the percentage of floating population in total population is more than 80%.</w:t>
      </w:r>
      <w:r w:rsidRPr="005A0669">
        <w:rPr>
          <w:rFonts w:ascii="Times New Roman" w:hAnsi="Times New Roman" w:cs="Times New Roman"/>
          <w:szCs w:val="21"/>
        </w:rPr>
        <w:t xml:space="preserve"> In order to evaluate the deprivation level of the migrant’s daily travel, seven other local communities with similar locations and population sizes were selected as control groups. </w:t>
      </w:r>
      <w:r w:rsidR="005A0669" w:rsidRPr="005A0669">
        <w:rPr>
          <w:rFonts w:ascii="Times New Roman" w:hAnsi="Times New Roman" w:cs="Times New Roman"/>
          <w:szCs w:val="21"/>
        </w:rPr>
        <w:t>As opposed to the migrant communities, percentages of l</w:t>
      </w:r>
      <w:r w:rsidR="000268C1">
        <w:rPr>
          <w:rFonts w:ascii="Times New Roman" w:hAnsi="Times New Roman" w:cs="Times New Roman"/>
          <w:szCs w:val="21"/>
        </w:rPr>
        <w:t xml:space="preserve">ocal </w:t>
      </w:r>
      <w:proofErr w:type="spellStart"/>
      <w:r w:rsidR="000268C1" w:rsidRPr="000268C1">
        <w:rPr>
          <w:rFonts w:ascii="Times New Roman" w:hAnsi="Times New Roman" w:cs="Times New Roman"/>
          <w:i/>
          <w:szCs w:val="21"/>
        </w:rPr>
        <w:t>h</w:t>
      </w:r>
      <w:r w:rsidRPr="000268C1">
        <w:rPr>
          <w:rFonts w:ascii="Times New Roman" w:hAnsi="Times New Roman" w:cs="Times New Roman"/>
          <w:i/>
          <w:szCs w:val="21"/>
        </w:rPr>
        <w:t>ukou</w:t>
      </w:r>
      <w:proofErr w:type="spellEnd"/>
      <w:r w:rsidRPr="005A0669">
        <w:rPr>
          <w:rFonts w:ascii="Times New Roman" w:hAnsi="Times New Roman" w:cs="Times New Roman"/>
          <w:szCs w:val="21"/>
        </w:rPr>
        <w:t xml:space="preserve"> residents</w:t>
      </w:r>
      <w:r w:rsidR="005A0669" w:rsidRPr="005A0669">
        <w:rPr>
          <w:rFonts w:ascii="Times New Roman" w:hAnsi="Times New Roman" w:cs="Times New Roman"/>
          <w:szCs w:val="21"/>
        </w:rPr>
        <w:t xml:space="preserve"> in these communities are over 80%(Figure 1).</w:t>
      </w:r>
      <w:r w:rsidRPr="005A0669">
        <w:rPr>
          <w:rFonts w:ascii="Times New Roman" w:hAnsi="Times New Roman" w:cs="Times New Roman"/>
          <w:szCs w:val="21"/>
        </w:rPr>
        <w:t xml:space="preserve"> </w:t>
      </w:r>
    </w:p>
    <w:p w14:paraId="53F19CF7" w14:textId="77777777" w:rsidR="005A0669" w:rsidRPr="005A0669" w:rsidRDefault="005A0669" w:rsidP="005A0669">
      <w:pPr>
        <w:jc w:val="center"/>
        <w:rPr>
          <w:rFonts w:ascii="Times New Roman" w:hAnsi="Times New Roman"/>
        </w:rPr>
      </w:pPr>
      <w:r w:rsidRPr="005A0669">
        <w:rPr>
          <w:rFonts w:ascii="Times New Roman" w:hAnsi="Times New Roman" w:cs="Times New Roman"/>
          <w:noProof/>
          <w:szCs w:val="21"/>
        </w:rPr>
        <w:drawing>
          <wp:inline distT="0" distB="0" distL="0" distR="0" wp14:anchorId="7E9EC793" wp14:editId="0E802B7E">
            <wp:extent cx="3647568" cy="3649324"/>
            <wp:effectExtent l="0" t="0" r="1016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y are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47960" cy="3649716"/>
                    </a:xfrm>
                    <a:prstGeom prst="rect">
                      <a:avLst/>
                    </a:prstGeom>
                  </pic:spPr>
                </pic:pic>
              </a:graphicData>
            </a:graphic>
          </wp:inline>
        </w:drawing>
      </w:r>
    </w:p>
    <w:p w14:paraId="771F82E6" w14:textId="77777777" w:rsidR="005A0669" w:rsidRPr="005A0669" w:rsidRDefault="005A0669" w:rsidP="005A0669">
      <w:pPr>
        <w:jc w:val="center"/>
        <w:rPr>
          <w:rFonts w:ascii="Times New Roman" w:hAnsi="Times New Roman"/>
        </w:rPr>
      </w:pPr>
      <w:r w:rsidRPr="005A0669">
        <w:rPr>
          <w:rFonts w:ascii="Times New Roman" w:hAnsi="Times New Roman" w:cs="Times New Roman"/>
          <w:b/>
          <w:szCs w:val="21"/>
        </w:rPr>
        <w:t>Figure 1</w:t>
      </w:r>
      <w:r w:rsidRPr="005A0669">
        <w:rPr>
          <w:rFonts w:ascii="Times New Roman" w:hAnsi="Times New Roman" w:cs="Times New Roman"/>
          <w:szCs w:val="21"/>
        </w:rPr>
        <w:t xml:space="preserve"> Spatial layout of selected migrant and local communities in Shanghai</w:t>
      </w:r>
    </w:p>
    <w:p w14:paraId="0EEDA339" w14:textId="487B9346" w:rsidR="000C2F0E" w:rsidRDefault="000C2F0E" w:rsidP="005A0669">
      <w:pPr>
        <w:rPr>
          <w:rFonts w:ascii="Times New Roman" w:hAnsi="Times New Roman" w:cs="Times New Roman"/>
          <w:szCs w:val="21"/>
        </w:rPr>
      </w:pPr>
      <w:r>
        <w:rPr>
          <w:rFonts w:ascii="Times New Roman" w:hAnsi="Times New Roman" w:cs="Times New Roman" w:hint="eastAsia"/>
          <w:szCs w:val="21"/>
        </w:rPr>
        <w:lastRenderedPageBreak/>
        <w:t xml:space="preserve">Mobile phone signaling data, </w:t>
      </w:r>
      <w:r>
        <w:rPr>
          <w:rFonts w:ascii="Times New Roman" w:hAnsi="Times New Roman"/>
        </w:rPr>
        <w:t>q</w:t>
      </w:r>
      <w:r w:rsidRPr="005A0669">
        <w:rPr>
          <w:rFonts w:ascii="Times New Roman" w:hAnsi="Times New Roman"/>
        </w:rPr>
        <w:t>uestionnaire survey data</w:t>
      </w:r>
      <w:r w:rsidR="008F4A1D">
        <w:rPr>
          <w:rFonts w:ascii="Times New Roman" w:hAnsi="Times New Roman" w:hint="eastAsia"/>
        </w:rPr>
        <w:t xml:space="preserve"> and</w:t>
      </w:r>
      <w:r>
        <w:rPr>
          <w:rFonts w:ascii="Times New Roman" w:hAnsi="Times New Roman" w:hint="eastAsia"/>
        </w:rPr>
        <w:t xml:space="preserve"> </w:t>
      </w:r>
      <w:r w:rsidR="008F4A1D">
        <w:rPr>
          <w:rFonts w:ascii="Times New Roman" w:hAnsi="Times New Roman" w:cs="Times New Roman" w:hint="eastAsia"/>
          <w:szCs w:val="21"/>
        </w:rPr>
        <w:t>the</w:t>
      </w:r>
      <w:r w:rsidRPr="002C2E90">
        <w:rPr>
          <w:rFonts w:ascii="Times New Roman" w:hAnsi="Times New Roman" w:cs="Times New Roman"/>
          <w:szCs w:val="21"/>
        </w:rPr>
        <w:t xml:space="preserve"> Sixth National Population Census</w:t>
      </w:r>
      <w:r>
        <w:rPr>
          <w:rFonts w:ascii="Times New Roman" w:hAnsi="Times New Roman" w:cs="Times New Roman" w:hint="eastAsia"/>
          <w:szCs w:val="21"/>
        </w:rPr>
        <w:t xml:space="preserve"> data</w:t>
      </w:r>
      <w:r w:rsidRPr="00206A12">
        <w:rPr>
          <w:rFonts w:ascii="Times New Roman" w:hAnsi="Times New Roman" w:cs="Times New Roman"/>
          <w:szCs w:val="21"/>
        </w:rPr>
        <w:t xml:space="preserve"> </w:t>
      </w:r>
      <w:r>
        <w:rPr>
          <w:rFonts w:ascii="Times New Roman" w:hAnsi="Times New Roman" w:cs="Times New Roman" w:hint="eastAsia"/>
          <w:szCs w:val="21"/>
        </w:rPr>
        <w:t>were adopted</w:t>
      </w:r>
      <w:r w:rsidR="002C49F5">
        <w:rPr>
          <w:rFonts w:ascii="Times New Roman" w:hAnsi="Times New Roman" w:cs="Times New Roman" w:hint="eastAsia"/>
          <w:szCs w:val="21"/>
        </w:rPr>
        <w:t xml:space="preserve"> as data source</w:t>
      </w:r>
      <w:r>
        <w:rPr>
          <w:rFonts w:ascii="Times New Roman" w:hAnsi="Times New Roman" w:cs="Times New Roman" w:hint="eastAsia"/>
          <w:szCs w:val="21"/>
        </w:rPr>
        <w:t xml:space="preserve"> in the research.</w:t>
      </w:r>
      <w:r w:rsidRPr="00206A12">
        <w:rPr>
          <w:rFonts w:ascii="Times New Roman" w:hAnsi="Times New Roman" w:cs="Times New Roman"/>
          <w:szCs w:val="21"/>
        </w:rPr>
        <w:t xml:space="preserve"> </w:t>
      </w:r>
      <w:r w:rsidR="00BE1F00">
        <w:rPr>
          <w:rFonts w:ascii="Times New Roman" w:hAnsi="Times New Roman" w:cs="Times New Roman" w:hint="eastAsia"/>
          <w:szCs w:val="21"/>
        </w:rPr>
        <w:t>This in-depth research of trip mobility deprivation of migrant community is conducted t</w:t>
      </w:r>
      <w:r>
        <w:rPr>
          <w:rFonts w:ascii="Times New Roman" w:hAnsi="Times New Roman" w:cs="Times New Roman" w:hint="eastAsia"/>
          <w:szCs w:val="21"/>
        </w:rPr>
        <w:t xml:space="preserve">hrough </w:t>
      </w:r>
      <w:r w:rsidRPr="00206A12">
        <w:rPr>
          <w:rFonts w:ascii="Times New Roman" w:hAnsi="Times New Roman" w:cs="Times New Roman"/>
          <w:szCs w:val="21"/>
        </w:rPr>
        <w:t>a comparative research o</w:t>
      </w:r>
      <w:r w:rsidR="00BE1F00">
        <w:rPr>
          <w:rFonts w:ascii="Times New Roman" w:hAnsi="Times New Roman" w:cs="Times New Roman"/>
          <w:szCs w:val="21"/>
        </w:rPr>
        <w:t>f migrant and local communities</w:t>
      </w:r>
      <w:r w:rsidRPr="00206A12">
        <w:rPr>
          <w:rFonts w:ascii="Times New Roman" w:hAnsi="Times New Roman" w:cs="Times New Roman"/>
          <w:szCs w:val="21"/>
        </w:rPr>
        <w:t>.</w:t>
      </w:r>
    </w:p>
    <w:p w14:paraId="4D9B8A50" w14:textId="6D1E3AB2" w:rsidR="006E48EB" w:rsidRDefault="000D01EC" w:rsidP="005A0669">
      <w:pPr>
        <w:rPr>
          <w:rFonts w:ascii="Times New Roman" w:hAnsi="Times New Roman" w:cs="Times New Roman"/>
          <w:szCs w:val="21"/>
        </w:rPr>
      </w:pPr>
      <w:r>
        <w:rPr>
          <w:rFonts w:ascii="Times New Roman" w:hAnsi="Times New Roman" w:cs="Times New Roman" w:hint="eastAsia"/>
          <w:szCs w:val="21"/>
        </w:rPr>
        <w:t xml:space="preserve">First, </w:t>
      </w:r>
      <w:r>
        <w:rPr>
          <w:rFonts w:ascii="Times New Roman" w:hAnsi="Times New Roman" w:cs="Times New Roman"/>
          <w:szCs w:val="21"/>
        </w:rPr>
        <w:t>t</w:t>
      </w:r>
      <w:r w:rsidR="000268C1" w:rsidRPr="007A5DEA">
        <w:rPr>
          <w:rFonts w:ascii="Times New Roman" w:hAnsi="Times New Roman" w:cs="Times New Roman"/>
          <w:szCs w:val="21"/>
        </w:rPr>
        <w:t>o evaluate the deprivation level of trip mobility</w:t>
      </w:r>
      <w:r w:rsidR="000268C1">
        <w:rPr>
          <w:rFonts w:ascii="Times New Roman" w:hAnsi="Times New Roman" w:cs="Times New Roman" w:hint="eastAsia"/>
          <w:szCs w:val="21"/>
        </w:rPr>
        <w:t>, c</w:t>
      </w:r>
      <w:r w:rsidR="006E48EB" w:rsidRPr="007A5DEA">
        <w:rPr>
          <w:rFonts w:ascii="Times New Roman" w:hAnsi="Times New Roman" w:cs="Times New Roman"/>
          <w:szCs w:val="21"/>
        </w:rPr>
        <w:t xml:space="preserve">ommuting distance, commuting area and commuting mode </w:t>
      </w:r>
      <w:r w:rsidR="009B1C7B">
        <w:rPr>
          <w:rFonts w:ascii="Times New Roman" w:hAnsi="Times New Roman" w:cs="Times New Roman" w:hint="eastAsia"/>
          <w:szCs w:val="21"/>
        </w:rPr>
        <w:t xml:space="preserve">are </w:t>
      </w:r>
      <w:r w:rsidR="000268C1">
        <w:rPr>
          <w:rFonts w:ascii="Times New Roman" w:hAnsi="Times New Roman" w:cs="Times New Roman" w:hint="eastAsia"/>
          <w:szCs w:val="21"/>
        </w:rPr>
        <w:t>selected as th</w:t>
      </w:r>
      <w:r w:rsidR="009B1C7B">
        <w:rPr>
          <w:rFonts w:ascii="Times New Roman" w:hAnsi="Times New Roman" w:cs="Times New Roman" w:hint="eastAsia"/>
          <w:szCs w:val="21"/>
        </w:rPr>
        <w:t>e main indicator</w:t>
      </w:r>
      <w:r w:rsidR="00B87EF6">
        <w:rPr>
          <w:rFonts w:ascii="Times New Roman" w:hAnsi="Times New Roman" w:cs="Times New Roman" w:hint="eastAsia"/>
          <w:szCs w:val="21"/>
        </w:rPr>
        <w:t>s</w:t>
      </w:r>
      <w:r w:rsidR="006E48EB" w:rsidRPr="007A5DEA">
        <w:rPr>
          <w:rFonts w:ascii="Times New Roman" w:hAnsi="Times New Roman" w:cs="Times New Roman"/>
          <w:szCs w:val="21"/>
        </w:rPr>
        <w:t>.</w:t>
      </w:r>
      <w:r w:rsidR="0069416C" w:rsidRPr="0069416C">
        <w:rPr>
          <w:rFonts w:ascii="Times New Roman" w:hAnsi="Times New Roman" w:cs="Times New Roman"/>
          <w:szCs w:val="21"/>
        </w:rPr>
        <w:t xml:space="preserve"> </w:t>
      </w:r>
      <w:r w:rsidR="00690377">
        <w:rPr>
          <w:rFonts w:ascii="Times New Roman" w:hAnsi="Times New Roman" w:cs="Times New Roman" w:hint="eastAsia"/>
          <w:szCs w:val="21"/>
        </w:rPr>
        <w:t>M</w:t>
      </w:r>
      <w:r w:rsidR="0069416C" w:rsidRPr="007A5DEA">
        <w:rPr>
          <w:rFonts w:ascii="Times New Roman" w:hAnsi="Times New Roman" w:cs="Times New Roman"/>
          <w:szCs w:val="21"/>
        </w:rPr>
        <w:t>obile phone signal data and questionnaire survey</w:t>
      </w:r>
      <w:r w:rsidR="00690377">
        <w:rPr>
          <w:rFonts w:ascii="Times New Roman" w:hAnsi="Times New Roman" w:cs="Times New Roman" w:hint="eastAsia"/>
          <w:szCs w:val="21"/>
        </w:rPr>
        <w:t xml:space="preserve"> data were analyzed</w:t>
      </w:r>
      <w:r w:rsidR="0069416C" w:rsidRPr="007A5DEA">
        <w:rPr>
          <w:rFonts w:ascii="Times New Roman" w:hAnsi="Times New Roman" w:cs="Times New Roman"/>
          <w:szCs w:val="21"/>
        </w:rPr>
        <w:t>.</w:t>
      </w:r>
      <w:r w:rsidR="0069416C">
        <w:rPr>
          <w:rFonts w:ascii="Times New Roman" w:hAnsi="Times New Roman" w:cs="Times New Roman" w:hint="eastAsia"/>
          <w:szCs w:val="21"/>
        </w:rPr>
        <w:t xml:space="preserve"> </w:t>
      </w:r>
      <w:r w:rsidR="009B1C7B" w:rsidRPr="007A5DEA">
        <w:rPr>
          <w:rFonts w:ascii="Times New Roman" w:hAnsi="Times New Roman" w:cs="Times New Roman"/>
          <w:szCs w:val="21"/>
        </w:rPr>
        <w:t>The results show that</w:t>
      </w:r>
      <w:r w:rsidR="009B1C7B">
        <w:rPr>
          <w:rFonts w:ascii="Times New Roman" w:hAnsi="Times New Roman" w:cs="Times New Roman" w:hint="eastAsia"/>
          <w:szCs w:val="21"/>
        </w:rPr>
        <w:t>: (</w:t>
      </w:r>
      <w:proofErr w:type="spellStart"/>
      <w:r w:rsidR="009B1C7B">
        <w:rPr>
          <w:rFonts w:ascii="Times New Roman" w:hAnsi="Times New Roman" w:cs="Times New Roman" w:hint="eastAsia"/>
          <w:szCs w:val="21"/>
        </w:rPr>
        <w:t>i</w:t>
      </w:r>
      <w:proofErr w:type="spellEnd"/>
      <w:r w:rsidR="009B1C7B">
        <w:rPr>
          <w:rFonts w:ascii="Times New Roman" w:hAnsi="Times New Roman" w:cs="Times New Roman" w:hint="eastAsia"/>
          <w:szCs w:val="21"/>
        </w:rPr>
        <w:t xml:space="preserve">) </w:t>
      </w:r>
      <w:r w:rsidR="00B87EF6">
        <w:rPr>
          <w:rFonts w:ascii="Times New Roman" w:hAnsi="Times New Roman" w:cs="Times New Roman" w:hint="eastAsia"/>
          <w:szCs w:val="21"/>
        </w:rPr>
        <w:t>l</w:t>
      </w:r>
      <w:r w:rsidR="009B1C7B" w:rsidRPr="007A5DEA">
        <w:rPr>
          <w:rFonts w:ascii="Times New Roman" w:hAnsi="Times New Roman" w:cs="Times New Roman"/>
          <w:szCs w:val="21"/>
        </w:rPr>
        <w:t xml:space="preserve">ocal people travel </w:t>
      </w:r>
      <w:r w:rsidR="009B1C7B">
        <w:rPr>
          <w:rFonts w:ascii="Times New Roman" w:hAnsi="Times New Roman" w:cs="Times New Roman" w:hint="eastAsia"/>
          <w:szCs w:val="21"/>
        </w:rPr>
        <w:t xml:space="preserve">much </w:t>
      </w:r>
      <w:r w:rsidR="009B1C7B" w:rsidRPr="007A5DEA">
        <w:rPr>
          <w:rFonts w:ascii="Times New Roman" w:hAnsi="Times New Roman" w:cs="Times New Roman"/>
          <w:szCs w:val="21"/>
        </w:rPr>
        <w:t>further</w:t>
      </w:r>
      <w:r w:rsidR="00690377">
        <w:rPr>
          <w:rFonts w:ascii="Times New Roman" w:hAnsi="Times New Roman" w:cs="Times New Roman" w:hint="eastAsia"/>
          <w:szCs w:val="21"/>
        </w:rPr>
        <w:t xml:space="preserve"> than immigrants each day and t</w:t>
      </w:r>
      <w:r w:rsidR="009B1C7B" w:rsidRPr="007A5DEA">
        <w:rPr>
          <w:rFonts w:ascii="Times New Roman" w:hAnsi="Times New Roman" w:cs="Times New Roman"/>
          <w:szCs w:val="21"/>
        </w:rPr>
        <w:t xml:space="preserve">he average commuting distance for migrant residents is 2004.7m </w:t>
      </w:r>
      <w:r w:rsidR="00690377">
        <w:rPr>
          <w:rFonts w:ascii="Times New Roman" w:hAnsi="Times New Roman" w:cs="Times New Roman" w:hint="eastAsia"/>
          <w:szCs w:val="21"/>
        </w:rPr>
        <w:t>while</w:t>
      </w:r>
      <w:r w:rsidR="009B1C7B" w:rsidRPr="007A5DEA">
        <w:rPr>
          <w:rFonts w:ascii="Times New Roman" w:hAnsi="Times New Roman" w:cs="Times New Roman"/>
          <w:szCs w:val="21"/>
        </w:rPr>
        <w:t xml:space="preserve"> 3522.6m for local residents.</w:t>
      </w:r>
      <w:r w:rsidR="009B1C7B">
        <w:rPr>
          <w:rFonts w:ascii="Times New Roman" w:hAnsi="Times New Roman" w:cs="Times New Roman" w:hint="eastAsia"/>
          <w:szCs w:val="21"/>
        </w:rPr>
        <w:t xml:space="preserve"> (ii)</w:t>
      </w:r>
      <w:r w:rsidR="00552035">
        <w:rPr>
          <w:rFonts w:ascii="Times New Roman" w:hAnsi="Times New Roman" w:cs="Times New Roman" w:hint="eastAsia"/>
          <w:szCs w:val="21"/>
        </w:rPr>
        <w:t xml:space="preserve"> </w:t>
      </w:r>
      <w:proofErr w:type="gramStart"/>
      <w:r w:rsidR="00B87EF6">
        <w:rPr>
          <w:rFonts w:ascii="Times New Roman" w:hAnsi="Times New Roman" w:cs="Times New Roman"/>
          <w:szCs w:val="21"/>
        </w:rPr>
        <w:t>i</w:t>
      </w:r>
      <w:r w:rsidR="00552035" w:rsidRPr="00EA01A0">
        <w:rPr>
          <w:rFonts w:ascii="Times New Roman" w:hAnsi="Times New Roman" w:cs="Times New Roman"/>
          <w:szCs w:val="21"/>
        </w:rPr>
        <w:t>n</w:t>
      </w:r>
      <w:proofErr w:type="gramEnd"/>
      <w:r w:rsidR="00552035" w:rsidRPr="00EA01A0">
        <w:rPr>
          <w:rFonts w:ascii="Times New Roman" w:hAnsi="Times New Roman" w:cs="Times New Roman"/>
          <w:szCs w:val="21"/>
        </w:rPr>
        <w:t xml:space="preserve"> total, the commuting area of migrants is much </w:t>
      </w:r>
      <w:r w:rsidR="00552035">
        <w:rPr>
          <w:rFonts w:ascii="Times New Roman" w:hAnsi="Times New Roman" w:cs="Times New Roman" w:hint="eastAsia"/>
          <w:szCs w:val="21"/>
        </w:rPr>
        <w:t>smaller</w:t>
      </w:r>
      <w:r w:rsidR="00552035" w:rsidRPr="00EA01A0">
        <w:rPr>
          <w:rFonts w:ascii="Times New Roman" w:hAnsi="Times New Roman" w:cs="Times New Roman"/>
          <w:szCs w:val="21"/>
        </w:rPr>
        <w:t xml:space="preserve"> than th</w:t>
      </w:r>
      <w:r w:rsidR="00552035">
        <w:rPr>
          <w:rFonts w:ascii="Times New Roman" w:hAnsi="Times New Roman" w:cs="Times New Roman"/>
          <w:szCs w:val="21"/>
        </w:rPr>
        <w:t>at of local communities (Figure</w:t>
      </w:r>
      <w:r w:rsidR="00552035">
        <w:rPr>
          <w:rFonts w:ascii="Times New Roman" w:hAnsi="Times New Roman" w:cs="Times New Roman" w:hint="eastAsia"/>
          <w:szCs w:val="21"/>
        </w:rPr>
        <w:t xml:space="preserve"> 2</w:t>
      </w:r>
      <w:r w:rsidR="00552035" w:rsidRPr="00EA01A0">
        <w:rPr>
          <w:rFonts w:ascii="Times New Roman" w:hAnsi="Times New Roman" w:cs="Times New Roman"/>
          <w:szCs w:val="21"/>
        </w:rPr>
        <w:t>), and the average area of the migrant communities is only 41.07% of the local.</w:t>
      </w:r>
      <w:r w:rsidR="00552035">
        <w:rPr>
          <w:rFonts w:ascii="Times New Roman" w:hAnsi="Times New Roman" w:cs="Times New Roman" w:hint="eastAsia"/>
          <w:szCs w:val="21"/>
        </w:rPr>
        <w:t xml:space="preserve"> (iii) </w:t>
      </w:r>
      <w:proofErr w:type="gramStart"/>
      <w:r w:rsidR="00552035" w:rsidRPr="00036B59">
        <w:rPr>
          <w:rFonts w:ascii="Times New Roman" w:hAnsi="Times New Roman" w:cs="Times New Roman"/>
          <w:szCs w:val="21"/>
        </w:rPr>
        <w:t>non</w:t>
      </w:r>
      <w:proofErr w:type="gramEnd"/>
      <w:r w:rsidR="00552035" w:rsidRPr="00036B59">
        <w:rPr>
          <w:rFonts w:ascii="Times New Roman" w:hAnsi="Times New Roman" w:cs="Times New Roman"/>
          <w:szCs w:val="21"/>
        </w:rPr>
        <w:t>-motorized vehicles</w:t>
      </w:r>
      <w:r w:rsidR="00690377">
        <w:rPr>
          <w:rFonts w:ascii="Times New Roman" w:hAnsi="Times New Roman" w:cs="Times New Roman" w:hint="eastAsia"/>
          <w:szCs w:val="21"/>
        </w:rPr>
        <w:t xml:space="preserve"> and walking</w:t>
      </w:r>
      <w:r w:rsidR="00552035" w:rsidRPr="00036B59">
        <w:rPr>
          <w:rFonts w:ascii="Times New Roman" w:hAnsi="Times New Roman" w:cs="Times New Roman"/>
          <w:szCs w:val="21"/>
        </w:rPr>
        <w:t xml:space="preserve"> are the commuting mode chosen by 66.9% of the migrant</w:t>
      </w:r>
      <w:r w:rsidR="00690377">
        <w:rPr>
          <w:rFonts w:ascii="Times New Roman" w:hAnsi="Times New Roman" w:cs="Times New Roman"/>
          <w:szCs w:val="21"/>
        </w:rPr>
        <w:t>s</w:t>
      </w:r>
      <w:r w:rsidR="00690377">
        <w:rPr>
          <w:rFonts w:ascii="Times New Roman" w:hAnsi="Times New Roman" w:cs="Times New Roman" w:hint="eastAsia"/>
          <w:szCs w:val="21"/>
        </w:rPr>
        <w:t xml:space="preserve"> while </w:t>
      </w:r>
      <w:r w:rsidR="00552035" w:rsidRPr="00036B59">
        <w:rPr>
          <w:rFonts w:ascii="Times New Roman" w:hAnsi="Times New Roman" w:cs="Times New Roman"/>
          <w:szCs w:val="21"/>
        </w:rPr>
        <w:t>87.8% of local residents choose public transit and private cars for commuting.</w:t>
      </w:r>
      <w:r w:rsidR="00552035">
        <w:rPr>
          <w:rFonts w:ascii="Times New Roman" w:hAnsi="Times New Roman" w:cs="Times New Roman" w:hint="eastAsia"/>
          <w:szCs w:val="21"/>
        </w:rPr>
        <w:t xml:space="preserve"> </w:t>
      </w:r>
    </w:p>
    <w:p w14:paraId="6315F946" w14:textId="77777777" w:rsidR="007A11C9" w:rsidRDefault="007A11C9" w:rsidP="007A11C9">
      <w:pPr>
        <w:jc w:val="center"/>
        <w:rPr>
          <w:rFonts w:ascii="Times New Roman" w:hAnsi="Times New Roman" w:cs="Times New Roman"/>
          <w:szCs w:val="21"/>
        </w:rPr>
      </w:pPr>
      <w:r w:rsidRPr="002C2E90">
        <w:rPr>
          <w:rFonts w:ascii="Times New Roman" w:hAnsi="Times New Roman" w:cs="Times New Roman"/>
          <w:noProof/>
          <w:szCs w:val="21"/>
        </w:rPr>
        <w:drawing>
          <wp:inline distT="0" distB="0" distL="0" distR="0" wp14:anchorId="44047282" wp14:editId="50E18353">
            <wp:extent cx="5374669" cy="4378811"/>
            <wp:effectExtent l="0" t="0" r="10160" b="0"/>
            <wp:docPr id="53"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commuting are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374669" cy="4378811"/>
                    </a:xfrm>
                    <a:prstGeom prst="rect">
                      <a:avLst/>
                    </a:prstGeom>
                  </pic:spPr>
                </pic:pic>
              </a:graphicData>
            </a:graphic>
          </wp:inline>
        </w:drawing>
      </w:r>
    </w:p>
    <w:p w14:paraId="399096B3" w14:textId="470B5794" w:rsidR="007A11C9" w:rsidRDefault="007A11C9" w:rsidP="000268C1">
      <w:pPr>
        <w:jc w:val="center"/>
        <w:rPr>
          <w:rFonts w:ascii="Times New Roman" w:hAnsi="Times New Roman" w:cs="Times New Roman"/>
          <w:szCs w:val="21"/>
        </w:rPr>
      </w:pPr>
      <w:r w:rsidRPr="005A0669">
        <w:rPr>
          <w:rFonts w:ascii="Times New Roman" w:hAnsi="Times New Roman" w:cs="Times New Roman"/>
          <w:b/>
          <w:szCs w:val="21"/>
        </w:rPr>
        <w:t xml:space="preserve">Figure </w:t>
      </w:r>
      <w:r>
        <w:rPr>
          <w:rFonts w:ascii="Times New Roman" w:hAnsi="Times New Roman" w:cs="Times New Roman" w:hint="eastAsia"/>
          <w:b/>
          <w:szCs w:val="21"/>
        </w:rPr>
        <w:t>2</w:t>
      </w:r>
      <w:r>
        <w:rPr>
          <w:rFonts w:ascii="Times New Roman" w:hAnsi="Times New Roman" w:cs="Times New Roman"/>
          <w:szCs w:val="21"/>
        </w:rPr>
        <w:t xml:space="preserve"> Comparison</w:t>
      </w:r>
      <w:r>
        <w:rPr>
          <w:rFonts w:ascii="Times New Roman" w:hAnsi="Times New Roman" w:cs="Times New Roman" w:hint="eastAsia"/>
          <w:szCs w:val="21"/>
        </w:rPr>
        <w:t xml:space="preserve"> of </w:t>
      </w:r>
      <w:r>
        <w:rPr>
          <w:rFonts w:ascii="Times New Roman" w:hAnsi="Times New Roman" w:cs="Times New Roman"/>
          <w:szCs w:val="21"/>
        </w:rPr>
        <w:t>commuting</w:t>
      </w:r>
      <w:r>
        <w:rPr>
          <w:rFonts w:ascii="Times New Roman" w:hAnsi="Times New Roman" w:cs="Times New Roman" w:hint="eastAsia"/>
          <w:szCs w:val="21"/>
        </w:rPr>
        <w:t xml:space="preserve"> area of migrant community to local community</w:t>
      </w:r>
    </w:p>
    <w:p w14:paraId="7677F1EC" w14:textId="77777777" w:rsidR="00BE1F00" w:rsidRPr="000268C1" w:rsidRDefault="00BE1F00" w:rsidP="000268C1">
      <w:pPr>
        <w:jc w:val="center"/>
        <w:rPr>
          <w:rFonts w:ascii="Times New Roman" w:hAnsi="Times New Roman" w:cs="Times New Roman"/>
          <w:szCs w:val="21"/>
        </w:rPr>
      </w:pPr>
    </w:p>
    <w:p w14:paraId="7AF2211F" w14:textId="59FCB562" w:rsidR="00ED073F" w:rsidRDefault="003E5B43" w:rsidP="005A0669">
      <w:pPr>
        <w:rPr>
          <w:rFonts w:ascii="Times New Roman" w:hAnsi="Times New Roman"/>
        </w:rPr>
      </w:pPr>
      <w:r>
        <w:rPr>
          <w:rFonts w:ascii="Times New Roman" w:hAnsi="Times New Roman" w:hint="eastAsia"/>
        </w:rPr>
        <w:t>As for the cause of trip mobility deprivation, t</w:t>
      </w:r>
      <w:r w:rsidR="00ED073F">
        <w:rPr>
          <w:rFonts w:ascii="Times New Roman" w:hAnsi="Times New Roman" w:hint="eastAsia"/>
        </w:rPr>
        <w:t>here are two categ</w:t>
      </w:r>
      <w:r w:rsidR="00362A2A">
        <w:rPr>
          <w:rFonts w:ascii="Times New Roman" w:hAnsi="Times New Roman" w:hint="eastAsia"/>
        </w:rPr>
        <w:t>ories of factors that affect resident</w:t>
      </w:r>
      <w:r w:rsidR="00362A2A">
        <w:rPr>
          <w:rFonts w:ascii="Times New Roman" w:hAnsi="Times New Roman"/>
        </w:rPr>
        <w:t>s’</w:t>
      </w:r>
      <w:r w:rsidR="00ED073F">
        <w:rPr>
          <w:rFonts w:ascii="Times New Roman" w:hAnsi="Times New Roman" w:hint="eastAsia"/>
        </w:rPr>
        <w:t xml:space="preserve"> daily travel pattern</w:t>
      </w:r>
      <w:r w:rsidR="00A03DAA">
        <w:rPr>
          <w:rFonts w:ascii="Times New Roman" w:hAnsi="Times New Roman" w:hint="eastAsia"/>
        </w:rPr>
        <w:t>s</w:t>
      </w:r>
      <w:r w:rsidR="00ED073F">
        <w:rPr>
          <w:rFonts w:ascii="Times New Roman" w:hAnsi="Times New Roman" w:hint="eastAsia"/>
        </w:rPr>
        <w:t xml:space="preserve">. </w:t>
      </w:r>
      <w:r w:rsidR="00035C79">
        <w:rPr>
          <w:rFonts w:ascii="Times New Roman" w:hAnsi="Times New Roman" w:hint="eastAsia"/>
        </w:rPr>
        <w:t>I</w:t>
      </w:r>
      <w:r w:rsidR="002749BB">
        <w:rPr>
          <w:rFonts w:ascii="Times New Roman" w:hAnsi="Times New Roman" w:hint="eastAsia"/>
        </w:rPr>
        <w:t>ndividual condition is one of the two categories.</w:t>
      </w:r>
      <w:r w:rsidR="006A1250">
        <w:rPr>
          <w:rFonts w:ascii="Times New Roman" w:hAnsi="Times New Roman" w:hint="eastAsia"/>
        </w:rPr>
        <w:t xml:space="preserve"> </w:t>
      </w:r>
      <w:r w:rsidR="005A4A85">
        <w:rPr>
          <w:rFonts w:ascii="Times New Roman" w:hAnsi="Times New Roman" w:hint="eastAsia"/>
        </w:rPr>
        <w:t>Resident</w:t>
      </w:r>
      <w:r w:rsidR="00690377">
        <w:rPr>
          <w:rFonts w:ascii="Times New Roman" w:hAnsi="Times New Roman" w:hint="eastAsia"/>
        </w:rPr>
        <w:t>s</w:t>
      </w:r>
      <w:r w:rsidR="005A4A85">
        <w:rPr>
          <w:rFonts w:ascii="Times New Roman" w:hAnsi="Times New Roman"/>
        </w:rPr>
        <w:t>’</w:t>
      </w:r>
      <w:r w:rsidR="005A4A85">
        <w:rPr>
          <w:rFonts w:ascii="Times New Roman" w:hAnsi="Times New Roman" w:hint="eastAsia"/>
        </w:rPr>
        <w:t xml:space="preserve"> individual conditions and their daily travel distance were inquired through questionnaire survey. Correlation analysis was</w:t>
      </w:r>
      <w:r w:rsidR="00362A2A">
        <w:rPr>
          <w:rFonts w:ascii="Times New Roman" w:hAnsi="Times New Roman" w:hint="eastAsia"/>
        </w:rPr>
        <w:t xml:space="preserve"> con</w:t>
      </w:r>
      <w:r w:rsidR="000268C1">
        <w:rPr>
          <w:rFonts w:ascii="Times New Roman" w:hAnsi="Times New Roman" w:hint="eastAsia"/>
        </w:rPr>
        <w:t xml:space="preserve">ducted to figure out that age, </w:t>
      </w:r>
      <w:proofErr w:type="spellStart"/>
      <w:r w:rsidR="000268C1" w:rsidRPr="000268C1">
        <w:rPr>
          <w:rFonts w:ascii="Times New Roman" w:hAnsi="Times New Roman" w:hint="eastAsia"/>
          <w:i/>
        </w:rPr>
        <w:t>h</w:t>
      </w:r>
      <w:r w:rsidR="00362A2A" w:rsidRPr="000268C1">
        <w:rPr>
          <w:rFonts w:ascii="Times New Roman" w:hAnsi="Times New Roman" w:hint="eastAsia"/>
          <w:i/>
        </w:rPr>
        <w:t>ukou</w:t>
      </w:r>
      <w:proofErr w:type="spellEnd"/>
      <w:r w:rsidR="00362A2A">
        <w:rPr>
          <w:rFonts w:ascii="Times New Roman" w:hAnsi="Times New Roman" w:hint="eastAsia"/>
        </w:rPr>
        <w:t xml:space="preserve">, </w:t>
      </w:r>
      <w:r w:rsidR="006A1250">
        <w:rPr>
          <w:rFonts w:ascii="Times New Roman" w:hAnsi="Times New Roman" w:hint="eastAsia"/>
        </w:rPr>
        <w:t>education, vocation and income are the five individual condition factors that significantly correlated to residents</w:t>
      </w:r>
      <w:r w:rsidR="006A1250">
        <w:rPr>
          <w:rFonts w:ascii="Times New Roman" w:hAnsi="Times New Roman"/>
        </w:rPr>
        <w:t>’</w:t>
      </w:r>
      <w:r w:rsidR="006A1250">
        <w:rPr>
          <w:rFonts w:ascii="Times New Roman" w:hAnsi="Times New Roman" w:hint="eastAsia"/>
        </w:rPr>
        <w:t xml:space="preserve"> daily travel distance. </w:t>
      </w:r>
      <w:r w:rsidR="005A4A85">
        <w:rPr>
          <w:rFonts w:ascii="Times New Roman" w:hAnsi="Times New Roman" w:hint="eastAsia"/>
        </w:rPr>
        <w:t xml:space="preserve">The second category is transportation supply level. In this category, road supply level and public transport supply level of all 14 communities were measured. </w:t>
      </w:r>
      <w:r w:rsidR="00BE5398">
        <w:rPr>
          <w:rFonts w:ascii="Times New Roman" w:hAnsi="Times New Roman" w:hint="eastAsia"/>
        </w:rPr>
        <w:t xml:space="preserve">The indicator of road supply is </w:t>
      </w:r>
      <w:r w:rsidR="00071F79">
        <w:rPr>
          <w:rFonts w:ascii="Times New Roman" w:hAnsi="Times New Roman" w:hint="eastAsia"/>
        </w:rPr>
        <w:t>network</w:t>
      </w:r>
      <w:r w:rsidR="00BE5398">
        <w:rPr>
          <w:rFonts w:ascii="Times New Roman" w:hAnsi="Times New Roman" w:hint="eastAsia"/>
        </w:rPr>
        <w:t xml:space="preserve"> density.</w:t>
      </w:r>
      <w:r w:rsidR="00071F79">
        <w:rPr>
          <w:rFonts w:ascii="Times New Roman" w:hAnsi="Times New Roman" w:hint="eastAsia"/>
        </w:rPr>
        <w:t xml:space="preserve"> </w:t>
      </w:r>
      <w:r w:rsidR="00690377">
        <w:rPr>
          <w:rFonts w:ascii="Times New Roman" w:hAnsi="Times New Roman" w:hint="eastAsia"/>
        </w:rPr>
        <w:t>And t</w:t>
      </w:r>
      <w:r w:rsidR="00071F79">
        <w:rPr>
          <w:rFonts w:ascii="Times New Roman" w:hAnsi="Times New Roman" w:hint="eastAsia"/>
        </w:rPr>
        <w:t xml:space="preserve">he result shows that </w:t>
      </w:r>
      <w:r w:rsidR="00071F79" w:rsidRPr="00EA01A0">
        <w:rPr>
          <w:rFonts w:ascii="Times New Roman" w:hAnsi="Times New Roman" w:cs="Times New Roman"/>
          <w:szCs w:val="21"/>
        </w:rPr>
        <w:t xml:space="preserve">the average </w:t>
      </w:r>
      <w:r w:rsidR="00071F79">
        <w:rPr>
          <w:rFonts w:ascii="Times New Roman" w:hAnsi="Times New Roman" w:cs="Times New Roman" w:hint="eastAsia"/>
          <w:szCs w:val="21"/>
        </w:rPr>
        <w:t>network density</w:t>
      </w:r>
      <w:r w:rsidR="00071F79">
        <w:rPr>
          <w:rFonts w:ascii="Times New Roman" w:hAnsi="Times New Roman" w:cs="Times New Roman"/>
          <w:szCs w:val="21"/>
        </w:rPr>
        <w:t xml:space="preserve"> with</w:t>
      </w:r>
      <w:r w:rsidR="00690377">
        <w:rPr>
          <w:rFonts w:ascii="Times New Roman" w:hAnsi="Times New Roman" w:cs="Times New Roman" w:hint="eastAsia"/>
          <w:szCs w:val="21"/>
        </w:rPr>
        <w:t xml:space="preserve"> in 1</w:t>
      </w:r>
      <w:r w:rsidR="00071F79">
        <w:rPr>
          <w:rFonts w:ascii="Times New Roman" w:hAnsi="Times New Roman" w:cs="Times New Roman" w:hint="eastAsia"/>
          <w:szCs w:val="21"/>
        </w:rPr>
        <w:t xml:space="preserve">km range of </w:t>
      </w:r>
      <w:r w:rsidR="00071F79" w:rsidRPr="00EA01A0">
        <w:rPr>
          <w:rFonts w:ascii="Times New Roman" w:hAnsi="Times New Roman" w:cs="Times New Roman"/>
          <w:szCs w:val="21"/>
        </w:rPr>
        <w:t xml:space="preserve">the migrant communities is only </w:t>
      </w:r>
      <w:r w:rsidR="00071F79">
        <w:rPr>
          <w:rFonts w:ascii="Times New Roman" w:hAnsi="Times New Roman" w:cs="Times New Roman" w:hint="eastAsia"/>
          <w:szCs w:val="21"/>
        </w:rPr>
        <w:t>74.1</w:t>
      </w:r>
      <w:r w:rsidR="00071F79" w:rsidRPr="00EA01A0">
        <w:rPr>
          <w:rFonts w:ascii="Times New Roman" w:hAnsi="Times New Roman" w:cs="Times New Roman"/>
          <w:szCs w:val="21"/>
        </w:rPr>
        <w:t>% of the local</w:t>
      </w:r>
      <w:r w:rsidR="00071F79">
        <w:rPr>
          <w:rFonts w:ascii="Times New Roman" w:hAnsi="Times New Roman" w:cs="Times New Roman" w:hint="eastAsia"/>
          <w:szCs w:val="21"/>
        </w:rPr>
        <w:t xml:space="preserve"> communities.</w:t>
      </w:r>
      <w:r w:rsidR="00BE5398">
        <w:rPr>
          <w:rFonts w:ascii="Times New Roman" w:hAnsi="Times New Roman" w:hint="eastAsia"/>
        </w:rPr>
        <w:t xml:space="preserve"> </w:t>
      </w:r>
      <w:r w:rsidR="00071F79" w:rsidRPr="00071F79">
        <w:rPr>
          <w:rFonts w:ascii="Times New Roman" w:hAnsi="Times New Roman"/>
        </w:rPr>
        <w:t>T</w:t>
      </w:r>
      <w:r w:rsidR="00071F79" w:rsidRPr="00071F79">
        <w:rPr>
          <w:rFonts w:ascii="Times New Roman" w:hAnsi="Times New Roman" w:hint="eastAsia"/>
        </w:rPr>
        <w:t xml:space="preserve">he research on public transportation supply focuses on two domains, </w:t>
      </w:r>
      <w:r w:rsidR="001F13A6">
        <w:rPr>
          <w:rFonts w:ascii="Times New Roman" w:hAnsi="Times New Roman" w:hint="eastAsia"/>
        </w:rPr>
        <w:t>metro</w:t>
      </w:r>
      <w:r w:rsidR="00071F79" w:rsidRPr="00071F79">
        <w:rPr>
          <w:rFonts w:ascii="Times New Roman" w:hAnsi="Times New Roman" w:hint="eastAsia"/>
        </w:rPr>
        <w:t xml:space="preserve"> and bus. </w:t>
      </w:r>
      <w:r w:rsidR="00071F79">
        <w:rPr>
          <w:rFonts w:ascii="Times New Roman" w:hAnsi="Times New Roman" w:hint="eastAsia"/>
        </w:rPr>
        <w:t>A</w:t>
      </w:r>
      <w:r w:rsidR="00071F79" w:rsidRPr="00071F79">
        <w:rPr>
          <w:rFonts w:ascii="Times New Roman" w:hAnsi="Times New Roman" w:hint="eastAsia"/>
        </w:rPr>
        <w:t>ll the public transport station</w:t>
      </w:r>
      <w:r w:rsidR="00071F79">
        <w:rPr>
          <w:rFonts w:ascii="Times New Roman" w:hAnsi="Times New Roman" w:hint="eastAsia"/>
        </w:rPr>
        <w:t>s</w:t>
      </w:r>
      <w:r w:rsidR="00690377">
        <w:rPr>
          <w:rFonts w:ascii="Times New Roman" w:hAnsi="Times New Roman" w:hint="eastAsia"/>
        </w:rPr>
        <w:t xml:space="preserve"> within 1km range</w:t>
      </w:r>
      <w:r w:rsidR="00071F79" w:rsidRPr="00071F79">
        <w:rPr>
          <w:rFonts w:ascii="Times New Roman" w:hAnsi="Times New Roman" w:hint="eastAsia"/>
        </w:rPr>
        <w:t xml:space="preserve"> of the community</w:t>
      </w:r>
      <w:r w:rsidR="00071F79">
        <w:rPr>
          <w:rFonts w:ascii="Times New Roman" w:hAnsi="Times New Roman" w:hint="eastAsia"/>
        </w:rPr>
        <w:t xml:space="preserve"> were rated</w:t>
      </w:r>
      <w:r w:rsidR="00071F79" w:rsidRPr="00071F79">
        <w:rPr>
          <w:rFonts w:ascii="Times New Roman" w:hAnsi="Times New Roman" w:hint="eastAsia"/>
        </w:rPr>
        <w:t>. There are three indicators to rate the public transport station:</w:t>
      </w:r>
      <w:r w:rsidR="00071F79">
        <w:rPr>
          <w:rFonts w:ascii="Times New Roman" w:hAnsi="Times New Roman" w:hint="eastAsia"/>
        </w:rPr>
        <w:t xml:space="preserve"> </w:t>
      </w:r>
      <w:r w:rsidR="00071F79" w:rsidRPr="00071F79">
        <w:rPr>
          <w:rFonts w:ascii="Times New Roman" w:hAnsi="Times New Roman" w:hint="eastAsia"/>
        </w:rPr>
        <w:t>distance</w:t>
      </w:r>
      <w:r w:rsidR="001F13A6">
        <w:rPr>
          <w:rFonts w:ascii="Times New Roman" w:hAnsi="Times New Roman" w:hint="eastAsia"/>
        </w:rPr>
        <w:t xml:space="preserve"> to the community</w:t>
      </w:r>
      <w:r w:rsidR="00071F79">
        <w:rPr>
          <w:rFonts w:ascii="Times New Roman" w:hAnsi="Times New Roman" w:hint="eastAsia"/>
        </w:rPr>
        <w:t>, amount of lines</w:t>
      </w:r>
      <w:r w:rsidR="001F13A6">
        <w:rPr>
          <w:rFonts w:ascii="Times New Roman" w:hAnsi="Times New Roman" w:hint="eastAsia"/>
        </w:rPr>
        <w:t xml:space="preserve"> that call at the station</w:t>
      </w:r>
      <w:r w:rsidR="00071F79">
        <w:rPr>
          <w:rFonts w:ascii="Times New Roman" w:hAnsi="Times New Roman" w:hint="eastAsia"/>
        </w:rPr>
        <w:t xml:space="preserve">, </w:t>
      </w:r>
      <w:r w:rsidR="00071F79" w:rsidRPr="00071F79">
        <w:rPr>
          <w:rFonts w:ascii="Times New Roman" w:hAnsi="Times New Roman" w:hint="eastAsia"/>
        </w:rPr>
        <w:t xml:space="preserve">and </w:t>
      </w:r>
      <w:r w:rsidR="001F13A6">
        <w:rPr>
          <w:rFonts w:ascii="Times New Roman" w:hAnsi="Times New Roman" w:hint="eastAsia"/>
        </w:rPr>
        <w:t xml:space="preserve">whether it is in the </w:t>
      </w:r>
      <w:r w:rsidR="00071F79" w:rsidRPr="00071F79">
        <w:rPr>
          <w:rFonts w:ascii="Times New Roman" w:hAnsi="Times New Roman" w:hint="eastAsia"/>
        </w:rPr>
        <w:t xml:space="preserve">commuting areas. </w:t>
      </w:r>
      <w:r w:rsidR="001F13A6">
        <w:rPr>
          <w:rFonts w:ascii="Times New Roman" w:hAnsi="Times New Roman" w:hint="eastAsia"/>
        </w:rPr>
        <w:t xml:space="preserve">It is </w:t>
      </w:r>
      <w:r w:rsidR="00DA273E">
        <w:rPr>
          <w:rFonts w:ascii="Times New Roman" w:hAnsi="Times New Roman" w:hint="eastAsia"/>
        </w:rPr>
        <w:t>found</w:t>
      </w:r>
      <w:r w:rsidR="001F13A6">
        <w:rPr>
          <w:rFonts w:ascii="Times New Roman" w:hAnsi="Times New Roman" w:hint="eastAsia"/>
        </w:rPr>
        <w:t xml:space="preserve"> that </w:t>
      </w:r>
      <w:r w:rsidR="001F13A6" w:rsidRPr="001F13A6">
        <w:rPr>
          <w:rFonts w:ascii="Times New Roman" w:hAnsi="Times New Roman"/>
        </w:rPr>
        <w:t>t</w:t>
      </w:r>
      <w:r w:rsidR="00BE5398" w:rsidRPr="001F13A6">
        <w:rPr>
          <w:rFonts w:ascii="Times New Roman" w:hAnsi="Times New Roman"/>
        </w:rPr>
        <w:t>he number of bus stops</w:t>
      </w:r>
      <w:r w:rsidR="00884606">
        <w:rPr>
          <w:rFonts w:ascii="Times New Roman" w:hAnsi="Times New Roman" w:hint="eastAsia"/>
        </w:rPr>
        <w:t xml:space="preserve"> around the migrant communities</w:t>
      </w:r>
      <w:r w:rsidR="00BE5398" w:rsidRPr="001F13A6">
        <w:rPr>
          <w:rFonts w:ascii="Times New Roman" w:hAnsi="Times New Roman"/>
        </w:rPr>
        <w:t xml:space="preserve"> is 76.7% of that of the local </w:t>
      </w:r>
      <w:r w:rsidR="00884606">
        <w:rPr>
          <w:rFonts w:ascii="Times New Roman" w:hAnsi="Times New Roman" w:hint="eastAsia"/>
        </w:rPr>
        <w:t>ones</w:t>
      </w:r>
      <w:r w:rsidR="00BE5398" w:rsidRPr="001F13A6">
        <w:rPr>
          <w:rFonts w:ascii="Times New Roman" w:hAnsi="Times New Roman"/>
        </w:rPr>
        <w:t xml:space="preserve"> nearby. Subway accessibility is generally low around migrant communities, and three of the seven migrant communities studied have no access to metro stations</w:t>
      </w:r>
      <w:r w:rsidR="00DA273E">
        <w:rPr>
          <w:rFonts w:ascii="Times New Roman" w:hAnsi="Times New Roman" w:hint="eastAsia"/>
        </w:rPr>
        <w:t xml:space="preserve"> at all</w:t>
      </w:r>
      <w:r w:rsidR="00BE5398" w:rsidRPr="001F13A6">
        <w:rPr>
          <w:rFonts w:ascii="Times New Roman" w:hAnsi="Times New Roman"/>
        </w:rPr>
        <w:t>. The public transit supply score for migrant communities is only 59.4% of that of the local</w:t>
      </w:r>
      <w:r w:rsidR="00884606">
        <w:rPr>
          <w:rFonts w:ascii="Times New Roman" w:hAnsi="Times New Roman" w:hint="eastAsia"/>
        </w:rPr>
        <w:t xml:space="preserve"> ones</w:t>
      </w:r>
      <w:r w:rsidR="00BE5398" w:rsidRPr="001F13A6">
        <w:rPr>
          <w:rFonts w:ascii="Times New Roman" w:hAnsi="Times New Roman"/>
        </w:rPr>
        <w:t>.</w:t>
      </w:r>
      <w:r w:rsidR="00BE5398" w:rsidRPr="001F13A6">
        <w:rPr>
          <w:rFonts w:ascii="Times New Roman" w:hAnsi="Times New Roman" w:hint="eastAsia"/>
        </w:rPr>
        <w:t xml:space="preserve"> </w:t>
      </w:r>
      <w:r w:rsidR="00B87EF6">
        <w:rPr>
          <w:rFonts w:ascii="Times New Roman" w:hAnsi="Times New Roman" w:hint="eastAsia"/>
        </w:rPr>
        <w:t xml:space="preserve">Correlation analysis shows that metro supply level and road network density </w:t>
      </w:r>
      <w:r w:rsidR="00884606">
        <w:rPr>
          <w:rFonts w:ascii="Times New Roman" w:hAnsi="Times New Roman" w:hint="eastAsia"/>
        </w:rPr>
        <w:t>are</w:t>
      </w:r>
      <w:r w:rsidR="00B87EF6">
        <w:rPr>
          <w:rFonts w:ascii="Times New Roman" w:hAnsi="Times New Roman" w:hint="eastAsia"/>
        </w:rPr>
        <w:t xml:space="preserve"> significant</w:t>
      </w:r>
      <w:r w:rsidR="00884606">
        <w:rPr>
          <w:rFonts w:ascii="Times New Roman" w:hAnsi="Times New Roman" w:hint="eastAsia"/>
        </w:rPr>
        <w:t>ly correlated to</w:t>
      </w:r>
      <w:r w:rsidR="00A03DAA">
        <w:rPr>
          <w:rFonts w:ascii="Times New Roman" w:hAnsi="Times New Roman" w:hint="eastAsia"/>
        </w:rPr>
        <w:t xml:space="preserve"> average daily travel distance</w:t>
      </w:r>
      <w:r w:rsidR="00B87EF6">
        <w:rPr>
          <w:rFonts w:ascii="Times New Roman" w:hAnsi="Times New Roman" w:hint="eastAsia"/>
        </w:rPr>
        <w:t xml:space="preserve"> of the residents in each community.</w:t>
      </w:r>
      <w:r w:rsidR="00DA273E">
        <w:rPr>
          <w:rFonts w:ascii="Times New Roman" w:hAnsi="Times New Roman" w:hint="eastAsia"/>
        </w:rPr>
        <w:t xml:space="preserve"> The difference of transportation supply policy between different type communities clearly resulted in the deprivation of migrant workers</w:t>
      </w:r>
      <w:r w:rsidR="00DA273E">
        <w:rPr>
          <w:rFonts w:ascii="Times New Roman" w:hAnsi="Times New Roman"/>
        </w:rPr>
        <w:t>’</w:t>
      </w:r>
      <w:r w:rsidR="00DA273E">
        <w:rPr>
          <w:rFonts w:ascii="Times New Roman" w:hAnsi="Times New Roman" w:hint="eastAsia"/>
        </w:rPr>
        <w:t xml:space="preserve"> trip mobility.</w:t>
      </w:r>
    </w:p>
    <w:p w14:paraId="797E5564" w14:textId="25E8CC4A" w:rsidR="008612A7" w:rsidRPr="005A0669" w:rsidRDefault="00163F92" w:rsidP="005A0669">
      <w:pPr>
        <w:rPr>
          <w:rFonts w:ascii="Times New Roman" w:hAnsi="Times New Roman"/>
        </w:rPr>
      </w:pPr>
      <w:r>
        <w:rPr>
          <w:rFonts w:ascii="Times New Roman" w:hAnsi="Times New Roman" w:hint="eastAsia"/>
        </w:rPr>
        <w:t>I</w:t>
      </w:r>
      <w:r>
        <w:rPr>
          <w:rFonts w:ascii="Times New Roman" w:hAnsi="Times New Roman" w:hint="eastAsia"/>
        </w:rPr>
        <w:t>n the last part of this paper</w:t>
      </w:r>
      <w:r>
        <w:rPr>
          <w:rFonts w:ascii="Times New Roman" w:hAnsi="Times New Roman" w:hint="eastAsia"/>
        </w:rPr>
        <w:t>, several policy implications were derived. A</w:t>
      </w:r>
      <w:r w:rsidR="00884606" w:rsidRPr="005A0669">
        <w:rPr>
          <w:rFonts w:ascii="Times New Roman" w:hAnsi="Times New Roman"/>
        </w:rPr>
        <w:t>n inclusive transport system for migra</w:t>
      </w:r>
      <w:r w:rsidR="00884606">
        <w:rPr>
          <w:rFonts w:ascii="Times New Roman" w:hAnsi="Times New Roman"/>
        </w:rPr>
        <w:t>nts</w:t>
      </w:r>
      <w:r w:rsidR="00884606">
        <w:rPr>
          <w:rFonts w:ascii="Times New Roman" w:hAnsi="Times New Roman" w:hint="eastAsia"/>
        </w:rPr>
        <w:t xml:space="preserve"> </w:t>
      </w:r>
      <w:bookmarkStart w:id="0" w:name="_GoBack"/>
      <w:bookmarkEnd w:id="0"/>
      <w:r w:rsidR="00884606">
        <w:rPr>
          <w:rFonts w:ascii="Times New Roman" w:hAnsi="Times New Roman" w:hint="eastAsia"/>
        </w:rPr>
        <w:t>is</w:t>
      </w:r>
      <w:r w:rsidR="00884606">
        <w:rPr>
          <w:rFonts w:ascii="Times New Roman" w:hAnsi="Times New Roman"/>
        </w:rPr>
        <w:t xml:space="preserve"> suggested</w:t>
      </w:r>
      <w:r w:rsidR="00DC7D54" w:rsidRPr="005A0669">
        <w:rPr>
          <w:rFonts w:ascii="Times New Roman" w:hAnsi="Times New Roman"/>
        </w:rPr>
        <w:t xml:space="preserve"> </w:t>
      </w:r>
      <w:r w:rsidR="00DA273E">
        <w:rPr>
          <w:rFonts w:ascii="Times New Roman" w:hAnsi="Times New Roman"/>
        </w:rPr>
        <w:t>instead of an exclusive one</w:t>
      </w:r>
      <w:r w:rsidR="00DA273E">
        <w:rPr>
          <w:rFonts w:ascii="Times New Roman" w:hAnsi="Times New Roman" w:hint="eastAsia"/>
        </w:rPr>
        <w:t>, including a more biker-and-pedes</w:t>
      </w:r>
      <w:r w:rsidR="00C410A5">
        <w:rPr>
          <w:rFonts w:ascii="Times New Roman" w:hAnsi="Times New Roman" w:hint="eastAsia"/>
        </w:rPr>
        <w:t>trian-friendly road environment and a better engagement between public transport stations and immigrant settlements. Besides, subsidies for public transportation are suggested to en</w:t>
      </w:r>
      <w:r w:rsidR="00884606">
        <w:rPr>
          <w:rFonts w:ascii="Times New Roman" w:hAnsi="Times New Roman" w:hint="eastAsia"/>
        </w:rPr>
        <w:t>courage immigrants to take bus and metro</w:t>
      </w:r>
      <w:r w:rsidR="00C410A5">
        <w:rPr>
          <w:rFonts w:ascii="Times New Roman" w:hAnsi="Times New Roman" w:hint="eastAsia"/>
        </w:rPr>
        <w:t>. And the subsidies should go straight to residents in light of previous unsuccessful cases.</w:t>
      </w:r>
    </w:p>
    <w:sectPr w:rsidR="008612A7" w:rsidRPr="005A0669" w:rsidSect="00A34A20">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Heiti SC Light">
    <w:panose1 w:val="02000000000000000000"/>
    <w:charset w:val="50"/>
    <w:family w:val="auto"/>
    <w:pitch w:val="variable"/>
    <w:sig w:usb0="8000002F" w:usb1="080E004A" w:usb2="00000010" w:usb3="00000000" w:csb0="003E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D54"/>
    <w:rsid w:val="000268C1"/>
    <w:rsid w:val="00035C79"/>
    <w:rsid w:val="00071F79"/>
    <w:rsid w:val="000C2F0E"/>
    <w:rsid w:val="000D01EC"/>
    <w:rsid w:val="00163F92"/>
    <w:rsid w:val="00190DBF"/>
    <w:rsid w:val="001F13A6"/>
    <w:rsid w:val="00234175"/>
    <w:rsid w:val="002749BB"/>
    <w:rsid w:val="002C49F5"/>
    <w:rsid w:val="002F2BE3"/>
    <w:rsid w:val="00362A2A"/>
    <w:rsid w:val="003D0AB9"/>
    <w:rsid w:val="003E5B43"/>
    <w:rsid w:val="00455668"/>
    <w:rsid w:val="00552035"/>
    <w:rsid w:val="005A0669"/>
    <w:rsid w:val="005A4A85"/>
    <w:rsid w:val="005E43AE"/>
    <w:rsid w:val="005E4E1A"/>
    <w:rsid w:val="00690377"/>
    <w:rsid w:val="0069416C"/>
    <w:rsid w:val="006A1250"/>
    <w:rsid w:val="006E48EB"/>
    <w:rsid w:val="00732118"/>
    <w:rsid w:val="007A11C9"/>
    <w:rsid w:val="007A5FB8"/>
    <w:rsid w:val="008365DF"/>
    <w:rsid w:val="008612A7"/>
    <w:rsid w:val="00884606"/>
    <w:rsid w:val="008F4A1D"/>
    <w:rsid w:val="009B1C7B"/>
    <w:rsid w:val="00A03DAA"/>
    <w:rsid w:val="00A34A20"/>
    <w:rsid w:val="00B87EF6"/>
    <w:rsid w:val="00BE1F00"/>
    <w:rsid w:val="00BE5398"/>
    <w:rsid w:val="00C410A5"/>
    <w:rsid w:val="00DA273E"/>
    <w:rsid w:val="00DC7D54"/>
    <w:rsid w:val="00ED07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AD7A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0669"/>
    <w:rPr>
      <w:rFonts w:ascii="Heiti SC Light" w:eastAsia="Heiti SC Light"/>
      <w:sz w:val="18"/>
      <w:szCs w:val="18"/>
    </w:rPr>
  </w:style>
  <w:style w:type="character" w:customStyle="1" w:styleId="a4">
    <w:name w:val="批注框文本字符"/>
    <w:basedOn w:val="a0"/>
    <w:link w:val="a3"/>
    <w:uiPriority w:val="99"/>
    <w:semiHidden/>
    <w:rsid w:val="005A0669"/>
    <w:rPr>
      <w:rFonts w:ascii="Heiti SC Light" w:eastAsia="Heiti SC Light"/>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0669"/>
    <w:rPr>
      <w:rFonts w:ascii="Heiti SC Light" w:eastAsia="Heiti SC Light"/>
      <w:sz w:val="18"/>
      <w:szCs w:val="18"/>
    </w:rPr>
  </w:style>
  <w:style w:type="character" w:customStyle="1" w:styleId="a4">
    <w:name w:val="批注框文本字符"/>
    <w:basedOn w:val="a0"/>
    <w:link w:val="a3"/>
    <w:uiPriority w:val="99"/>
    <w:semiHidden/>
    <w:rsid w:val="005A0669"/>
    <w:rPr>
      <w:rFonts w:ascii="Heiti SC Light" w:eastAsia="Heiti SC Ligh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3</Pages>
  <Words>747</Words>
  <Characters>4259</Characters>
  <Application>Microsoft Macintosh Word</Application>
  <DocSecurity>0</DocSecurity>
  <Lines>35</Lines>
  <Paragraphs>9</Paragraphs>
  <ScaleCrop>false</ScaleCrop>
  <Company>bldj</Company>
  <LinksUpToDate>false</LinksUpToDate>
  <CharactersWithSpaces>4997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jihuan li</dc:creator>
  <cp:keywords/>
  <dc:description/>
  <cp:lastModifiedBy>jihuan li</cp:lastModifiedBy>
  <cp:revision>17</cp:revision>
  <dcterms:created xsi:type="dcterms:W3CDTF">2015-10-18T14:29:00Z</dcterms:created>
  <dcterms:modified xsi:type="dcterms:W3CDTF">2015-10-18T20:24:00Z</dcterms:modified>
</cp:coreProperties>
</file>