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AF" w:rsidRPr="0097208B" w:rsidRDefault="00E821AF" w:rsidP="00F618E3">
      <w:pPr>
        <w:spacing w:after="0" w:line="240" w:lineRule="auto"/>
        <w:jc w:val="both"/>
        <w:rPr>
          <w:b/>
          <w:color w:val="000000"/>
          <w:sz w:val="28"/>
          <w:szCs w:val="28"/>
          <w:lang w:val="en-US"/>
        </w:rPr>
      </w:pPr>
      <w:r w:rsidRPr="0097208B">
        <w:rPr>
          <w:b/>
          <w:color w:val="000000"/>
          <w:sz w:val="28"/>
          <w:szCs w:val="28"/>
          <w:lang w:val="en-US"/>
        </w:rPr>
        <w:t>Regional planning in Brazil: past and present</w:t>
      </w:r>
    </w:p>
    <w:p w:rsidR="00E821AF" w:rsidRDefault="00E821AF" w:rsidP="00F618E3">
      <w:pPr>
        <w:spacing w:after="0" w:line="240" w:lineRule="auto"/>
        <w:jc w:val="both"/>
        <w:rPr>
          <w:b/>
          <w:color w:val="000000"/>
          <w:sz w:val="24"/>
          <w:szCs w:val="24"/>
          <w:lang w:val="en-US"/>
        </w:rPr>
      </w:pPr>
    </w:p>
    <w:p w:rsidR="00E821AF" w:rsidRPr="00CF7448" w:rsidRDefault="00E821AF" w:rsidP="00F618E3">
      <w:pPr>
        <w:spacing w:after="0" w:line="240" w:lineRule="auto"/>
        <w:jc w:val="both"/>
        <w:rPr>
          <w:sz w:val="24"/>
          <w:szCs w:val="24"/>
          <w:lang w:val="en-US"/>
        </w:rPr>
      </w:pPr>
      <w:r w:rsidRPr="00CF7448">
        <w:rPr>
          <w:sz w:val="24"/>
          <w:szCs w:val="24"/>
          <w:lang w:val="en-US"/>
        </w:rPr>
        <w:t>Hermes Magalhães Tavares</w:t>
      </w:r>
    </w:p>
    <w:p w:rsidR="00E821AF" w:rsidRDefault="00E821AF" w:rsidP="00F618E3">
      <w:pPr>
        <w:spacing w:after="0" w:line="240" w:lineRule="auto"/>
        <w:rPr>
          <w:color w:val="000000"/>
          <w:sz w:val="24"/>
          <w:szCs w:val="24"/>
          <w:lang w:val="en-US"/>
        </w:rPr>
      </w:pPr>
    </w:p>
    <w:p w:rsidR="00E821AF" w:rsidRPr="00F618E3" w:rsidRDefault="00E821AF" w:rsidP="00F618E3">
      <w:pPr>
        <w:spacing w:after="0" w:line="240" w:lineRule="auto"/>
        <w:rPr>
          <w:color w:val="000000"/>
          <w:sz w:val="24"/>
          <w:szCs w:val="24"/>
          <w:lang w:val="en-US"/>
        </w:rPr>
      </w:pPr>
      <w:r w:rsidRPr="00F618E3">
        <w:rPr>
          <w:color w:val="000000"/>
          <w:sz w:val="24"/>
          <w:szCs w:val="24"/>
          <w:lang w:val="en-US"/>
        </w:rPr>
        <w:t xml:space="preserve">1. </w:t>
      </w:r>
      <w:r w:rsidRPr="008326E4">
        <w:rPr>
          <w:b/>
          <w:color w:val="000000"/>
          <w:sz w:val="24"/>
          <w:szCs w:val="24"/>
          <w:lang w:val="en-US"/>
        </w:rPr>
        <w:t>Problem, context and hypothesis of the work</w:t>
      </w:r>
    </w:p>
    <w:p w:rsidR="00E821AF" w:rsidRDefault="00E821AF" w:rsidP="00F618E3">
      <w:pPr>
        <w:spacing w:after="0" w:line="240" w:lineRule="auto"/>
        <w:rPr>
          <w:color w:val="000000"/>
          <w:lang w:val="en-US"/>
        </w:rPr>
      </w:pPr>
    </w:p>
    <w:p w:rsidR="00E821AF" w:rsidRPr="00F618E3" w:rsidRDefault="00E821AF" w:rsidP="00F618E3">
      <w:pPr>
        <w:spacing w:after="0" w:line="240" w:lineRule="auto"/>
        <w:jc w:val="both"/>
        <w:rPr>
          <w:color w:val="000000"/>
          <w:sz w:val="24"/>
          <w:szCs w:val="24"/>
          <w:lang w:val="en-US"/>
        </w:rPr>
      </w:pPr>
      <w:r w:rsidRPr="00F618E3">
        <w:rPr>
          <w:color w:val="000000"/>
          <w:sz w:val="24"/>
          <w:szCs w:val="24"/>
          <w:lang w:val="en-US"/>
        </w:rPr>
        <w:tab/>
        <w:t xml:space="preserve">Brazil, in the global scenario, is a typical example of unequal development. The Southeast region, strongly industrialized, has </w:t>
      </w:r>
      <w:r>
        <w:rPr>
          <w:color w:val="000000"/>
          <w:sz w:val="24"/>
          <w:szCs w:val="24"/>
          <w:lang w:val="en-US"/>
        </w:rPr>
        <w:t xml:space="preserve">a </w:t>
      </w:r>
      <w:r w:rsidRPr="00F618E3">
        <w:rPr>
          <w:color w:val="000000"/>
          <w:sz w:val="24"/>
          <w:szCs w:val="24"/>
          <w:lang w:val="en-US"/>
        </w:rPr>
        <w:t xml:space="preserve">level of development much higher than </w:t>
      </w:r>
      <w:r>
        <w:rPr>
          <w:color w:val="000000"/>
          <w:sz w:val="24"/>
          <w:szCs w:val="24"/>
          <w:lang w:val="en-US"/>
        </w:rPr>
        <w:t xml:space="preserve">peripheral </w:t>
      </w:r>
      <w:r w:rsidRPr="00F618E3">
        <w:rPr>
          <w:color w:val="000000"/>
          <w:sz w:val="24"/>
          <w:szCs w:val="24"/>
          <w:lang w:val="en-US"/>
        </w:rPr>
        <w:t>regions such as the Northeast and North</w:t>
      </w:r>
      <w:r>
        <w:rPr>
          <w:color w:val="000000"/>
          <w:sz w:val="24"/>
          <w:szCs w:val="24"/>
          <w:lang w:val="en-US"/>
        </w:rPr>
        <w:t>.</w:t>
      </w:r>
      <w:r w:rsidRPr="00F618E3">
        <w:rPr>
          <w:color w:val="000000"/>
          <w:sz w:val="24"/>
          <w:szCs w:val="24"/>
          <w:lang w:val="en-US"/>
        </w:rPr>
        <w:t xml:space="preserve"> This is subje</w:t>
      </w:r>
      <w:r>
        <w:rPr>
          <w:color w:val="000000"/>
          <w:sz w:val="24"/>
          <w:szCs w:val="24"/>
          <w:lang w:val="en-US"/>
        </w:rPr>
        <w:t>ct of this work, which is focused</w:t>
      </w:r>
      <w:r w:rsidRPr="00F618E3">
        <w:rPr>
          <w:color w:val="000000"/>
          <w:sz w:val="24"/>
          <w:szCs w:val="24"/>
          <w:lang w:val="en-US"/>
        </w:rPr>
        <w:t xml:space="preserve"> </w:t>
      </w:r>
      <w:r>
        <w:rPr>
          <w:color w:val="000000"/>
          <w:sz w:val="24"/>
          <w:szCs w:val="24"/>
          <w:lang w:val="en-US"/>
        </w:rPr>
        <w:t xml:space="preserve">in </w:t>
      </w:r>
      <w:r w:rsidRPr="00F618E3">
        <w:rPr>
          <w:color w:val="000000"/>
          <w:sz w:val="24"/>
          <w:szCs w:val="24"/>
          <w:lang w:val="en-US"/>
        </w:rPr>
        <w:t>the politics of regional planning in Brazil.</w:t>
      </w:r>
    </w:p>
    <w:p w:rsidR="00E821AF" w:rsidRPr="007F2267" w:rsidRDefault="00E821AF" w:rsidP="00F618E3">
      <w:pPr>
        <w:spacing w:after="0" w:line="240" w:lineRule="auto"/>
        <w:ind w:firstLine="708"/>
        <w:jc w:val="both"/>
        <w:rPr>
          <w:color w:val="000000"/>
          <w:sz w:val="24"/>
          <w:szCs w:val="24"/>
          <w:lang w:val="en-US"/>
        </w:rPr>
      </w:pPr>
      <w:r>
        <w:rPr>
          <w:color w:val="000000"/>
          <w:sz w:val="24"/>
          <w:szCs w:val="24"/>
          <w:lang w:val="en-US"/>
        </w:rPr>
        <w:t xml:space="preserve">This </w:t>
      </w:r>
      <w:r w:rsidRPr="007F2267">
        <w:rPr>
          <w:color w:val="000000"/>
          <w:sz w:val="24"/>
          <w:szCs w:val="24"/>
          <w:lang w:val="en-US"/>
        </w:rPr>
        <w:t xml:space="preserve">study deals with the evolution of the regional planning politics in Brazil and discusses some key questions of this process, mainly those related to the present moment. Brazil has </w:t>
      </w:r>
      <w:r>
        <w:rPr>
          <w:color w:val="000000"/>
          <w:sz w:val="24"/>
          <w:szCs w:val="24"/>
          <w:lang w:val="en-US"/>
        </w:rPr>
        <w:t>a long</w:t>
      </w:r>
      <w:r w:rsidRPr="007F2267">
        <w:rPr>
          <w:color w:val="000000"/>
          <w:sz w:val="24"/>
          <w:szCs w:val="24"/>
          <w:lang w:val="en-US"/>
        </w:rPr>
        <w:t xml:space="preserve"> experience in this field, which is explained by some important features: an extent territorial area of 8.5 millions of km</w:t>
      </w:r>
      <w:r w:rsidRPr="007F2267">
        <w:rPr>
          <w:color w:val="000000"/>
          <w:sz w:val="24"/>
          <w:szCs w:val="24"/>
          <w:vertAlign w:val="superscript"/>
          <w:lang w:val="en-US"/>
        </w:rPr>
        <w:t>2</w:t>
      </w:r>
      <w:r w:rsidRPr="007F2267">
        <w:rPr>
          <w:color w:val="000000"/>
          <w:sz w:val="24"/>
          <w:szCs w:val="24"/>
          <w:lang w:val="en-US"/>
        </w:rPr>
        <w:t>; an historical process of occupation and development which caused accentuated social and territorial inequality; and the fact that one of his macro-regions – the Nort</w:t>
      </w:r>
      <w:r>
        <w:rPr>
          <w:color w:val="000000"/>
          <w:sz w:val="24"/>
          <w:szCs w:val="24"/>
          <w:lang w:val="en-US"/>
        </w:rPr>
        <w:t>heast</w:t>
      </w:r>
      <w:r w:rsidRPr="007F2267">
        <w:rPr>
          <w:color w:val="000000"/>
          <w:sz w:val="24"/>
          <w:szCs w:val="24"/>
          <w:lang w:val="en-US"/>
        </w:rPr>
        <w:t xml:space="preserve"> – has 2/3 of the his space (900,000 km</w:t>
      </w:r>
      <w:r w:rsidRPr="007F2267">
        <w:rPr>
          <w:color w:val="000000"/>
          <w:sz w:val="24"/>
          <w:szCs w:val="24"/>
          <w:vertAlign w:val="superscript"/>
          <w:lang w:val="en-US"/>
        </w:rPr>
        <w:t>2</w:t>
      </w:r>
      <w:r w:rsidRPr="007F2267">
        <w:rPr>
          <w:color w:val="000000"/>
          <w:sz w:val="24"/>
          <w:szCs w:val="24"/>
          <w:lang w:val="en-US"/>
        </w:rPr>
        <w:t xml:space="preserve">) submitted to periodic droughts, with strong impact on the poorer population. </w:t>
      </w:r>
    </w:p>
    <w:p w:rsidR="00E821AF" w:rsidRPr="007F2267" w:rsidRDefault="00E821AF" w:rsidP="00F618E3">
      <w:pPr>
        <w:spacing w:after="0" w:line="240" w:lineRule="auto"/>
        <w:jc w:val="both"/>
        <w:rPr>
          <w:color w:val="000000"/>
          <w:sz w:val="24"/>
          <w:szCs w:val="24"/>
          <w:lang w:val="en-US"/>
        </w:rPr>
      </w:pPr>
      <w:r w:rsidRPr="00CF7448">
        <w:rPr>
          <w:color w:val="000000"/>
          <w:sz w:val="24"/>
          <w:szCs w:val="24"/>
          <w:lang w:val="en-US"/>
        </w:rPr>
        <w:tab/>
      </w:r>
      <w:r w:rsidRPr="007F2267">
        <w:rPr>
          <w:color w:val="000000"/>
          <w:sz w:val="24"/>
          <w:szCs w:val="24"/>
          <w:lang w:val="en-US"/>
        </w:rPr>
        <w:t>During decades the regional planning in matter was directed to the Nort</w:t>
      </w:r>
      <w:r>
        <w:rPr>
          <w:color w:val="000000"/>
          <w:sz w:val="24"/>
          <w:szCs w:val="24"/>
          <w:lang w:val="en-US"/>
        </w:rPr>
        <w:t>heast</w:t>
      </w:r>
      <w:r w:rsidRPr="007F2267">
        <w:rPr>
          <w:color w:val="000000"/>
          <w:sz w:val="24"/>
          <w:szCs w:val="24"/>
          <w:lang w:val="en-US"/>
        </w:rPr>
        <w:t xml:space="preserve">, which was considered the “problem region” of the country, resulting in a macro-regional planning approach. Since 2007, the country adopted a national politics of regional planning. It means to follow a politic that no more search to reach a macro-region, but multiple </w:t>
      </w:r>
      <w:r>
        <w:rPr>
          <w:color w:val="000000"/>
          <w:sz w:val="24"/>
          <w:szCs w:val="24"/>
          <w:lang w:val="en-US"/>
        </w:rPr>
        <w:t>“</w:t>
      </w:r>
      <w:r w:rsidRPr="007F2267">
        <w:rPr>
          <w:color w:val="000000"/>
          <w:sz w:val="24"/>
          <w:szCs w:val="24"/>
          <w:lang w:val="en-US"/>
        </w:rPr>
        <w:t>meso-regions</w:t>
      </w:r>
      <w:r>
        <w:rPr>
          <w:color w:val="000000"/>
          <w:sz w:val="24"/>
          <w:szCs w:val="24"/>
          <w:lang w:val="en-US"/>
        </w:rPr>
        <w:t>”</w:t>
      </w:r>
      <w:r w:rsidRPr="007F2267">
        <w:rPr>
          <w:color w:val="000000"/>
          <w:sz w:val="24"/>
          <w:szCs w:val="24"/>
          <w:lang w:val="en-US"/>
        </w:rPr>
        <w:t xml:space="preserve"> dispersed in the entire territory.  The research which supports this study aimed to answer questions related to two moments: that of the macro-regional politics and their consequences; and that of the </w:t>
      </w:r>
      <w:r>
        <w:rPr>
          <w:color w:val="000000"/>
          <w:sz w:val="24"/>
          <w:szCs w:val="24"/>
          <w:lang w:val="en-US"/>
        </w:rPr>
        <w:t>“</w:t>
      </w:r>
      <w:r w:rsidRPr="007F2267">
        <w:rPr>
          <w:color w:val="000000"/>
          <w:sz w:val="24"/>
          <w:szCs w:val="24"/>
          <w:lang w:val="en-US"/>
        </w:rPr>
        <w:t>meso-regions</w:t>
      </w:r>
      <w:r>
        <w:rPr>
          <w:color w:val="000000"/>
          <w:sz w:val="24"/>
          <w:szCs w:val="24"/>
          <w:lang w:val="en-US"/>
        </w:rPr>
        <w:t>”</w:t>
      </w:r>
      <w:r w:rsidRPr="007F2267">
        <w:rPr>
          <w:color w:val="000000"/>
          <w:sz w:val="24"/>
          <w:szCs w:val="24"/>
          <w:lang w:val="en-US"/>
        </w:rPr>
        <w:t xml:space="preserve"> and their future perspectives.</w:t>
      </w:r>
    </w:p>
    <w:p w:rsidR="00E821AF" w:rsidRPr="007F2267" w:rsidRDefault="00E821AF" w:rsidP="00F618E3">
      <w:pPr>
        <w:spacing w:after="0" w:line="240" w:lineRule="auto"/>
        <w:ind w:firstLine="708"/>
        <w:jc w:val="both"/>
        <w:rPr>
          <w:color w:val="000000"/>
          <w:sz w:val="24"/>
          <w:szCs w:val="24"/>
          <w:lang w:val="en-US"/>
        </w:rPr>
      </w:pPr>
      <w:r w:rsidRPr="007F2267">
        <w:rPr>
          <w:color w:val="000000"/>
          <w:sz w:val="24"/>
          <w:szCs w:val="24"/>
          <w:lang w:val="en-US"/>
        </w:rPr>
        <w:t>As regards to the first moment, we concentrated our efforts in the industrial strategy (</w:t>
      </w:r>
      <w:r>
        <w:rPr>
          <w:color w:val="000000"/>
          <w:sz w:val="24"/>
          <w:szCs w:val="24"/>
          <w:lang w:val="en-US"/>
        </w:rPr>
        <w:t>incentives</w:t>
      </w:r>
      <w:r w:rsidRPr="007F2267">
        <w:rPr>
          <w:color w:val="000000"/>
          <w:sz w:val="24"/>
          <w:szCs w:val="24"/>
          <w:lang w:val="en-US"/>
        </w:rPr>
        <w:t xml:space="preserve"> to the private sector) adopted for more than four decades. In this case, we searched answers to the following impacts: work force (emplo</w:t>
      </w:r>
      <w:r>
        <w:rPr>
          <w:color w:val="000000"/>
          <w:sz w:val="24"/>
          <w:szCs w:val="24"/>
          <w:lang w:val="en-US"/>
        </w:rPr>
        <w:t xml:space="preserve">ys creation) and </w:t>
      </w:r>
      <w:r w:rsidRPr="007F2267">
        <w:rPr>
          <w:color w:val="000000"/>
          <w:sz w:val="24"/>
          <w:szCs w:val="24"/>
          <w:lang w:val="en-US"/>
        </w:rPr>
        <w:t xml:space="preserve">creation of new </w:t>
      </w:r>
      <w:r>
        <w:rPr>
          <w:color w:val="000000"/>
          <w:sz w:val="24"/>
          <w:szCs w:val="24"/>
          <w:lang w:val="en-US"/>
        </w:rPr>
        <w:t>industry and service enterprises</w:t>
      </w:r>
      <w:r w:rsidRPr="007F2267">
        <w:rPr>
          <w:color w:val="000000"/>
          <w:sz w:val="24"/>
          <w:szCs w:val="24"/>
          <w:lang w:val="en-US"/>
        </w:rPr>
        <w:t xml:space="preserve">. As respect to the second moment, this study highlights a critical analysis of the regional planning politics of </w:t>
      </w:r>
      <w:r>
        <w:rPr>
          <w:color w:val="000000"/>
          <w:sz w:val="24"/>
          <w:szCs w:val="24"/>
          <w:lang w:val="en-US"/>
        </w:rPr>
        <w:t xml:space="preserve">the </w:t>
      </w:r>
      <w:r w:rsidRPr="007F2267">
        <w:rPr>
          <w:color w:val="000000"/>
          <w:sz w:val="24"/>
          <w:szCs w:val="24"/>
          <w:lang w:val="en-US"/>
        </w:rPr>
        <w:t xml:space="preserve">Federal government (“Política Nacional de Desenvolvimento Regional” – PNDR), and </w:t>
      </w:r>
      <w:r>
        <w:rPr>
          <w:color w:val="000000"/>
          <w:sz w:val="24"/>
          <w:szCs w:val="24"/>
          <w:lang w:val="en-US"/>
        </w:rPr>
        <w:t xml:space="preserve">the </w:t>
      </w:r>
      <w:r w:rsidRPr="007F2267">
        <w:rPr>
          <w:color w:val="000000"/>
          <w:sz w:val="24"/>
          <w:szCs w:val="24"/>
          <w:lang w:val="en-US"/>
        </w:rPr>
        <w:t>discuss</w:t>
      </w:r>
      <w:r>
        <w:rPr>
          <w:color w:val="000000"/>
          <w:sz w:val="24"/>
          <w:szCs w:val="24"/>
          <w:lang w:val="en-US"/>
        </w:rPr>
        <w:t>ion of</w:t>
      </w:r>
      <w:r w:rsidRPr="007F2267">
        <w:rPr>
          <w:color w:val="000000"/>
          <w:sz w:val="24"/>
          <w:szCs w:val="24"/>
          <w:lang w:val="en-US"/>
        </w:rPr>
        <w:t xml:space="preserve"> the possibilities and limitations of this new politics.</w:t>
      </w:r>
    </w:p>
    <w:p w:rsidR="00E821AF" w:rsidRPr="007F2267" w:rsidRDefault="00E821AF" w:rsidP="00F618E3">
      <w:pPr>
        <w:spacing w:after="0" w:line="240" w:lineRule="auto"/>
        <w:jc w:val="both"/>
        <w:rPr>
          <w:color w:val="000000"/>
          <w:sz w:val="24"/>
          <w:szCs w:val="24"/>
          <w:lang w:val="en-US"/>
        </w:rPr>
      </w:pPr>
      <w:r w:rsidRPr="007F2267">
        <w:rPr>
          <w:color w:val="000000"/>
          <w:sz w:val="24"/>
          <w:szCs w:val="24"/>
          <w:lang w:val="en-US"/>
        </w:rPr>
        <w:tab/>
        <w:t>We state that the previous regional politics produced important economical results. The most important of them was to avoid the economical decline of the Nort</w:t>
      </w:r>
      <w:r>
        <w:rPr>
          <w:color w:val="000000"/>
          <w:sz w:val="24"/>
          <w:szCs w:val="24"/>
          <w:lang w:val="en-US"/>
        </w:rPr>
        <w:t>heast</w:t>
      </w:r>
      <w:r w:rsidRPr="007F2267">
        <w:rPr>
          <w:color w:val="000000"/>
          <w:sz w:val="24"/>
          <w:szCs w:val="24"/>
          <w:lang w:val="en-US"/>
        </w:rPr>
        <w:t>, although little has made about the social features</w:t>
      </w:r>
      <w:r>
        <w:rPr>
          <w:color w:val="000000"/>
          <w:sz w:val="24"/>
          <w:szCs w:val="24"/>
          <w:lang w:val="en-US"/>
        </w:rPr>
        <w:t>.</w:t>
      </w:r>
      <w:r w:rsidRPr="007F2267">
        <w:rPr>
          <w:color w:val="000000"/>
          <w:sz w:val="24"/>
          <w:szCs w:val="24"/>
          <w:lang w:val="en-US"/>
        </w:rPr>
        <w:t xml:space="preserve"> On the other hand, the PNDR increases the action to the whole country, but acts in fragmental way. In view of this, our </w:t>
      </w:r>
      <w:r w:rsidRPr="00564D2E">
        <w:rPr>
          <w:b/>
          <w:color w:val="000000"/>
          <w:sz w:val="24"/>
          <w:szCs w:val="24"/>
          <w:lang w:val="en-US"/>
        </w:rPr>
        <w:t>hypothesis</w:t>
      </w:r>
      <w:r w:rsidRPr="007F2267">
        <w:rPr>
          <w:color w:val="000000"/>
          <w:sz w:val="24"/>
          <w:szCs w:val="24"/>
          <w:lang w:val="en-US"/>
        </w:rPr>
        <w:t xml:space="preserve"> is that i</w:t>
      </w:r>
      <w:r>
        <w:rPr>
          <w:color w:val="000000"/>
          <w:sz w:val="24"/>
          <w:szCs w:val="24"/>
          <w:lang w:val="en-US"/>
        </w:rPr>
        <w:t>t i</w:t>
      </w:r>
      <w:r w:rsidRPr="007F2267">
        <w:rPr>
          <w:color w:val="000000"/>
          <w:sz w:val="24"/>
          <w:szCs w:val="24"/>
          <w:lang w:val="en-US"/>
        </w:rPr>
        <w:t>s possible and necessary to bring to new politics the positive gains of the old politic</w:t>
      </w:r>
      <w:r>
        <w:rPr>
          <w:color w:val="000000"/>
          <w:sz w:val="24"/>
          <w:szCs w:val="24"/>
          <w:lang w:val="en-US"/>
        </w:rPr>
        <w:t>s</w:t>
      </w:r>
      <w:r w:rsidRPr="007F2267">
        <w:rPr>
          <w:color w:val="000000"/>
          <w:sz w:val="24"/>
          <w:szCs w:val="24"/>
          <w:lang w:val="en-US"/>
        </w:rPr>
        <w:t xml:space="preserve">. </w:t>
      </w:r>
    </w:p>
    <w:p w:rsidR="00E821AF" w:rsidRDefault="00E821AF" w:rsidP="00F618E3">
      <w:pPr>
        <w:spacing w:after="0" w:line="240" w:lineRule="auto"/>
        <w:rPr>
          <w:color w:val="000000"/>
          <w:sz w:val="24"/>
          <w:szCs w:val="24"/>
          <w:lang w:val="en-US"/>
        </w:rPr>
      </w:pPr>
    </w:p>
    <w:p w:rsidR="00E821AF" w:rsidRPr="007911F0" w:rsidRDefault="00E821AF" w:rsidP="00F618E3">
      <w:pPr>
        <w:spacing w:after="0" w:line="240" w:lineRule="auto"/>
        <w:rPr>
          <w:b/>
          <w:color w:val="000000"/>
          <w:sz w:val="24"/>
          <w:szCs w:val="24"/>
          <w:lang w:val="en-US"/>
        </w:rPr>
      </w:pPr>
      <w:r w:rsidRPr="008101AD">
        <w:rPr>
          <w:color w:val="000000"/>
          <w:sz w:val="24"/>
          <w:szCs w:val="24"/>
          <w:lang w:val="en-US"/>
        </w:rPr>
        <w:t xml:space="preserve">2. </w:t>
      </w:r>
      <w:r w:rsidRPr="007911F0">
        <w:rPr>
          <w:b/>
          <w:color w:val="000000"/>
          <w:sz w:val="24"/>
          <w:szCs w:val="24"/>
          <w:lang w:val="en-US"/>
        </w:rPr>
        <w:t>General and specific objectives</w:t>
      </w:r>
    </w:p>
    <w:p w:rsidR="00E821AF" w:rsidRDefault="00E821AF" w:rsidP="00F618E3">
      <w:pPr>
        <w:spacing w:after="0" w:line="240" w:lineRule="auto"/>
        <w:rPr>
          <w:color w:val="000000"/>
          <w:sz w:val="24"/>
          <w:szCs w:val="24"/>
          <w:lang w:val="en-US"/>
        </w:rPr>
      </w:pPr>
    </w:p>
    <w:p w:rsidR="00E821AF" w:rsidRPr="008101AD" w:rsidRDefault="00E821AF" w:rsidP="00F618E3">
      <w:pPr>
        <w:spacing w:after="0" w:line="240" w:lineRule="auto"/>
        <w:rPr>
          <w:color w:val="000000"/>
          <w:sz w:val="24"/>
          <w:szCs w:val="24"/>
          <w:lang w:val="en-US"/>
        </w:rPr>
      </w:pPr>
      <w:r w:rsidRPr="008101AD">
        <w:rPr>
          <w:color w:val="000000"/>
          <w:sz w:val="24"/>
          <w:szCs w:val="24"/>
          <w:lang w:val="en-US"/>
        </w:rPr>
        <w:tab/>
        <w:t xml:space="preserve">From the brief exposition above, we present now the objectives of the research which support the present paper. </w:t>
      </w:r>
    </w:p>
    <w:p w:rsidR="00E821AF" w:rsidRPr="008101AD" w:rsidRDefault="00E821AF" w:rsidP="00F618E3">
      <w:pPr>
        <w:spacing w:after="0" w:line="240" w:lineRule="auto"/>
        <w:jc w:val="both"/>
        <w:rPr>
          <w:color w:val="000000"/>
          <w:sz w:val="24"/>
          <w:szCs w:val="24"/>
          <w:lang w:val="en-US"/>
        </w:rPr>
      </w:pPr>
      <w:r w:rsidRPr="008101AD">
        <w:rPr>
          <w:color w:val="000000"/>
          <w:sz w:val="24"/>
          <w:szCs w:val="24"/>
          <w:lang w:val="en-US"/>
        </w:rPr>
        <w:tab/>
        <w:t>The general objective is to describe in a systematic way the evolution of the regional planning in Brazil, aiming to recognize precisely the main facts and its breakages. It follows the specific goals:</w:t>
      </w:r>
    </w:p>
    <w:p w:rsidR="00E821AF" w:rsidRPr="008101AD" w:rsidRDefault="00E821AF" w:rsidP="00F618E3">
      <w:pPr>
        <w:spacing w:after="0" w:line="240" w:lineRule="auto"/>
        <w:jc w:val="both"/>
        <w:rPr>
          <w:color w:val="000000"/>
          <w:sz w:val="24"/>
          <w:szCs w:val="24"/>
          <w:lang w:val="en-US"/>
        </w:rPr>
      </w:pPr>
      <w:r w:rsidRPr="008101AD">
        <w:rPr>
          <w:color w:val="000000"/>
          <w:sz w:val="24"/>
          <w:szCs w:val="24"/>
          <w:lang w:val="en-US"/>
        </w:rPr>
        <w:tab/>
        <w:t>- Discuss the theoretical bases of the regional politics in Brazil in the periods of 1960’s to 1990’s (macro-regional);</w:t>
      </w:r>
    </w:p>
    <w:p w:rsidR="00E821AF" w:rsidRPr="008101AD" w:rsidRDefault="00E821AF" w:rsidP="00F618E3">
      <w:pPr>
        <w:spacing w:after="0" w:line="240" w:lineRule="auto"/>
        <w:jc w:val="both"/>
        <w:rPr>
          <w:color w:val="000000"/>
          <w:sz w:val="24"/>
          <w:szCs w:val="24"/>
          <w:lang w:val="en-US"/>
        </w:rPr>
      </w:pPr>
      <w:r w:rsidRPr="008101AD">
        <w:rPr>
          <w:color w:val="000000"/>
          <w:sz w:val="24"/>
          <w:szCs w:val="24"/>
          <w:lang w:val="en-US"/>
        </w:rPr>
        <w:tab/>
        <w:t>- Discuss the theoretical bases of the regional planning model initiated in 2007 (PNDR);</w:t>
      </w:r>
    </w:p>
    <w:p w:rsidR="00E821AF" w:rsidRPr="008101AD" w:rsidRDefault="00E821AF" w:rsidP="00F618E3">
      <w:pPr>
        <w:spacing w:after="0" w:line="240" w:lineRule="auto"/>
        <w:rPr>
          <w:color w:val="000000"/>
          <w:sz w:val="24"/>
          <w:szCs w:val="24"/>
          <w:lang w:val="en-US"/>
        </w:rPr>
      </w:pPr>
      <w:r>
        <w:rPr>
          <w:color w:val="000000"/>
          <w:sz w:val="24"/>
          <w:szCs w:val="24"/>
          <w:lang w:val="en-US"/>
        </w:rPr>
        <w:tab/>
        <w:t xml:space="preserve">- Analyse  </w:t>
      </w:r>
      <w:r w:rsidRPr="008101AD">
        <w:rPr>
          <w:color w:val="000000"/>
          <w:sz w:val="24"/>
          <w:szCs w:val="24"/>
          <w:lang w:val="en-US"/>
        </w:rPr>
        <w:t>the industrial and agricultural strategies of the macro-regional politics and its economical and social results;</w:t>
      </w:r>
    </w:p>
    <w:p w:rsidR="00E821AF" w:rsidRPr="008101AD" w:rsidRDefault="00E821AF" w:rsidP="00F618E3">
      <w:pPr>
        <w:spacing w:after="0" w:line="240" w:lineRule="auto"/>
        <w:jc w:val="both"/>
        <w:rPr>
          <w:color w:val="000000"/>
          <w:sz w:val="24"/>
          <w:szCs w:val="24"/>
          <w:lang w:val="en-US"/>
        </w:rPr>
      </w:pPr>
      <w:r w:rsidRPr="008101AD">
        <w:rPr>
          <w:color w:val="000000"/>
          <w:sz w:val="24"/>
          <w:szCs w:val="24"/>
          <w:lang w:val="en-US"/>
        </w:rPr>
        <w:tab/>
        <w:t>- As a consequence of the previous point, perform an institutional analysis about the complex mechanism which involves the regional planning politics of the Federal Government.</w:t>
      </w:r>
    </w:p>
    <w:p w:rsidR="00E821AF" w:rsidRDefault="00E821AF" w:rsidP="00F618E3">
      <w:pPr>
        <w:spacing w:after="0" w:line="240" w:lineRule="auto"/>
        <w:jc w:val="both"/>
        <w:rPr>
          <w:color w:val="000000"/>
          <w:sz w:val="24"/>
          <w:szCs w:val="24"/>
          <w:lang w:val="en-US"/>
        </w:rPr>
      </w:pPr>
    </w:p>
    <w:p w:rsidR="00E821AF" w:rsidRPr="007911F0" w:rsidRDefault="00E821AF" w:rsidP="00F618E3">
      <w:pPr>
        <w:spacing w:after="0" w:line="240" w:lineRule="auto"/>
        <w:jc w:val="both"/>
        <w:rPr>
          <w:b/>
          <w:color w:val="000000"/>
          <w:sz w:val="24"/>
          <w:szCs w:val="24"/>
          <w:lang w:val="en-US"/>
        </w:rPr>
      </w:pPr>
      <w:r w:rsidRPr="008101AD">
        <w:rPr>
          <w:color w:val="000000"/>
          <w:sz w:val="24"/>
          <w:szCs w:val="24"/>
          <w:lang w:val="en-US"/>
        </w:rPr>
        <w:t xml:space="preserve">3. </w:t>
      </w:r>
      <w:r w:rsidRPr="007911F0">
        <w:rPr>
          <w:b/>
          <w:color w:val="000000"/>
          <w:sz w:val="24"/>
          <w:szCs w:val="24"/>
          <w:lang w:val="en-US"/>
        </w:rPr>
        <w:t>Methodology</w:t>
      </w:r>
    </w:p>
    <w:p w:rsidR="00E821AF" w:rsidRDefault="00E821AF" w:rsidP="00F618E3">
      <w:pPr>
        <w:spacing w:after="0" w:line="240" w:lineRule="auto"/>
        <w:jc w:val="both"/>
        <w:rPr>
          <w:color w:val="000000"/>
          <w:sz w:val="24"/>
          <w:szCs w:val="24"/>
          <w:lang w:val="en-US"/>
        </w:rPr>
      </w:pPr>
    </w:p>
    <w:p w:rsidR="00E821AF" w:rsidRDefault="00E821AF" w:rsidP="00F618E3">
      <w:pPr>
        <w:spacing w:after="0" w:line="240" w:lineRule="auto"/>
        <w:jc w:val="both"/>
        <w:rPr>
          <w:color w:val="000000"/>
          <w:sz w:val="24"/>
          <w:szCs w:val="24"/>
          <w:lang w:val="en-US"/>
        </w:rPr>
      </w:pPr>
      <w:r w:rsidRPr="008101AD">
        <w:rPr>
          <w:color w:val="000000"/>
          <w:sz w:val="24"/>
          <w:szCs w:val="24"/>
          <w:lang w:val="en-US"/>
        </w:rPr>
        <w:tab/>
        <w:t xml:space="preserve">The methodology adopted in this study used </w:t>
      </w:r>
      <w:r>
        <w:rPr>
          <w:color w:val="000000"/>
          <w:sz w:val="24"/>
          <w:szCs w:val="24"/>
          <w:lang w:val="en-US"/>
        </w:rPr>
        <w:t xml:space="preserve">fundamental concepts of the </w:t>
      </w:r>
      <w:r w:rsidRPr="008101AD">
        <w:rPr>
          <w:color w:val="000000"/>
          <w:sz w:val="24"/>
          <w:szCs w:val="24"/>
          <w:lang w:val="en-US"/>
        </w:rPr>
        <w:t>social sciences, in particular that of politics economy and institutional analysis. Through them, we tried to understand the two moments of the regional planning in Brazil</w:t>
      </w:r>
      <w:r>
        <w:rPr>
          <w:color w:val="000000"/>
          <w:sz w:val="24"/>
          <w:szCs w:val="24"/>
          <w:lang w:val="en-US"/>
        </w:rPr>
        <w:t>.</w:t>
      </w:r>
    </w:p>
    <w:p w:rsidR="00E821AF" w:rsidRDefault="00E821AF" w:rsidP="00F618E3">
      <w:pPr>
        <w:spacing w:after="0" w:line="240" w:lineRule="auto"/>
        <w:jc w:val="both"/>
        <w:rPr>
          <w:color w:val="000000"/>
          <w:sz w:val="24"/>
          <w:szCs w:val="24"/>
          <w:lang w:val="en-US"/>
        </w:rPr>
      </w:pPr>
      <w:r>
        <w:rPr>
          <w:color w:val="000000"/>
          <w:sz w:val="24"/>
          <w:szCs w:val="24"/>
          <w:lang w:val="en-US"/>
        </w:rPr>
        <w:tab/>
        <w:t>The methodology strategy involves the theoretical and empirical approaches, in the case of the execution of the regional planning (projects, programs, etc). The efforts employed in each step of the actual process aim to discuss our hypothesis. The justification of this hypothesis is based on the fact that a new politics – the PNDR – cannot intend to begin from the zero.</w:t>
      </w:r>
    </w:p>
    <w:p w:rsidR="00E821AF" w:rsidRPr="008101AD" w:rsidRDefault="00E821AF" w:rsidP="00F618E3">
      <w:pPr>
        <w:spacing w:after="0" w:line="240" w:lineRule="auto"/>
        <w:jc w:val="both"/>
        <w:rPr>
          <w:color w:val="000000"/>
          <w:sz w:val="24"/>
          <w:szCs w:val="24"/>
          <w:lang w:val="en-US"/>
        </w:rPr>
      </w:pPr>
      <w:r>
        <w:rPr>
          <w:color w:val="000000"/>
          <w:sz w:val="24"/>
          <w:szCs w:val="24"/>
          <w:lang w:val="en-US"/>
        </w:rPr>
        <w:tab/>
        <w:t xml:space="preserve">The study, mainly qualitative, was supported by an extent bibliographic research, including official documents and relevant works of the area. The list of references includes texts from authors such as Celso Furtado, Wilson Cano, Francisco de Oliveira, Campolina Diniz and Tania Bacelar, besides published works of the author of this paper, produced through its professional trajectory. </w:t>
      </w:r>
    </w:p>
    <w:sectPr w:rsidR="00E821AF" w:rsidRPr="008101AD" w:rsidSect="00030E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8030705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1072F"/>
    <w:multiLevelType w:val="hybridMultilevel"/>
    <w:tmpl w:val="6380C58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7CA06BF2"/>
    <w:multiLevelType w:val="hybridMultilevel"/>
    <w:tmpl w:val="D1D6B36E"/>
    <w:lvl w:ilvl="0" w:tplc="9F7E3078">
      <w:start w:val="2"/>
      <w:numFmt w:val="bullet"/>
      <w:lvlText w:val="-"/>
      <w:lvlJc w:val="left"/>
      <w:pPr>
        <w:ind w:left="1068" w:hanging="360"/>
      </w:pPr>
      <w:rPr>
        <w:rFonts w:ascii="Calibri" w:eastAsia="Times New Roman" w:hAnsi="Calibri"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267"/>
    <w:rsid w:val="00030EF2"/>
    <w:rsid w:val="000352E0"/>
    <w:rsid w:val="000552F5"/>
    <w:rsid w:val="00133609"/>
    <w:rsid w:val="001C6FA2"/>
    <w:rsid w:val="00290864"/>
    <w:rsid w:val="002A4871"/>
    <w:rsid w:val="00446272"/>
    <w:rsid w:val="0056069B"/>
    <w:rsid w:val="00564D2E"/>
    <w:rsid w:val="00575406"/>
    <w:rsid w:val="00705C73"/>
    <w:rsid w:val="00726A31"/>
    <w:rsid w:val="0077058B"/>
    <w:rsid w:val="007911F0"/>
    <w:rsid w:val="007B4EF9"/>
    <w:rsid w:val="007F2267"/>
    <w:rsid w:val="008101AD"/>
    <w:rsid w:val="008326E4"/>
    <w:rsid w:val="008360FF"/>
    <w:rsid w:val="00860693"/>
    <w:rsid w:val="008E7D88"/>
    <w:rsid w:val="0097208B"/>
    <w:rsid w:val="009E5A60"/>
    <w:rsid w:val="00AD25B8"/>
    <w:rsid w:val="00B868FA"/>
    <w:rsid w:val="00BB667E"/>
    <w:rsid w:val="00C57052"/>
    <w:rsid w:val="00C62F65"/>
    <w:rsid w:val="00CF7448"/>
    <w:rsid w:val="00DD21BE"/>
    <w:rsid w:val="00E821AF"/>
    <w:rsid w:val="00EC4442"/>
    <w:rsid w:val="00F618E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6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6A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714</Words>
  <Characters>3856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planning in Brazil: past and present</dc:title>
  <dc:subject/>
  <dc:creator>Marluce Maria Souto Maior Tavares</dc:creator>
  <cp:keywords/>
  <dc:description/>
  <cp:lastModifiedBy>CMEVENTOS</cp:lastModifiedBy>
  <cp:revision>2</cp:revision>
  <dcterms:created xsi:type="dcterms:W3CDTF">2015-10-27T13:01:00Z</dcterms:created>
  <dcterms:modified xsi:type="dcterms:W3CDTF">2015-10-27T13:01:00Z</dcterms:modified>
</cp:coreProperties>
</file>