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15" w:rsidRDefault="00B87815" w:rsidP="00B87815">
      <w:pPr>
        <w:adjustRightInd w:val="0"/>
        <w:snapToGrid w:val="0"/>
        <w:jc w:val="both"/>
        <w:outlineLvl w:val="0"/>
        <w:rPr>
          <w:b/>
          <w:lang w:eastAsia="zh-CN"/>
        </w:rPr>
      </w:pPr>
      <w:r w:rsidRPr="00AD43AD">
        <w:rPr>
          <w:b/>
          <w:lang w:val="en-US" w:eastAsia="zh-CN"/>
        </w:rPr>
        <w:t>H</w:t>
      </w:r>
      <w:r w:rsidRPr="00AD43AD">
        <w:rPr>
          <w:b/>
          <w:lang w:eastAsia="zh-CN"/>
        </w:rPr>
        <w:t xml:space="preserve">ousing provision restructuring </w:t>
      </w:r>
      <w:r>
        <w:rPr>
          <w:rFonts w:eastAsia="SimSun"/>
          <w:b/>
          <w:lang w:eastAsia="zh-CN"/>
        </w:rPr>
        <w:t>and</w:t>
      </w:r>
      <w:r w:rsidRPr="00AD43AD">
        <w:rPr>
          <w:b/>
          <w:lang w:eastAsia="zh-CN"/>
        </w:rPr>
        <w:t xml:space="preserve"> state-led financialisation</w:t>
      </w:r>
      <w:r w:rsidRPr="00AD43AD">
        <w:rPr>
          <w:rFonts w:eastAsia="SimSun"/>
          <w:b/>
          <w:lang w:eastAsia="zh-CN"/>
        </w:rPr>
        <w:t xml:space="preserve"> </w:t>
      </w:r>
      <w:r w:rsidRPr="00AD43AD">
        <w:rPr>
          <w:b/>
          <w:lang w:eastAsia="zh-CN"/>
        </w:rPr>
        <w:t>in post-global recession China</w:t>
      </w:r>
    </w:p>
    <w:p w:rsidR="005F6900" w:rsidRPr="00AD43AD" w:rsidRDefault="005F6900" w:rsidP="00B87815">
      <w:pPr>
        <w:adjustRightInd w:val="0"/>
        <w:snapToGrid w:val="0"/>
        <w:jc w:val="both"/>
        <w:outlineLvl w:val="0"/>
        <w:rPr>
          <w:rFonts w:eastAsia="SimSun"/>
          <w:b/>
          <w:lang w:eastAsia="zh-CN"/>
        </w:rPr>
      </w:pPr>
    </w:p>
    <w:p w:rsidR="00B87815" w:rsidRPr="00AD43AD" w:rsidRDefault="00B87815" w:rsidP="00B87815">
      <w:pPr>
        <w:adjustRightInd w:val="0"/>
        <w:snapToGrid w:val="0"/>
        <w:ind w:left="993" w:hanging="993"/>
        <w:jc w:val="both"/>
      </w:pPr>
      <w:r w:rsidRPr="00AD43AD">
        <w:t xml:space="preserve">Shenjing He, </w:t>
      </w:r>
      <w:r w:rsidR="00EF083E">
        <w:t xml:space="preserve">Associate Professor, </w:t>
      </w:r>
      <w:r w:rsidRPr="00AD43AD">
        <w:t>Department of Urban Planning and Desi</w:t>
      </w:r>
      <w:r w:rsidR="005F6900">
        <w:t xml:space="preserve">gn, The University of Hong Kong, email: </w:t>
      </w:r>
      <w:hyperlink r:id="rId6" w:history="1">
        <w:r w:rsidR="005F6900" w:rsidRPr="00D170DD">
          <w:rPr>
            <w:rStyle w:val="Hyperlink"/>
          </w:rPr>
          <w:t>sjhe@hku.hk</w:t>
        </w:r>
      </w:hyperlink>
      <w:r w:rsidR="005F6900">
        <w:t xml:space="preserve"> </w:t>
      </w:r>
    </w:p>
    <w:p w:rsidR="00B87815" w:rsidRPr="00B87815" w:rsidRDefault="00B87815" w:rsidP="00B87815">
      <w:pPr>
        <w:adjustRightInd w:val="0"/>
        <w:snapToGrid w:val="0"/>
        <w:ind w:left="993" w:hanging="993"/>
        <w:jc w:val="both"/>
      </w:pPr>
      <w:r w:rsidRPr="00B87815">
        <w:t xml:space="preserve">Zhao Zhao, </w:t>
      </w:r>
      <w:r w:rsidR="00EF083E">
        <w:t xml:space="preserve">Research Associate, </w:t>
      </w:r>
      <w:r w:rsidRPr="00B87815">
        <w:t>School of Geography, University College Dublin, Republic of Ireland</w:t>
      </w:r>
      <w:r w:rsidR="005F6900">
        <w:t xml:space="preserve">, email: </w:t>
      </w:r>
      <w:hyperlink r:id="rId7" w:history="1">
        <w:r w:rsidR="005F6900" w:rsidRPr="00D170DD">
          <w:rPr>
            <w:rStyle w:val="Hyperlink"/>
          </w:rPr>
          <w:t>zhao.zhang.1@ucdconnect.ie</w:t>
        </w:r>
      </w:hyperlink>
      <w:r w:rsidR="005F6900">
        <w:t xml:space="preserve"> </w:t>
      </w:r>
    </w:p>
    <w:p w:rsidR="00B87815" w:rsidRDefault="00B87815" w:rsidP="00B87815">
      <w:pPr>
        <w:adjustRightInd w:val="0"/>
        <w:snapToGrid w:val="0"/>
        <w:spacing w:after="120"/>
        <w:jc w:val="both"/>
        <w:rPr>
          <w:b/>
        </w:rPr>
      </w:pPr>
    </w:p>
    <w:p w:rsidR="00B87815" w:rsidRPr="00AD43AD" w:rsidRDefault="00B87815" w:rsidP="00B87815">
      <w:pPr>
        <w:adjustRightInd w:val="0"/>
        <w:snapToGrid w:val="0"/>
        <w:spacing w:after="120"/>
        <w:jc w:val="both"/>
        <w:rPr>
          <w:b/>
        </w:rPr>
      </w:pPr>
      <w:r w:rsidRPr="00AD43AD">
        <w:rPr>
          <w:b/>
        </w:rPr>
        <w:t>Abstract:</w:t>
      </w:r>
    </w:p>
    <w:p w:rsidR="00E36DB5" w:rsidRDefault="00E36DB5" w:rsidP="00B87815">
      <w:pPr>
        <w:adjustRightInd w:val="0"/>
        <w:snapToGrid w:val="0"/>
        <w:spacing w:after="120"/>
        <w:jc w:val="both"/>
        <w:rPr>
          <w:lang w:eastAsia="zh-CN"/>
        </w:rPr>
      </w:pPr>
      <w:bookmarkStart w:id="0" w:name="_GoBack"/>
      <w:bookmarkEnd w:id="0"/>
    </w:p>
    <w:p w:rsidR="00E36DB5" w:rsidRPr="00673C50" w:rsidRDefault="00E36DB5" w:rsidP="00E36DB5">
      <w:pPr>
        <w:spacing w:after="120"/>
        <w:jc w:val="both"/>
        <w:rPr>
          <w:lang w:eastAsia="zh-CN"/>
        </w:rPr>
      </w:pPr>
      <w:r>
        <w:t xml:space="preserve">The latest global financial crisis has triggered a four trillion RMB stimulus package in China </w:t>
      </w:r>
      <w:r>
        <w:fldChar w:fldCharType="begin"/>
      </w:r>
      <w:r>
        <w:instrText xml:space="preserve"> ADDIN EN.CITE &lt;EndNote&gt;&lt;Cite&gt;&lt;Author&gt;Sum&lt;/Author&gt;&lt;Year&gt;2013&lt;/Year&gt;&lt;RecNum&gt;722&lt;/RecNum&gt;&lt;DisplayText&gt;(Sum, 2013)&lt;/DisplayText&gt;&lt;record&gt;&lt;rec-number&gt;722&lt;/rec-number&gt;&lt;foreign-keys&gt;&lt;key app="EN" db-id="x9zfasweyaza2tewz5exex92wvttd2d9ffpf" timestamp="1407790366"&gt;722&lt;/key&gt;&lt;key app="ENWeb" db-id=""&gt;0&lt;/key&gt;&lt;/foreign-keys&gt;&lt;ref-type name="Journal Article"&gt;17&lt;/ref-type&gt;&lt;contributors&gt;&lt;authors&gt;&lt;author&gt;Sum, Ngai-Ling&lt;/author&gt;&lt;/authors&gt;&lt;/contributors&gt;&lt;titles&gt;&lt;title&gt;A cultural political economy of crisis recovery: (trans-)national imaginaries of ‘BRIC’ and subaltern groups in China&lt;/title&gt;&lt;secondary-title&gt;Economy and Society&lt;/secondary-title&gt;&lt;/titles&gt;&lt;periodical&gt;&lt;full-title&gt;Economy and Society&lt;/full-title&gt;&lt;/periodical&gt;&lt;pages&gt;543-570&lt;/pages&gt;&lt;volume&gt;42&lt;/volume&gt;&lt;number&gt;4&lt;/number&gt;&lt;dates&gt;&lt;year&gt;2013&lt;/year&gt;&lt;pub-dates&gt;&lt;date&gt;2013/11/01&lt;/date&gt;&lt;/pub-dates&gt;&lt;/dates&gt;&lt;publisher&gt;Routledge&lt;/publisher&gt;&lt;isbn&gt;0308-5147&lt;/isbn&gt;&lt;urls&gt;&lt;related-urls&gt;&lt;url&gt;http://dx.doi.org/10.1080/03085147.2012.760348&lt;/url&gt;&lt;url&gt;http://www.tandfonline.com/doi/pdf/10.1080/03085147.2012.760348&lt;/url&gt;&lt;/related-urls&gt;&lt;/urls&gt;&lt;electronic-resource-num&gt;10.1080/03085147.2012.760348&lt;/electronic-resource-num&gt;&lt;access-date&gt;2014/08/11&lt;/access-date&gt;&lt;/record&gt;&lt;/Cite&gt;&lt;/EndNote&gt;</w:instrText>
      </w:r>
      <w:r>
        <w:fldChar w:fldCharType="separate"/>
      </w:r>
      <w:r>
        <w:rPr>
          <w:noProof/>
        </w:rPr>
        <w:t>(Sum, 2013)</w:t>
      </w:r>
      <w:r>
        <w:fldChar w:fldCharType="end"/>
      </w:r>
      <w:r>
        <w:t xml:space="preserve">, </w:t>
      </w:r>
      <w:r w:rsidRPr="00673C50">
        <w:rPr>
          <w:lang w:eastAsia="zh-CN"/>
        </w:rPr>
        <w:t xml:space="preserve"> </w:t>
      </w:r>
      <w:r>
        <w:t>which invested largely in the urban built environment</w:t>
      </w:r>
      <w:r w:rsidRPr="00673C50" w:rsidDel="00817260">
        <w:t xml:space="preserve"> </w:t>
      </w:r>
      <w:r w:rsidRPr="00673C50">
        <w:t xml:space="preserve">such as </w:t>
      </w:r>
      <w:r>
        <w:t xml:space="preserve">urban infrastructure and the </w:t>
      </w:r>
      <w:r w:rsidRPr="00673C50">
        <w:t>real estate industr</w:t>
      </w:r>
      <w:r>
        <w:t>y</w:t>
      </w:r>
      <w:r w:rsidRPr="00673C50">
        <w:t>.</w:t>
      </w:r>
      <w:r w:rsidRPr="007664D3">
        <w:t xml:space="preserve"> </w:t>
      </w:r>
      <w:r>
        <w:t>This short-term yet intense bailout plan</w:t>
      </w:r>
      <w:r w:rsidRPr="007664D3">
        <w:t xml:space="preserve"> </w:t>
      </w:r>
      <w:r>
        <w:t>has ostensibly</w:t>
      </w:r>
      <w:r w:rsidRPr="007664D3">
        <w:t xml:space="preserve"> </w:t>
      </w:r>
      <w:r>
        <w:t>le</w:t>
      </w:r>
      <w:r w:rsidRPr="007664D3">
        <w:t xml:space="preserve">d to </w:t>
      </w:r>
      <w:r w:rsidRPr="007664D3">
        <w:rPr>
          <w:lang w:eastAsia="zh-CN"/>
        </w:rPr>
        <w:t xml:space="preserve">‘ghost estates’, </w:t>
      </w:r>
      <w:r w:rsidRPr="007664D3">
        <w:t>skyrocketing housing price, and pandemic</w:t>
      </w:r>
      <w:r w:rsidRPr="007664D3">
        <w:rPr>
          <w:lang w:eastAsia="zh-CN"/>
        </w:rPr>
        <w:t xml:space="preserve"> </w:t>
      </w:r>
      <w:r>
        <w:rPr>
          <w:lang w:eastAsia="zh-CN"/>
        </w:rPr>
        <w:t xml:space="preserve">civil </w:t>
      </w:r>
      <w:r w:rsidRPr="007664D3">
        <w:t xml:space="preserve">resistance </w:t>
      </w:r>
      <w:r w:rsidRPr="007664D3">
        <w:fldChar w:fldCharType="begin">
          <w:fldData xml:space="preserve">PEVuZE5vdGU+PENpdGU+PEF1dGhvcj5TaGluPC9BdXRob3I+PFllYXI+MjAxNDwvWWVhcj48UmVj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</w:fldData>
        </w:fldChar>
      </w:r>
      <w:r w:rsidRPr="007664D3">
        <w:instrText xml:space="preserve"> ADDIN EN.CITE </w:instrText>
      </w:r>
      <w:r w:rsidRPr="007664D3">
        <w:fldChar w:fldCharType="begin">
          <w:fldData xml:space="preserve">PEVuZE5vdGU+PENpdGU+PEF1dGhvcj5TaGluPC9BdXRob3I+PFllYXI+MjAxNDwvWWVhcj48UmVj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</w:fldData>
        </w:fldChar>
      </w:r>
      <w:r w:rsidRPr="007664D3">
        <w:instrText xml:space="preserve"> ADDIN EN.CITE.DATA </w:instrText>
      </w:r>
      <w:r w:rsidRPr="007664D3">
        <w:fldChar w:fldCharType="end"/>
      </w:r>
      <w:r w:rsidRPr="007664D3">
        <w:fldChar w:fldCharType="separate"/>
      </w:r>
      <w:r w:rsidRPr="007664D3">
        <w:rPr>
          <w:noProof/>
        </w:rPr>
        <w:t>(cf. He and Xue, 2014; Wu, 2015)</w:t>
      </w:r>
      <w:r w:rsidRPr="007664D3">
        <w:fldChar w:fldCharType="end"/>
      </w:r>
      <w:r w:rsidRPr="007664D3">
        <w:t xml:space="preserve">. </w:t>
      </w:r>
      <w:r>
        <w:t>B</w:t>
      </w:r>
      <w:r w:rsidRPr="007664D3">
        <w:t>oth the stimulus package and the long-lasting ‘deficit financing’ associated with China’s fast-track ur</w:t>
      </w:r>
      <w:r w:rsidRPr="00673C50">
        <w:t xml:space="preserve">banisation </w:t>
      </w:r>
      <w:r>
        <w:fldChar w:fldCharType="begin"/>
      </w:r>
      <w:r>
        <w:instrText xml:space="preserve"> ADDIN EN.CITE &lt;EndNote&gt;&lt;Cite&gt;&lt;Author&gt;Harvey&lt;/Author&gt;&lt;Year&gt;2005&lt;/Year&gt;&lt;RecNum&gt;185&lt;/RecNum&gt;&lt;DisplayText&gt;(Harvey, 2005)&lt;/DisplayText&gt;&lt;record&gt;&lt;rec-number&gt;185&lt;/rec-number&gt;&lt;foreign-keys&gt;&lt;key app="EN" db-id="x9zfasweyaza2tewz5exex92wvttd2d9ffpf" timestamp="1397835256"&gt;185&lt;/key&gt;&lt;key app="ENWeb" db-id=""&gt;0&lt;/key&gt;&lt;/foreign-keys&gt;&lt;ref-type name="Book"&gt;6&lt;/ref-type&gt;&lt;contributors&gt;&lt;authors&gt;&lt;author&gt;Harvey, D.&lt;/author&gt;&lt;/authors&gt;&lt;/contributors&gt;&lt;titles&gt;&lt;title&gt;A brief history of neoliberalism&lt;/title&gt;&lt;/titles&gt;&lt;section&gt;120&lt;/section&gt;&lt;dates&gt;&lt;year&gt;2005&lt;/year&gt;&lt;/dates&gt;&lt;pub-location&gt;Oxford&lt;/pub-location&gt;&lt;publisher&gt;Oxford University Press&lt;/publisher&gt;&lt;isbn&gt;0199283273&lt;/isbn&gt;&lt;urls&gt;&lt;/urls&gt;&lt;/record&gt;&lt;/Cite&gt;&lt;/EndNote&gt;</w:instrText>
      </w:r>
      <w:r>
        <w:fldChar w:fldCharType="separate"/>
      </w:r>
      <w:r w:rsidRPr="00673C50">
        <w:rPr>
          <w:noProof/>
        </w:rPr>
        <w:t>(Harvey, 2005)</w:t>
      </w:r>
      <w:r>
        <w:fldChar w:fldCharType="end"/>
      </w:r>
      <w:r w:rsidRPr="00673C50">
        <w:t xml:space="preserve"> have accumulated unsustainable heavy debt burden for the local governments </w:t>
      </w:r>
      <w:r>
        <w:fldChar w:fldCharType="begin"/>
      </w:r>
      <w:r>
        <w:instrText xml:space="preserve"> ADDIN EN.CITE &lt;EndNote&gt;&lt;Cite&gt;&lt;Author&gt;Naughton&lt;/Author&gt;&lt;Year&gt;2015&lt;/Year&gt;&lt;RecNum&gt;1148&lt;/RecNum&gt;&lt;DisplayText&gt;(Naughton, 2015; Ren, 2015)&lt;/DisplayText&gt;&lt;record&gt;&lt;rec-number&gt;1148&lt;/rec-number&gt;&lt;foreign-keys&gt;&lt;key app="EN" db-id="x9zfasweyaza2tewz5exex92wvttd2d9ffpf" timestamp="1437854055"&gt;1148&lt;/key&gt;&lt;key app="ENWeb" db-id=""&gt;0&lt;/key&gt;&lt;/foreign-keys&gt;&lt;ref-type name="Journal Article"&gt;17&lt;/ref-type&gt;&lt;contributors&gt;&lt;authors&gt;&lt;author&gt;Naughton, Barry&lt;/author&gt;&lt;/authors&gt;&lt;/contributors&gt;&lt;titles&gt;&lt;title&gt;Local Debt Restructuring:A Case of Ongoing Authoritarian Reform&lt;/title&gt;&lt;secondary-title&gt;China Leadership Monitor&lt;/secondary-title&gt;&lt;/titles&gt;&lt;periodical&gt;&lt;full-title&gt;China Leadership Monitor&lt;/full-title&gt;&lt;/periodical&gt;&lt;volume&gt;47&lt;/volume&gt;&lt;dates&gt;&lt;year&gt;2015&lt;/year&gt;&lt;/dates&gt;&lt;urls&gt;&lt;/urls&gt;&lt;/record&gt;&lt;/Cite&gt;&lt;Cite&gt;&lt;Author&gt;Ren&lt;/Author&gt;&lt;Year&gt;2015&lt;/Year&gt;&lt;RecNum&gt;1125&lt;/RecNum&gt;&lt;record&gt;&lt;rec-number&gt;1125&lt;/rec-number&gt;&lt;foreign-keys&gt;&lt;key app="EN" db-id="x9zfasweyaza2tewz5exex92wvttd2d9ffpf" timestamp="1435440603"&gt;1125&lt;/key&gt;&lt;key app="ENWeb" db-id=""&gt;0&lt;/key&gt;&lt;/foreign-keys&gt;&lt;ref-type name="Journal Article"&gt;17&lt;/ref-type&gt;&lt;contributors&gt;&lt;authors&gt;&lt;author&gt;Ren, Xuefei&lt;/author&gt;&lt;/authors&gt;&lt;/contributors&gt;&lt;titles&gt;&lt;title&gt;City power and urban fiscal crises: the USA, China, and India&lt;/title&gt;&lt;secondary-title&gt;International Journal of Urban Sciences&lt;/secondary-title&gt;&lt;/titles&gt;&lt;periodical&gt;&lt;full-title&gt;International Journal of Urban Sciences&lt;/full-title&gt;&lt;/periodical&gt;&lt;pages&gt;73-81&lt;/pages&gt;&lt;volume&gt;19&lt;/volume&gt;&lt;number&gt;1&lt;/number&gt;&lt;dates&gt;&lt;year&gt;2015&lt;/year&gt;&lt;pub-dates&gt;&lt;date&gt;2015/01/02&lt;/date&gt;&lt;/pub-dates&gt;&lt;/dates&gt;&lt;publisher&gt;Routledge&lt;/publisher&gt;&lt;isbn&gt;1226-5934&lt;/isbn&gt;&lt;urls&gt;&lt;related-urls&gt;&lt;url&gt;http://dx.doi.org/10.1080/12265934.2014.991746&lt;/url&gt;&lt;url&gt;http://www.tandfonline.com/doi/pdf/10.1080/12265934.2014.991746&lt;/url&gt;&lt;/related-urls&gt;&lt;/urls&gt;&lt;electronic-resource-num&gt;10.1080/12265934.2014.991746&lt;/electronic-resource-num&gt;&lt;access-date&gt;2015/06/26&lt;/access-date&gt;&lt;/record&gt;&lt;/Cite&gt;&lt;/EndNote&gt;</w:instrText>
      </w:r>
      <w:r>
        <w:fldChar w:fldCharType="separate"/>
      </w:r>
      <w:r w:rsidRPr="00673C50">
        <w:rPr>
          <w:noProof/>
        </w:rPr>
        <w:t>(Naughton, 2015; Ren, 2015)</w:t>
      </w:r>
      <w:r>
        <w:fldChar w:fldCharType="end"/>
      </w:r>
      <w:r>
        <w:t>.</w:t>
      </w:r>
    </w:p>
    <w:p w:rsidR="00E36DB5" w:rsidRPr="000E5D86" w:rsidRDefault="00E36DB5" w:rsidP="00E36DB5">
      <w:pPr>
        <w:spacing w:after="120"/>
        <w:jc w:val="both"/>
        <w:outlineLvl w:val="0"/>
        <w:rPr>
          <w:lang w:eastAsia="zh-CN"/>
        </w:rPr>
      </w:pPr>
      <w:r>
        <w:t xml:space="preserve">      I</w:t>
      </w:r>
      <w:r w:rsidRPr="00673C50">
        <w:t xml:space="preserve">n order to cope with these deadlocks, </w:t>
      </w:r>
      <w:r w:rsidRPr="00F523F9">
        <w:t>urban housing provision</w:t>
      </w:r>
      <w:r w:rsidRPr="00673C50">
        <w:t xml:space="preserve"> has undergone a dramatic restructuring</w:t>
      </w:r>
      <w:r>
        <w:t xml:space="preserve"> in </w:t>
      </w:r>
      <w:smartTag w:uri="urn:schemas-microsoft-com:office:smarttags" w:element="country-region">
        <w:smartTag w:uri="urn:schemas-microsoft-com:office:smarttags" w:element="place">
          <w:r>
            <w:t>China</w:t>
          </w:r>
        </w:smartTag>
      </w:smartTag>
      <w:r w:rsidRPr="00673C50">
        <w:t>. Firstly, the very harsh top-down ‘purchase restriction order’</w:t>
      </w:r>
      <w:r>
        <w:t xml:space="preserve"> </w:t>
      </w:r>
      <w:r w:rsidRPr="00673C50">
        <w:t xml:space="preserve">has been </w:t>
      </w:r>
      <w:r>
        <w:t>enforced</w:t>
      </w:r>
      <w:r w:rsidRPr="00673C50">
        <w:t xml:space="preserve"> to curb speculative investment flooding into the high-end housing market. Secondly, massive evictions under the banner of ‘</w:t>
      </w:r>
      <w:r>
        <w:t xml:space="preserve">shantytown </w:t>
      </w:r>
      <w:r w:rsidRPr="00673C50">
        <w:t>re</w:t>
      </w:r>
      <w:r>
        <w:t>development</w:t>
      </w:r>
      <w:r w:rsidRPr="00673C50">
        <w:t xml:space="preserve"> schemes’ and ambitious plans of </w:t>
      </w:r>
      <w:r>
        <w:t>affordable</w:t>
      </w:r>
      <w:r w:rsidRPr="00673C50">
        <w:t xml:space="preserve"> housing </w:t>
      </w:r>
      <w:r>
        <w:t xml:space="preserve">provision </w:t>
      </w:r>
      <w:r w:rsidRPr="00673C50">
        <w:t>have simultaneously taken place</w:t>
      </w:r>
      <w:r>
        <w:t>. These processes</w:t>
      </w:r>
      <w:r w:rsidRPr="0082776E">
        <w:t xml:space="preserve"> </w:t>
      </w:r>
      <w:r>
        <w:t xml:space="preserve">have </w:t>
      </w:r>
      <w:r w:rsidRPr="00673C50">
        <w:t>create</w:t>
      </w:r>
      <w:r>
        <w:t>d</w:t>
      </w:r>
      <w:r w:rsidRPr="00673C50">
        <w:t xml:space="preserve"> supply and demand for the low-end housing market</w:t>
      </w:r>
      <w:r>
        <w:t xml:space="preserve"> and stimulate large-scale urban redevelopment. In 2011, 36 million units of </w:t>
      </w:r>
      <w:r w:rsidRPr="000E5D86">
        <w:t>affordable housing</w:t>
      </w:r>
      <w:r>
        <w:t xml:space="preserve"> (including price-cap housing, resettlement housing, public rental housing, and low-rent housing) were planned to be constructed within five years. In 2015, a ‘three-year-plan’ (2015-2017) was announced by the State Council to redevelop another 18 million housing units in shantytowns. In total, about 1/4 of </w:t>
      </w:r>
      <w:smartTag w:uri="urn:schemas-microsoft-com:office:smarttags" w:element="country-region">
        <w:smartTag w:uri="urn:schemas-microsoft-com:office:smarttags" w:element="place">
          <w:r>
            <w:t>China</w:t>
          </w:r>
        </w:smartTag>
      </w:smartTag>
      <w:r>
        <w:t xml:space="preserve">’s urban population will be housed/rehoused under these schemes. </w:t>
      </w:r>
      <w:r>
        <w:rPr>
          <w:lang w:eastAsia="zh-CN"/>
        </w:rPr>
        <w:t>Given the prevalent public critics on the inconvenient location, high vacancy rate, inappropriate allocation of affordable housing, and the misuse of affordable housing funds, people have casted doubt on the recent housing provision restructu</w:t>
      </w:r>
      <w:r w:rsidRPr="000E5D86">
        <w:rPr>
          <w:lang w:eastAsia="zh-CN"/>
        </w:rPr>
        <w:t xml:space="preserve">ring. </w:t>
      </w:r>
      <w:r w:rsidRPr="000E5D86">
        <w:t xml:space="preserve">At national level, the total 52 million affordable/resettlement housing units are unevenly distributed in different cities. At intra-urban level, both affordable housing blocks and shantytowns are selectively (re)developed. To some extent, the movement of affordable housing construction and shantytown redevelopment has been mobilised by the local authorities to showcase their political achievement. It is also not uncommon that, areas with high potential for economic returns are given higher priority in shantytown redevelopment, while other plots in urgent need of housing improvement remain unchanged for decades. Therefore, it is of great significance to investigate whether the ongoing housing provision and financialisation reforms have ameliorated or exacerbated the pre-existing uneven development at inter-urban and intra-urban levels. </w:t>
      </w:r>
    </w:p>
    <w:p w:rsidR="00E36DB5" w:rsidRPr="000E5D86" w:rsidRDefault="00E36DB5" w:rsidP="00E36DB5">
      <w:pPr>
        <w:spacing w:after="120"/>
        <w:jc w:val="both"/>
      </w:pPr>
      <w:r>
        <w:rPr>
          <w:lang w:eastAsia="zh-CN"/>
        </w:rPr>
        <w:t xml:space="preserve">      </w:t>
      </w:r>
      <w:r w:rsidRPr="000E5D86">
        <w:rPr>
          <w:lang w:eastAsia="zh-CN"/>
        </w:rPr>
        <w:t xml:space="preserve">In the meantime, due to the sluggish economic performance since 2008, the Chinese central state has actively introduced financialisation as a means to reduce the financing cost, increase capital liquidity and tackle the heavy public debt borne by both local governments and state-owned enterprises. Alongside the low rates of returns in labour/capital-intensive manufacturing </w:t>
      </w:r>
      <w:r w:rsidRPr="000E5D86">
        <w:rPr>
          <w:lang w:eastAsia="zh-CN"/>
        </w:rPr>
        <w:fldChar w:fldCharType="begin"/>
      </w:r>
      <w:r w:rsidRPr="000E5D86">
        <w:rPr>
          <w:lang w:eastAsia="zh-CN"/>
        </w:rPr>
        <w:instrText xml:space="preserve"> ADDIN EN.CITE &lt;EndNote&gt;&lt;Cite&gt;&lt;Author&gt;Zhang&lt;/Author&gt;&lt;Year&gt;2014&lt;/Year&gt;&lt;RecNum&gt;516&lt;/RecNum&gt;&lt;DisplayText&gt;(Zhang, 2014)&lt;/DisplayText&gt;&lt;record&gt;&lt;rec-number&gt;516&lt;/rec-number&gt;&lt;foreign-keys&gt;&lt;key app="EN" db-id="x9zfasweyaza2tewz5exex92wvttd2d9ffpf" timestamp="1399841387"&gt;516&lt;/key&gt;&lt;/foreign-keys&gt;&lt;ref-type name="Book Section"&gt;5&lt;/ref-type&gt;&lt;contributors&gt;&lt;authors&gt;&lt;author&gt;Zhang, Jun&lt;/author&gt;&lt;/authors&gt;&lt;secondary-authors&gt;&lt;author&gt;Atasoy,Yildiz &lt;/author&gt;&lt;/secondary-authors&gt;&lt;/contributors&gt;&lt;titles&gt;&lt;title&gt;Global Economic Crisis and the ‘Spatial Fix’of China’s World Factory: The Great ‘Long March’Inland&lt;/title&gt;&lt;secondary-title&gt;Global Economic Crisis and the Politics of Diversity&lt;/secondary-title&gt;&lt;/titles&gt;&lt;periodical&gt;&lt;full-title&gt;Global Economic Crisis and the Politics of Diversity&lt;/full-title&gt;&lt;/periodical&gt;&lt;pages&gt;132-154&lt;/pages&gt;&lt;dates&gt;&lt;year&gt;2014&lt;/year&gt;&lt;/dates&gt;&lt;pub-location&gt;New York&lt;/pub-location&gt;&lt;publisher&gt;Palgrave Macmillan&lt;/publisher&gt;&lt;isbn&gt;1137293683&lt;/isbn&gt;&lt;urls&gt;&lt;/urls&gt;&lt;/record&gt;&lt;/Cite&gt;&lt;/EndNote&gt;</w:instrText>
      </w:r>
      <w:r w:rsidRPr="000E5D86">
        <w:rPr>
          <w:lang w:eastAsia="zh-CN"/>
        </w:rPr>
        <w:fldChar w:fldCharType="separate"/>
      </w:r>
      <w:r w:rsidRPr="000E5D86">
        <w:rPr>
          <w:noProof/>
          <w:lang w:eastAsia="zh-CN"/>
        </w:rPr>
        <w:t>(Zhang, 2014)</w:t>
      </w:r>
      <w:r w:rsidRPr="000E5D86">
        <w:rPr>
          <w:lang w:eastAsia="zh-CN"/>
        </w:rPr>
        <w:fldChar w:fldCharType="end"/>
      </w:r>
      <w:r w:rsidRPr="000E5D86">
        <w:rPr>
          <w:lang w:eastAsia="zh-CN"/>
        </w:rPr>
        <w:t xml:space="preserve">, more private capital has been channelled into public projects in the form of Public Private </w:t>
      </w:r>
      <w:r w:rsidRPr="000E5D86">
        <w:rPr>
          <w:lang w:eastAsia="zh-CN"/>
        </w:rPr>
        <w:lastRenderedPageBreak/>
        <w:t xml:space="preserve">Partnership (PPP), while the stock market and virtual crowdfunding are in full swing. </w:t>
      </w:r>
      <w:r w:rsidRPr="000E5D86">
        <w:t>In particular, during the process of urban redevelopment</w:t>
      </w:r>
      <w:r w:rsidRPr="000E5D86">
        <w:rPr>
          <w:lang w:eastAsia="zh-CN"/>
        </w:rPr>
        <w:t>,</w:t>
      </w:r>
      <w:r w:rsidRPr="000E5D86">
        <w:t xml:space="preserve"> more</w:t>
      </w:r>
      <w:r w:rsidRPr="000E5D86">
        <w:rPr>
          <w:lang w:eastAsia="zh-CN"/>
        </w:rPr>
        <w:t xml:space="preserve"> </w:t>
      </w:r>
      <w:r w:rsidRPr="000E5D86">
        <w:t xml:space="preserve">‘innovative’ financial tools have been employed to increase capital liquidity </w:t>
      </w:r>
      <w:r w:rsidRPr="000E5D86">
        <w:fldChar w:fldCharType="begin"/>
      </w:r>
      <w:r w:rsidRPr="000E5D86">
        <w:instrText xml:space="preserve"> ADDIN EN.CITE &lt;EndNote&gt;&lt;Cite&gt;&lt;Author&gt;Gotham&lt;/Author&gt;&lt;Year&gt;2009&lt;/Year&gt;&lt;RecNum&gt;623&lt;/RecNum&gt;&lt;DisplayText&gt;(Gotham, 2009)&lt;/DisplayText&gt;&lt;record&gt;&lt;rec-number&gt;623&lt;/rec-number&gt;&lt;foreign-keys&gt;&lt;key app="EN" db-id="x9zfasweyaza2tewz5exex92wvttd2d9ffpf" timestamp="1404405194"&gt;623&lt;/key&gt;&lt;key app="ENWeb" db-id=""&gt;0&lt;/key&gt;&lt;/foreign-keys&gt;&lt;ref-type name="Journal Article"&gt;17&lt;/ref-type&gt;&lt;contributors&gt;&lt;authors&gt;&lt;author&gt;Gotham, Kevin Fox&lt;/author&gt;&lt;/authors&gt;&lt;/contributors&gt;&lt;titles&gt;&lt;title&gt;Creating Liquidity out of Spatial Fixity: The Secondary Circuit of Capital and the Subprime Mortgage Crisis&lt;/title&gt;&lt;secondary-title&gt;International Journal of Urban and Regional Research&lt;/secondary-title&gt;&lt;/titles&gt;&lt;periodical&gt;&lt;full-title&gt;International Journal of Urban and Regional Research&lt;/full-title&gt;&lt;/periodical&gt;&lt;pages&gt;355-371&lt;/pages&gt;&lt;volume&gt;33&lt;/volume&gt;&lt;number&gt;2&lt;/number&gt;&lt;keywords&gt;&lt;keyword&gt;real estate&lt;/keyword&gt;&lt;keyword&gt;mortgage markets&lt;/keyword&gt;&lt;keyword&gt;subprime crisis&lt;/keyword&gt;&lt;/keywords&gt;&lt;dates&gt;&lt;year&gt;2009&lt;/year&gt;&lt;/dates&gt;&lt;publisher&gt;Blackwell Publishing Ltd&lt;/publisher&gt;&lt;isbn&gt;1468-2427&lt;/isbn&gt;&lt;urls&gt;&lt;related-urls&gt;&lt;url&gt;http://dx.doi.org/10.1111/j.1468-2427.2009.00874.x&lt;/url&gt;&lt;url&gt;http://onlinelibrary.wiley.com/store/10.1111/j.1468-2427.2009.00874.x/asset/j.1468-2427.2009.00874.x.pdf?v=1&amp;amp;t=hx1ejl7b&amp;amp;s=b86abb256ad45bf5489c0f3fc6b05c23feb81cfc&lt;/url&gt;&lt;/related-urls&gt;&lt;/urls&gt;&lt;electronic-resource-num&gt;10.1111/j.1468-2427.2009.00874.x&lt;/electronic-resource-num&gt;&lt;/record&gt;&lt;/Cite&gt;&lt;/EndNote&gt;</w:instrText>
      </w:r>
      <w:r w:rsidRPr="000E5D86">
        <w:fldChar w:fldCharType="separate"/>
      </w:r>
      <w:r w:rsidRPr="000E5D86">
        <w:rPr>
          <w:noProof/>
        </w:rPr>
        <w:t>(Gotham, 2009)</w:t>
      </w:r>
      <w:r w:rsidRPr="000E5D86">
        <w:fldChar w:fldCharType="end"/>
      </w:r>
      <w:r w:rsidRPr="000E5D86">
        <w:t xml:space="preserve">. </w:t>
      </w:r>
      <w:r w:rsidRPr="000E5D86">
        <w:rPr>
          <w:lang w:eastAsia="zh-CN"/>
        </w:rPr>
        <w:t xml:space="preserve">More specifically, </w:t>
      </w:r>
      <w:r w:rsidRPr="000E5D86">
        <w:rPr>
          <w:lang w:val="en-US" w:eastAsia="zh-CN"/>
        </w:rPr>
        <w:t xml:space="preserve">the </w:t>
      </w:r>
      <w:r w:rsidRPr="000E5D86">
        <w:t xml:space="preserve">State Pension Fund has actively engaged in leveraging Real Estate Investment Trusts (REITs) since 2011 in several major cities, while financial platforms for affordable housing </w:t>
      </w:r>
      <w:r w:rsidRPr="000E5D86">
        <w:rPr>
          <w:lang w:eastAsia="zh-CN"/>
        </w:rPr>
        <w:t>constructions have</w:t>
      </w:r>
      <w:r w:rsidRPr="000E5D86">
        <w:t xml:space="preserve"> </w:t>
      </w:r>
      <w:r w:rsidRPr="000E5D86">
        <w:rPr>
          <w:lang w:eastAsia="zh-CN"/>
        </w:rPr>
        <w:t xml:space="preserve">emerged </w:t>
      </w:r>
      <w:r w:rsidRPr="000E5D86">
        <w:t>to regroup and balance the multiple portfolios within their assets pools, and to issue financial products (e.g. corporate bonds) to smooth the financing process.</w:t>
      </w:r>
    </w:p>
    <w:p w:rsidR="00B87815" w:rsidRPr="00AD43AD" w:rsidRDefault="00E36DB5" w:rsidP="00E36DB5">
      <w:pPr>
        <w:adjustRightInd w:val="0"/>
        <w:snapToGrid w:val="0"/>
        <w:spacing w:after="120"/>
        <w:jc w:val="both"/>
        <w:rPr>
          <w:rFonts w:eastAsia="SimSun"/>
          <w:b/>
          <w:lang w:eastAsia="zh-CN"/>
        </w:rPr>
      </w:pPr>
      <w:r>
        <w:t xml:space="preserve">        </w:t>
      </w:r>
      <w:r w:rsidRPr="000E5D86">
        <w:t xml:space="preserve">The recent changes in housing provision and state-backed financialisation reforms clearly show that China’s urbanisation trajectory </w:t>
      </w:r>
      <w:r w:rsidRPr="000E5D86">
        <w:rPr>
          <w:lang w:eastAsia="zh-CN"/>
        </w:rPr>
        <w:t>is</w:t>
      </w:r>
      <w:r w:rsidRPr="000E5D86">
        <w:t xml:space="preserve"> experiencing significant phase change since the outbreak of the global recession. </w:t>
      </w:r>
      <w:r w:rsidR="00B87815" w:rsidRPr="00AD43AD">
        <w:rPr>
          <w:lang w:eastAsia="zh-CN"/>
        </w:rPr>
        <w:t xml:space="preserve">In spite of the </w:t>
      </w:r>
      <w:r w:rsidR="00B87815" w:rsidRPr="00AD43AD">
        <w:t>latest phase of oscillation in the urban</w:t>
      </w:r>
      <w:r w:rsidR="00B87815" w:rsidRPr="00AD43AD">
        <w:rPr>
          <w:lang w:eastAsia="zh-CN"/>
        </w:rPr>
        <w:t xml:space="preserve"> restructuring</w:t>
      </w:r>
      <w:r w:rsidR="00B87815" w:rsidRPr="00AD43AD">
        <w:t xml:space="preserve"> process of post-global recession</w:t>
      </w:r>
      <w:r w:rsidR="00B87815" w:rsidRPr="00AD43AD">
        <w:rPr>
          <w:lang w:eastAsia="zh-CN"/>
        </w:rPr>
        <w:t xml:space="preserve"> China, notable lacunae exists in research into the interrelation between housing provision restructuring and emerging forms of state-led financialisation, as well as its socio-spatial implications for affected urban residents.</w:t>
      </w:r>
      <w:r w:rsidRPr="00AD43AD">
        <w:rPr>
          <w:lang w:eastAsia="zh-CN"/>
        </w:rPr>
        <w:t xml:space="preserve"> </w:t>
      </w:r>
      <w:r w:rsidR="00B87815" w:rsidRPr="00AD43AD">
        <w:rPr>
          <w:lang w:eastAsia="zh-CN"/>
        </w:rPr>
        <w:t xml:space="preserve">To fill the void in existing literature, this </w:t>
      </w:r>
      <w:r w:rsidR="00B87815">
        <w:rPr>
          <w:lang w:eastAsia="zh-CN"/>
        </w:rPr>
        <w:t>research</w:t>
      </w:r>
      <w:r w:rsidR="00B87815" w:rsidRPr="00AD43AD">
        <w:rPr>
          <w:lang w:eastAsia="zh-CN"/>
        </w:rPr>
        <w:t xml:space="preserve"> proposes to delve into the </w:t>
      </w:r>
      <w:r w:rsidR="00B87815" w:rsidRPr="00AD43AD">
        <w:t xml:space="preserve">underlying politico-economic causes rendering China’s recent </w:t>
      </w:r>
      <w:r w:rsidR="00B87815" w:rsidRPr="00AD43AD">
        <w:rPr>
          <w:rFonts w:eastAsia="SimSun"/>
          <w:lang w:eastAsia="zh-CN"/>
        </w:rPr>
        <w:t>state-led financialisation, home</w:t>
      </w:r>
      <w:r w:rsidR="00B87815" w:rsidRPr="00AD43AD">
        <w:t xml:space="preserve">ownership-oriented affordable housing </w:t>
      </w:r>
      <w:r w:rsidR="00B87815" w:rsidRPr="00AD43AD">
        <w:rPr>
          <w:rFonts w:eastAsia="SimSun"/>
          <w:lang w:eastAsia="zh-CN"/>
        </w:rPr>
        <w:t xml:space="preserve">provision </w:t>
      </w:r>
      <w:r w:rsidR="00B87815" w:rsidRPr="00AD43AD">
        <w:t>and shantytown redevelopment schemes against the backdrop of heavy debt burden and economic downturn;</w:t>
      </w:r>
      <w:r w:rsidR="00B87815" w:rsidRPr="00AD43AD">
        <w:rPr>
          <w:lang w:eastAsia="zh-CN"/>
        </w:rPr>
        <w:t xml:space="preserve"> to demystify the ongoing state-led financialisation in the urban sphere and its profound impacts on housing provision reform through scrutinising the institutional design and operating mechanism of the financialised </w:t>
      </w:r>
      <w:r w:rsidR="00B87815" w:rsidRPr="00AD43AD">
        <w:rPr>
          <w:rFonts w:eastAsia="SimSun"/>
          <w:lang w:eastAsia="zh-CN"/>
        </w:rPr>
        <w:t>two low-end housing schemes</w:t>
      </w:r>
      <w:r w:rsidR="00B87815" w:rsidRPr="00AD43AD">
        <w:rPr>
          <w:lang w:eastAsia="zh-CN"/>
        </w:rPr>
        <w:t xml:space="preserve">; to examine how the two </w:t>
      </w:r>
      <w:r w:rsidR="00B87815" w:rsidRPr="00AD43AD">
        <w:rPr>
          <w:rFonts w:eastAsia="SimSun"/>
          <w:lang w:eastAsia="zh-CN"/>
        </w:rPr>
        <w:t xml:space="preserve">low-end housing </w:t>
      </w:r>
      <w:r w:rsidR="00B87815" w:rsidRPr="00AD43AD">
        <w:rPr>
          <w:lang w:eastAsia="zh-CN"/>
        </w:rPr>
        <w:t>schemes , are implemented in concert with the emergence of financial platforms/tools; and to investigate the socio-spatial outcomes of the ongoing housing provision restructuring through providing a bottom-up account of urban dwellers’ real life experience</w:t>
      </w:r>
      <w:r w:rsidR="00B87815" w:rsidRPr="00AD43AD">
        <w:rPr>
          <w:rFonts w:eastAsia="SimSun"/>
          <w:lang w:eastAsia="zh-CN"/>
        </w:rPr>
        <w:t>s</w:t>
      </w:r>
      <w:r w:rsidR="00B87815" w:rsidRPr="00AD43AD">
        <w:rPr>
          <w:lang w:eastAsia="zh-CN"/>
        </w:rPr>
        <w:t xml:space="preserve"> concerning changes in their livelihood</w:t>
      </w:r>
      <w:r w:rsidR="00B87815" w:rsidRPr="00AD43AD">
        <w:rPr>
          <w:rFonts w:eastAsia="SimSun"/>
          <w:lang w:eastAsia="zh-CN"/>
        </w:rPr>
        <w:t>s</w:t>
      </w:r>
      <w:r w:rsidR="00B87815" w:rsidRPr="00AD43AD">
        <w:rPr>
          <w:lang w:eastAsia="zh-CN"/>
        </w:rPr>
        <w:t xml:space="preserve"> and housing accessibility.</w:t>
      </w:r>
    </w:p>
    <w:p w:rsidR="00B87815" w:rsidRPr="004C1F27" w:rsidRDefault="00B87815" w:rsidP="00B87815">
      <w:pPr>
        <w:adjustRightInd w:val="0"/>
        <w:snapToGrid w:val="0"/>
        <w:spacing w:after="120"/>
        <w:ind w:firstLineChars="200" w:firstLine="480"/>
        <w:jc w:val="both"/>
        <w:outlineLvl w:val="0"/>
        <w:rPr>
          <w:rFonts w:eastAsia="SimSun"/>
          <w:b/>
          <w:lang w:eastAsia="zh-CN"/>
        </w:rPr>
      </w:pPr>
      <w:r w:rsidRPr="00AD43AD">
        <w:rPr>
          <w:lang w:eastAsia="zh-CN"/>
        </w:rPr>
        <w:t>Based on case studies in two cities spearheading extensive affordable housing construction</w:t>
      </w:r>
      <w:r w:rsidRPr="00AD43AD">
        <w:rPr>
          <w:rFonts w:eastAsia="SimSun"/>
          <w:lang w:eastAsia="zh-CN"/>
        </w:rPr>
        <w:t xml:space="preserve"> and financial</w:t>
      </w:r>
      <w:r w:rsidRPr="00AD43AD">
        <w:rPr>
          <w:lang w:eastAsia="zh-CN"/>
        </w:rPr>
        <w:t xml:space="preserve"> experiments, Chongqing and Nanjing, this research will meticulously examine </w:t>
      </w:r>
      <w:r w:rsidRPr="00AD43AD">
        <w:rPr>
          <w:lang w:val="en-US" w:eastAsia="zh-CN"/>
        </w:rPr>
        <w:t xml:space="preserve">why and how financial platforms </w:t>
      </w:r>
      <w:r w:rsidRPr="00AD43AD">
        <w:rPr>
          <w:lang w:eastAsia="zh-CN"/>
        </w:rPr>
        <w:t xml:space="preserve">and innovative financial products are introduced to finance low-end housing production and facilitate wholesale shantytown redevelopment. In addition to desk-based research, in-depth interviews, household survey, and participant observation will be conducted in both cities to investigate whether the </w:t>
      </w:r>
      <w:r w:rsidRPr="00AD43AD">
        <w:t xml:space="preserve">rehousing programmes associated with housing provision restructuring and </w:t>
      </w:r>
      <w:r w:rsidRPr="00AD43AD">
        <w:rPr>
          <w:rFonts w:eastAsia="SimSun"/>
          <w:lang w:eastAsia="zh-CN"/>
        </w:rPr>
        <w:t xml:space="preserve">strategies of </w:t>
      </w:r>
      <w:r w:rsidRPr="00AD43AD">
        <w:t>financialisation genuinely ameliorate people’s livelihoods and housing accessibility</w:t>
      </w:r>
      <w:r w:rsidRPr="00AD43AD">
        <w:rPr>
          <w:lang w:eastAsia="zh-CN"/>
        </w:rPr>
        <w:t xml:space="preserve"> or just conjure up a populist illusion </w:t>
      </w:r>
      <w:r w:rsidRPr="00AD43AD">
        <w:t>underwritten by bold financial experiments</w:t>
      </w:r>
      <w:r w:rsidRPr="00AD43AD">
        <w:rPr>
          <w:lang w:eastAsia="zh-CN"/>
        </w:rPr>
        <w:t xml:space="preserve">. We believe these efforts will contribute to an updated and enriched understanding of the mutations of </w:t>
      </w:r>
      <w:r w:rsidRPr="00AD43AD">
        <w:rPr>
          <w:lang w:val="en-US" w:eastAsia="zh-CN"/>
        </w:rPr>
        <w:t>housing provision and financial reforms in a transitional economy and inform scholars and policy makers about the long-term impacts of these transformations</w:t>
      </w:r>
      <w:r w:rsidRPr="00AD43AD">
        <w:rPr>
          <w:lang w:eastAsia="zh-CN"/>
        </w:rPr>
        <w:t>.</w:t>
      </w:r>
    </w:p>
    <w:p w:rsidR="00793D4B" w:rsidRPr="00B87815" w:rsidRDefault="00793D4B" w:rsidP="00B87815"/>
    <w:sectPr w:rsidR="00793D4B" w:rsidRPr="00B87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308" w:rsidRDefault="00F77308" w:rsidP="00E36DB5">
      <w:r>
        <w:separator/>
      </w:r>
    </w:p>
  </w:endnote>
  <w:endnote w:type="continuationSeparator" w:id="0">
    <w:p w:rsidR="00F77308" w:rsidRDefault="00F77308" w:rsidP="00E3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308" w:rsidRDefault="00F77308" w:rsidP="00E36DB5">
      <w:r>
        <w:separator/>
      </w:r>
    </w:p>
  </w:footnote>
  <w:footnote w:type="continuationSeparator" w:id="0">
    <w:p w:rsidR="00F77308" w:rsidRDefault="00F77308" w:rsidP="00E36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15"/>
    <w:rsid w:val="004638C2"/>
    <w:rsid w:val="005F6900"/>
    <w:rsid w:val="00793D4B"/>
    <w:rsid w:val="00B87815"/>
    <w:rsid w:val="00E36DB5"/>
    <w:rsid w:val="00EF083E"/>
    <w:rsid w:val="00F773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F4E44C8-28BE-4B83-AE97-39026A66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81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900"/>
    <w:rPr>
      <w:color w:val="0563C1" w:themeColor="hyperlink"/>
      <w:u w:val="single"/>
    </w:rPr>
  </w:style>
  <w:style w:type="paragraph" w:styleId="Header">
    <w:name w:val="header"/>
    <w:basedOn w:val="Normal"/>
    <w:link w:val="HeaderChar"/>
    <w:uiPriority w:val="99"/>
    <w:unhideWhenUsed/>
    <w:rsid w:val="00E36DB5"/>
    <w:pPr>
      <w:tabs>
        <w:tab w:val="center" w:pos="4680"/>
        <w:tab w:val="right" w:pos="9360"/>
      </w:tabs>
    </w:pPr>
  </w:style>
  <w:style w:type="character" w:customStyle="1" w:styleId="HeaderChar">
    <w:name w:val="Header Char"/>
    <w:basedOn w:val="DefaultParagraphFont"/>
    <w:link w:val="Header"/>
    <w:uiPriority w:val="99"/>
    <w:rsid w:val="00E36DB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36DB5"/>
    <w:pPr>
      <w:tabs>
        <w:tab w:val="center" w:pos="4680"/>
        <w:tab w:val="right" w:pos="9360"/>
      </w:tabs>
    </w:pPr>
  </w:style>
  <w:style w:type="character" w:customStyle="1" w:styleId="FooterChar">
    <w:name w:val="Footer Char"/>
    <w:basedOn w:val="DefaultParagraphFont"/>
    <w:link w:val="Footer"/>
    <w:uiPriority w:val="99"/>
    <w:rsid w:val="00E36DB5"/>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74445">
      <w:bodyDiv w:val="1"/>
      <w:marLeft w:val="0"/>
      <w:marRight w:val="0"/>
      <w:marTop w:val="0"/>
      <w:marBottom w:val="0"/>
      <w:divBdr>
        <w:top w:val="none" w:sz="0" w:space="0" w:color="auto"/>
        <w:left w:val="none" w:sz="0" w:space="0" w:color="auto"/>
        <w:bottom w:val="none" w:sz="0" w:space="0" w:color="auto"/>
        <w:right w:val="none" w:sz="0" w:space="0" w:color="auto"/>
      </w:divBdr>
      <w:divsChild>
        <w:div w:id="178668117">
          <w:marLeft w:val="0"/>
          <w:marRight w:val="0"/>
          <w:marTop w:val="0"/>
          <w:marBottom w:val="0"/>
          <w:divBdr>
            <w:top w:val="none" w:sz="0" w:space="0" w:color="auto"/>
            <w:left w:val="none" w:sz="0" w:space="0" w:color="auto"/>
            <w:bottom w:val="none" w:sz="0" w:space="0" w:color="auto"/>
            <w:right w:val="none" w:sz="0" w:space="0" w:color="auto"/>
          </w:divBdr>
          <w:divsChild>
            <w:div w:id="1032027448">
              <w:marLeft w:val="0"/>
              <w:marRight w:val="0"/>
              <w:marTop w:val="0"/>
              <w:marBottom w:val="0"/>
              <w:divBdr>
                <w:top w:val="none" w:sz="0" w:space="0" w:color="auto"/>
                <w:left w:val="none" w:sz="0" w:space="0" w:color="auto"/>
                <w:bottom w:val="none" w:sz="0" w:space="0" w:color="auto"/>
                <w:right w:val="none" w:sz="0" w:space="0" w:color="auto"/>
              </w:divBdr>
              <w:divsChild>
                <w:div w:id="1581137255">
                  <w:marLeft w:val="0"/>
                  <w:marRight w:val="0"/>
                  <w:marTop w:val="0"/>
                  <w:marBottom w:val="0"/>
                  <w:divBdr>
                    <w:top w:val="none" w:sz="0" w:space="0" w:color="auto"/>
                    <w:left w:val="none" w:sz="0" w:space="0" w:color="auto"/>
                    <w:bottom w:val="none" w:sz="0" w:space="0" w:color="auto"/>
                    <w:right w:val="none" w:sz="0" w:space="0" w:color="auto"/>
                  </w:divBdr>
                  <w:divsChild>
                    <w:div w:id="1162236839">
                      <w:marLeft w:val="0"/>
                      <w:marRight w:val="0"/>
                      <w:marTop w:val="0"/>
                      <w:marBottom w:val="0"/>
                      <w:divBdr>
                        <w:top w:val="none" w:sz="0" w:space="0" w:color="auto"/>
                        <w:left w:val="none" w:sz="0" w:space="0" w:color="auto"/>
                        <w:bottom w:val="none" w:sz="0" w:space="0" w:color="auto"/>
                        <w:right w:val="none" w:sz="0" w:space="0" w:color="auto"/>
                      </w:divBdr>
                      <w:divsChild>
                        <w:div w:id="451245479">
                          <w:marLeft w:val="0"/>
                          <w:marRight w:val="0"/>
                          <w:marTop w:val="0"/>
                          <w:marBottom w:val="0"/>
                          <w:divBdr>
                            <w:top w:val="none" w:sz="0" w:space="0" w:color="auto"/>
                            <w:left w:val="none" w:sz="0" w:space="0" w:color="auto"/>
                            <w:bottom w:val="none" w:sz="0" w:space="0" w:color="auto"/>
                            <w:right w:val="none" w:sz="0" w:space="0" w:color="auto"/>
                          </w:divBdr>
                          <w:divsChild>
                            <w:div w:id="277610577">
                              <w:marLeft w:val="0"/>
                              <w:marRight w:val="0"/>
                              <w:marTop w:val="0"/>
                              <w:marBottom w:val="0"/>
                              <w:divBdr>
                                <w:top w:val="none" w:sz="0" w:space="0" w:color="auto"/>
                                <w:left w:val="none" w:sz="0" w:space="0" w:color="auto"/>
                                <w:bottom w:val="none" w:sz="0" w:space="0" w:color="auto"/>
                                <w:right w:val="none" w:sz="0" w:space="0" w:color="auto"/>
                              </w:divBdr>
                              <w:divsChild>
                                <w:div w:id="753745771">
                                  <w:marLeft w:val="0"/>
                                  <w:marRight w:val="0"/>
                                  <w:marTop w:val="0"/>
                                  <w:marBottom w:val="0"/>
                                  <w:divBdr>
                                    <w:top w:val="none" w:sz="0" w:space="0" w:color="auto"/>
                                    <w:left w:val="none" w:sz="0" w:space="0" w:color="auto"/>
                                    <w:bottom w:val="none" w:sz="0" w:space="0" w:color="auto"/>
                                    <w:right w:val="none" w:sz="0" w:space="0" w:color="auto"/>
                                  </w:divBdr>
                                  <w:divsChild>
                                    <w:div w:id="739593459">
                                      <w:marLeft w:val="0"/>
                                      <w:marRight w:val="0"/>
                                      <w:marTop w:val="0"/>
                                      <w:marBottom w:val="0"/>
                                      <w:divBdr>
                                        <w:top w:val="none" w:sz="0" w:space="0" w:color="auto"/>
                                        <w:left w:val="none" w:sz="0" w:space="0" w:color="auto"/>
                                        <w:bottom w:val="none" w:sz="0" w:space="0" w:color="auto"/>
                                        <w:right w:val="none" w:sz="0" w:space="0" w:color="auto"/>
                                      </w:divBdr>
                                      <w:divsChild>
                                        <w:div w:id="1986161232">
                                          <w:marLeft w:val="0"/>
                                          <w:marRight w:val="0"/>
                                          <w:marTop w:val="0"/>
                                          <w:marBottom w:val="0"/>
                                          <w:divBdr>
                                            <w:top w:val="none" w:sz="0" w:space="0" w:color="auto"/>
                                            <w:left w:val="none" w:sz="0" w:space="0" w:color="auto"/>
                                            <w:bottom w:val="none" w:sz="0" w:space="0" w:color="auto"/>
                                            <w:right w:val="none" w:sz="0" w:space="0" w:color="auto"/>
                                          </w:divBdr>
                                          <w:divsChild>
                                            <w:div w:id="6168669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0667823">
                                                  <w:marLeft w:val="0"/>
                                                  <w:marRight w:val="0"/>
                                                  <w:marTop w:val="0"/>
                                                  <w:marBottom w:val="0"/>
                                                  <w:divBdr>
                                                    <w:top w:val="none" w:sz="0" w:space="0" w:color="auto"/>
                                                    <w:left w:val="none" w:sz="0" w:space="0" w:color="auto"/>
                                                    <w:bottom w:val="none" w:sz="0" w:space="0" w:color="auto"/>
                                                    <w:right w:val="none" w:sz="0" w:space="0" w:color="auto"/>
                                                  </w:divBdr>
                                                  <w:divsChild>
                                                    <w:div w:id="1887259728">
                                                      <w:marLeft w:val="0"/>
                                                      <w:marRight w:val="0"/>
                                                      <w:marTop w:val="0"/>
                                                      <w:marBottom w:val="0"/>
                                                      <w:divBdr>
                                                        <w:top w:val="none" w:sz="0" w:space="0" w:color="auto"/>
                                                        <w:left w:val="none" w:sz="0" w:space="0" w:color="auto"/>
                                                        <w:bottom w:val="none" w:sz="0" w:space="0" w:color="auto"/>
                                                        <w:right w:val="none" w:sz="0" w:space="0" w:color="auto"/>
                                                      </w:divBdr>
                                                      <w:divsChild>
                                                        <w:div w:id="2007201733">
                                                          <w:marLeft w:val="0"/>
                                                          <w:marRight w:val="0"/>
                                                          <w:marTop w:val="0"/>
                                                          <w:marBottom w:val="0"/>
                                                          <w:divBdr>
                                                            <w:top w:val="none" w:sz="0" w:space="0" w:color="auto"/>
                                                            <w:left w:val="none" w:sz="0" w:space="0" w:color="auto"/>
                                                            <w:bottom w:val="none" w:sz="0" w:space="0" w:color="auto"/>
                                                            <w:right w:val="none" w:sz="0" w:space="0" w:color="auto"/>
                                                          </w:divBdr>
                                                          <w:divsChild>
                                                            <w:div w:id="1046953341">
                                                              <w:marLeft w:val="0"/>
                                                              <w:marRight w:val="0"/>
                                                              <w:marTop w:val="0"/>
                                                              <w:marBottom w:val="0"/>
                                                              <w:divBdr>
                                                                <w:top w:val="none" w:sz="0" w:space="0" w:color="auto"/>
                                                                <w:left w:val="none" w:sz="0" w:space="0" w:color="auto"/>
                                                                <w:bottom w:val="none" w:sz="0" w:space="0" w:color="auto"/>
                                                                <w:right w:val="none" w:sz="0" w:space="0" w:color="auto"/>
                                                              </w:divBdr>
                                                              <w:divsChild>
                                                                <w:div w:id="1876653356">
                                                                  <w:marLeft w:val="0"/>
                                                                  <w:marRight w:val="0"/>
                                                                  <w:marTop w:val="0"/>
                                                                  <w:marBottom w:val="0"/>
                                                                  <w:divBdr>
                                                                    <w:top w:val="none" w:sz="0" w:space="0" w:color="auto"/>
                                                                    <w:left w:val="none" w:sz="0" w:space="0" w:color="auto"/>
                                                                    <w:bottom w:val="none" w:sz="0" w:space="0" w:color="auto"/>
                                                                    <w:right w:val="none" w:sz="0" w:space="0" w:color="auto"/>
                                                                  </w:divBdr>
                                                                  <w:divsChild>
                                                                    <w:div w:id="987171323">
                                                                      <w:marLeft w:val="0"/>
                                                                      <w:marRight w:val="0"/>
                                                                      <w:marTop w:val="0"/>
                                                                      <w:marBottom w:val="0"/>
                                                                      <w:divBdr>
                                                                        <w:top w:val="none" w:sz="0" w:space="0" w:color="auto"/>
                                                                        <w:left w:val="none" w:sz="0" w:space="0" w:color="auto"/>
                                                                        <w:bottom w:val="none" w:sz="0" w:space="0" w:color="auto"/>
                                                                        <w:right w:val="none" w:sz="0" w:space="0" w:color="auto"/>
                                                                      </w:divBdr>
                                                                      <w:divsChild>
                                                                        <w:div w:id="187136030">
                                                                          <w:marLeft w:val="0"/>
                                                                          <w:marRight w:val="0"/>
                                                                          <w:marTop w:val="0"/>
                                                                          <w:marBottom w:val="0"/>
                                                                          <w:divBdr>
                                                                            <w:top w:val="none" w:sz="0" w:space="0" w:color="auto"/>
                                                                            <w:left w:val="none" w:sz="0" w:space="0" w:color="auto"/>
                                                                            <w:bottom w:val="none" w:sz="0" w:space="0" w:color="auto"/>
                                                                            <w:right w:val="none" w:sz="0" w:space="0" w:color="auto"/>
                                                                          </w:divBdr>
                                                                          <w:divsChild>
                                                                            <w:div w:id="1770468963">
                                                                              <w:marLeft w:val="0"/>
                                                                              <w:marRight w:val="0"/>
                                                                              <w:marTop w:val="0"/>
                                                                              <w:marBottom w:val="0"/>
                                                                              <w:divBdr>
                                                                                <w:top w:val="none" w:sz="0" w:space="0" w:color="auto"/>
                                                                                <w:left w:val="none" w:sz="0" w:space="0" w:color="auto"/>
                                                                                <w:bottom w:val="none" w:sz="0" w:space="0" w:color="auto"/>
                                                                                <w:right w:val="none" w:sz="0" w:space="0" w:color="auto"/>
                                                                              </w:divBdr>
                                                                              <w:divsChild>
                                                                                <w:div w:id="1195272949">
                                                                                  <w:marLeft w:val="0"/>
                                                                                  <w:marRight w:val="0"/>
                                                                                  <w:marTop w:val="0"/>
                                                                                  <w:marBottom w:val="0"/>
                                                                                  <w:divBdr>
                                                                                    <w:top w:val="none" w:sz="0" w:space="0" w:color="auto"/>
                                                                                    <w:left w:val="none" w:sz="0" w:space="0" w:color="auto"/>
                                                                                    <w:bottom w:val="none" w:sz="0" w:space="0" w:color="auto"/>
                                                                                    <w:right w:val="none" w:sz="0" w:space="0" w:color="auto"/>
                                                                                  </w:divBdr>
                                                                                  <w:divsChild>
                                                                                    <w:div w:id="2042321955">
                                                                                      <w:marLeft w:val="0"/>
                                                                                      <w:marRight w:val="0"/>
                                                                                      <w:marTop w:val="0"/>
                                                                                      <w:marBottom w:val="0"/>
                                                                                      <w:divBdr>
                                                                                        <w:top w:val="none" w:sz="0" w:space="0" w:color="auto"/>
                                                                                        <w:left w:val="none" w:sz="0" w:space="0" w:color="auto"/>
                                                                                        <w:bottom w:val="none" w:sz="0" w:space="0" w:color="auto"/>
                                                                                        <w:right w:val="none" w:sz="0" w:space="0" w:color="auto"/>
                                                                                      </w:divBdr>
                                                                                      <w:divsChild>
                                                                                        <w:div w:id="367222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455401">
                                                                                              <w:marLeft w:val="0"/>
                                                                                              <w:marRight w:val="0"/>
                                                                                              <w:marTop w:val="0"/>
                                                                                              <w:marBottom w:val="0"/>
                                                                                              <w:divBdr>
                                                                                                <w:top w:val="none" w:sz="0" w:space="0" w:color="auto"/>
                                                                                                <w:left w:val="none" w:sz="0" w:space="0" w:color="auto"/>
                                                                                                <w:bottom w:val="none" w:sz="0" w:space="0" w:color="auto"/>
                                                                                                <w:right w:val="none" w:sz="0" w:space="0" w:color="auto"/>
                                                                                              </w:divBdr>
                                                                                              <w:divsChild>
                                                                                                <w:div w:id="1585915008">
                                                                                                  <w:marLeft w:val="0"/>
                                                                                                  <w:marRight w:val="0"/>
                                                                                                  <w:marTop w:val="0"/>
                                                                                                  <w:marBottom w:val="0"/>
                                                                                                  <w:divBdr>
                                                                                                    <w:top w:val="none" w:sz="0" w:space="0" w:color="auto"/>
                                                                                                    <w:left w:val="none" w:sz="0" w:space="0" w:color="auto"/>
                                                                                                    <w:bottom w:val="none" w:sz="0" w:space="0" w:color="auto"/>
                                                                                                    <w:right w:val="none" w:sz="0" w:space="0" w:color="auto"/>
                                                                                                  </w:divBdr>
                                                                                                  <w:divsChild>
                                                                                                    <w:div w:id="1430083916">
                                                                                                      <w:marLeft w:val="0"/>
                                                                                                      <w:marRight w:val="0"/>
                                                                                                      <w:marTop w:val="0"/>
                                                                                                      <w:marBottom w:val="0"/>
                                                                                                      <w:divBdr>
                                                                                                        <w:top w:val="none" w:sz="0" w:space="0" w:color="auto"/>
                                                                                                        <w:left w:val="none" w:sz="0" w:space="0" w:color="auto"/>
                                                                                                        <w:bottom w:val="none" w:sz="0" w:space="0" w:color="auto"/>
                                                                                                        <w:right w:val="none" w:sz="0" w:space="0" w:color="auto"/>
                                                                                                      </w:divBdr>
                                                                                                      <w:divsChild>
                                                                                                        <w:div w:id="777065532">
                                                                                                          <w:marLeft w:val="0"/>
                                                                                                          <w:marRight w:val="0"/>
                                                                                                          <w:marTop w:val="0"/>
                                                                                                          <w:marBottom w:val="0"/>
                                                                                                          <w:divBdr>
                                                                                                            <w:top w:val="none" w:sz="0" w:space="0" w:color="auto"/>
                                                                                                            <w:left w:val="none" w:sz="0" w:space="0" w:color="auto"/>
                                                                                                            <w:bottom w:val="none" w:sz="0" w:space="0" w:color="auto"/>
                                                                                                            <w:right w:val="none" w:sz="0" w:space="0" w:color="auto"/>
                                                                                                          </w:divBdr>
                                                                                                          <w:divsChild>
                                                                                                            <w:div w:id="509564511">
                                                                                                              <w:marLeft w:val="0"/>
                                                                                                              <w:marRight w:val="0"/>
                                                                                                              <w:marTop w:val="0"/>
                                                                                                              <w:marBottom w:val="0"/>
                                                                                                              <w:divBdr>
                                                                                                                <w:top w:val="single" w:sz="2" w:space="4" w:color="D8D8D8"/>
                                                                                                                <w:left w:val="single" w:sz="2" w:space="0" w:color="D8D8D8"/>
                                                                                                                <w:bottom w:val="single" w:sz="2" w:space="4" w:color="D8D8D8"/>
                                                                                                                <w:right w:val="single" w:sz="2" w:space="0" w:color="D8D8D8"/>
                                                                                                              </w:divBdr>
                                                                                                              <w:divsChild>
                                                                                                                <w:div w:id="775952320">
                                                                                                                  <w:marLeft w:val="225"/>
                                                                                                                  <w:marRight w:val="225"/>
                                                                                                                  <w:marTop w:val="75"/>
                                                                                                                  <w:marBottom w:val="75"/>
                                                                                                                  <w:divBdr>
                                                                                                                    <w:top w:val="none" w:sz="0" w:space="0" w:color="auto"/>
                                                                                                                    <w:left w:val="none" w:sz="0" w:space="0" w:color="auto"/>
                                                                                                                    <w:bottom w:val="none" w:sz="0" w:space="0" w:color="auto"/>
                                                                                                                    <w:right w:val="none" w:sz="0" w:space="0" w:color="auto"/>
                                                                                                                  </w:divBdr>
                                                                                                                  <w:divsChild>
                                                                                                                    <w:div w:id="1249191056">
                                                                                                                      <w:marLeft w:val="0"/>
                                                                                                                      <w:marRight w:val="0"/>
                                                                                                                      <w:marTop w:val="0"/>
                                                                                                                      <w:marBottom w:val="0"/>
                                                                                                                      <w:divBdr>
                                                                                                                        <w:top w:val="single" w:sz="6" w:space="0" w:color="auto"/>
                                                                                                                        <w:left w:val="single" w:sz="6" w:space="0" w:color="auto"/>
                                                                                                                        <w:bottom w:val="single" w:sz="6" w:space="0" w:color="auto"/>
                                                                                                                        <w:right w:val="single" w:sz="6" w:space="0" w:color="auto"/>
                                                                                                                      </w:divBdr>
                                                                                                                      <w:divsChild>
                                                                                                                        <w:div w:id="1025446318">
                                                                                                                          <w:marLeft w:val="0"/>
                                                                                                                          <w:marRight w:val="0"/>
                                                                                                                          <w:marTop w:val="0"/>
                                                                                                                          <w:marBottom w:val="0"/>
                                                                                                                          <w:divBdr>
                                                                                                                            <w:top w:val="none" w:sz="0" w:space="0" w:color="auto"/>
                                                                                                                            <w:left w:val="none" w:sz="0" w:space="0" w:color="auto"/>
                                                                                                                            <w:bottom w:val="none" w:sz="0" w:space="0" w:color="auto"/>
                                                                                                                            <w:right w:val="none" w:sz="0" w:space="0" w:color="auto"/>
                                                                                                                          </w:divBdr>
                                                                                                                          <w:divsChild>
                                                                                                                            <w:div w:id="1173304188">
                                                                                                                              <w:marLeft w:val="0"/>
                                                                                                                              <w:marRight w:val="0"/>
                                                                                                                              <w:marTop w:val="0"/>
                                                                                                                              <w:marBottom w:val="0"/>
                                                                                                                              <w:divBdr>
                                                                                                                                <w:top w:val="none" w:sz="0" w:space="0" w:color="auto"/>
                                                                                                                                <w:left w:val="none" w:sz="0" w:space="0" w:color="auto"/>
                                                                                                                                <w:bottom w:val="none" w:sz="0" w:space="0" w:color="auto"/>
                                                                                                                                <w:right w:val="none" w:sz="0" w:space="0" w:color="auto"/>
                                                                                                                              </w:divBdr>
                                                                                                                              <w:divsChild>
                                                                                                                                <w:div w:id="1309162515">
                                                                                                                                  <w:marLeft w:val="0"/>
                                                                                                                                  <w:marRight w:val="0"/>
                                                                                                                                  <w:marTop w:val="0"/>
                                                                                                                                  <w:marBottom w:val="0"/>
                                                                                                                                  <w:divBdr>
                                                                                                                                    <w:top w:val="none" w:sz="0" w:space="0" w:color="auto"/>
                                                                                                                                    <w:left w:val="none" w:sz="0" w:space="0" w:color="auto"/>
                                                                                                                                    <w:bottom w:val="none" w:sz="0" w:space="0" w:color="auto"/>
                                                                                                                                    <w:right w:val="none" w:sz="0" w:space="0" w:color="auto"/>
                                                                                                                                  </w:divBdr>
                                                                                                                                  <w:divsChild>
                                                                                                                                    <w:div w:id="1712219585">
                                                                                                                                      <w:marLeft w:val="0"/>
                                                                                                                                      <w:marRight w:val="0"/>
                                                                                                                                      <w:marTop w:val="0"/>
                                                                                                                                      <w:marBottom w:val="0"/>
                                                                                                                                      <w:divBdr>
                                                                                                                                        <w:top w:val="none" w:sz="0" w:space="0" w:color="auto"/>
                                                                                                                                        <w:left w:val="none" w:sz="0" w:space="0" w:color="auto"/>
                                                                                                                                        <w:bottom w:val="none" w:sz="0" w:space="0" w:color="auto"/>
                                                                                                                                        <w:right w:val="none" w:sz="0" w:space="0" w:color="auto"/>
                                                                                                                                      </w:divBdr>
                                                                                                                                      <w:divsChild>
                                                                                                                                        <w:div w:id="370156753">
                                                                                                                                          <w:marLeft w:val="0"/>
                                                                                                                                          <w:marRight w:val="0"/>
                                                                                                                                          <w:marTop w:val="0"/>
                                                                                                                                          <w:marBottom w:val="0"/>
                                                                                                                                          <w:divBdr>
                                                                                                                                            <w:top w:val="none" w:sz="0" w:space="0" w:color="auto"/>
                                                                                                                                            <w:left w:val="none" w:sz="0" w:space="0" w:color="auto"/>
                                                                                                                                            <w:bottom w:val="none" w:sz="0" w:space="0" w:color="auto"/>
                                                                                                                                            <w:right w:val="none" w:sz="0" w:space="0" w:color="auto"/>
                                                                                                                                          </w:divBdr>
                                                                                                                                          <w:divsChild>
                                                                                                                                            <w:div w:id="2097827249">
                                                                                                                                              <w:marLeft w:val="0"/>
                                                                                                                                              <w:marRight w:val="0"/>
                                                                                                                                              <w:marTop w:val="0"/>
                                                                                                                                              <w:marBottom w:val="0"/>
                                                                                                                                              <w:divBdr>
                                                                                                                                                <w:top w:val="none" w:sz="0" w:space="0" w:color="auto"/>
                                                                                                                                                <w:left w:val="none" w:sz="0" w:space="0" w:color="auto"/>
                                                                                                                                                <w:bottom w:val="none" w:sz="0" w:space="0" w:color="auto"/>
                                                                                                                                                <w:right w:val="none" w:sz="0" w:space="0" w:color="auto"/>
                                                                                                                                              </w:divBdr>
                                                                                                                                              <w:divsChild>
                                                                                                                                                <w:div w:id="49548365">
                                                                                                                                                  <w:marLeft w:val="0"/>
                                                                                                                                                  <w:marRight w:val="0"/>
                                                                                                                                                  <w:marTop w:val="0"/>
                                                                                                                                                  <w:marBottom w:val="0"/>
                                                                                                                                                  <w:divBdr>
                                                                                                                                                    <w:top w:val="none" w:sz="0" w:space="0" w:color="auto"/>
                                                                                                                                                    <w:left w:val="none" w:sz="0" w:space="0" w:color="auto"/>
                                                                                                                                                    <w:bottom w:val="none" w:sz="0" w:space="0" w:color="auto"/>
                                                                                                                                                    <w:right w:val="none" w:sz="0" w:space="0" w:color="auto"/>
                                                                                                                                                  </w:divBdr>
                                                                                                                                                  <w:divsChild>
                                                                                                                                                    <w:div w:id="2103598263">
                                                                                                                                                      <w:marLeft w:val="0"/>
                                                                                                                                                      <w:marRight w:val="0"/>
                                                                                                                                                      <w:marTop w:val="0"/>
                                                                                                                                                      <w:marBottom w:val="0"/>
                                                                                                                                                      <w:divBdr>
                                                                                                                                                        <w:top w:val="none" w:sz="0" w:space="0" w:color="auto"/>
                                                                                                                                                        <w:left w:val="none" w:sz="0" w:space="0" w:color="auto"/>
                                                                                                                                                        <w:bottom w:val="none" w:sz="0" w:space="0" w:color="auto"/>
                                                                                                                                                        <w:right w:val="none" w:sz="0" w:space="0" w:color="auto"/>
                                                                                                                                                      </w:divBdr>
                                                                                                                                                      <w:divsChild>
                                                                                                                                                        <w:div w:id="794371948">
                                                                                                                                                          <w:marLeft w:val="0"/>
                                                                                                                                                          <w:marRight w:val="0"/>
                                                                                                                                                          <w:marTop w:val="0"/>
                                                                                                                                                          <w:marBottom w:val="0"/>
                                                                                                                                                          <w:divBdr>
                                                                                                                                                            <w:top w:val="none" w:sz="0" w:space="0" w:color="auto"/>
                                                                                                                                                            <w:left w:val="none" w:sz="0" w:space="0" w:color="auto"/>
                                                                                                                                                            <w:bottom w:val="none" w:sz="0" w:space="0" w:color="auto"/>
                                                                                                                                                            <w:right w:val="none" w:sz="0" w:space="0" w:color="auto"/>
                                                                                                                                                          </w:divBdr>
                                                                                                                                                          <w:divsChild>
                                                                                                                                                            <w:div w:id="456801185">
                                                                                                                                                              <w:marLeft w:val="0"/>
                                                                                                                                                              <w:marRight w:val="0"/>
                                                                                                                                                              <w:marTop w:val="0"/>
                                                                                                                                                              <w:marBottom w:val="0"/>
                                                                                                                                                              <w:divBdr>
                                                                                                                                                                <w:top w:val="none" w:sz="0" w:space="0" w:color="auto"/>
                                                                                                                                                                <w:left w:val="none" w:sz="0" w:space="0" w:color="auto"/>
                                                                                                                                                                <w:bottom w:val="none" w:sz="0" w:space="0" w:color="auto"/>
                                                                                                                                                                <w:right w:val="none" w:sz="0" w:space="0" w:color="auto"/>
                                                                                                                                                              </w:divBdr>
                                                                                                                                                              <w:divsChild>
                                                                                                                                                                <w:div w:id="84617887">
                                                                                                                                                                  <w:marLeft w:val="0"/>
                                                                                                                                                                  <w:marRight w:val="0"/>
                                                                                                                                                                  <w:marTop w:val="0"/>
                                                                                                                                                                  <w:marBottom w:val="0"/>
                                                                                                                                                                  <w:divBdr>
                                                                                                                                                                    <w:top w:val="none" w:sz="0" w:space="0" w:color="auto"/>
                                                                                                                                                                    <w:left w:val="none" w:sz="0" w:space="0" w:color="auto"/>
                                                                                                                                                                    <w:bottom w:val="none" w:sz="0" w:space="0" w:color="auto"/>
                                                                                                                                                                    <w:right w:val="none" w:sz="0" w:space="0" w:color="auto"/>
                                                                                                                                                                  </w:divBdr>
                                                                                                                                                                  <w:divsChild>
                                                                                                                                                                    <w:div w:id="505051448">
                                                                                                                                                                      <w:marLeft w:val="0"/>
                                                                                                                                                                      <w:marRight w:val="0"/>
                                                                                                                                                                      <w:marTop w:val="0"/>
                                                                                                                                                                      <w:marBottom w:val="0"/>
                                                                                                                                                                      <w:divBdr>
                                                                                                                                                                        <w:top w:val="none" w:sz="0" w:space="0" w:color="auto"/>
                                                                                                                                                                        <w:left w:val="none" w:sz="0" w:space="0" w:color="auto"/>
                                                                                                                                                                        <w:bottom w:val="none" w:sz="0" w:space="0" w:color="auto"/>
                                                                                                                                                                        <w:right w:val="none" w:sz="0" w:space="0" w:color="auto"/>
                                                                                                                                                                      </w:divBdr>
                                                                                                                                                                    </w:div>
                                                                                                                                                                    <w:div w:id="1702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ao.zhang.1@ucdconnec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he@hku.h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1957</Words>
  <Characters>11158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Shenjing</dc:creator>
  <cp:keywords/>
  <dc:description/>
  <cp:lastModifiedBy>He Shenjing</cp:lastModifiedBy>
  <cp:revision>4</cp:revision>
  <dcterms:created xsi:type="dcterms:W3CDTF">2015-10-19T04:18:00Z</dcterms:created>
  <dcterms:modified xsi:type="dcterms:W3CDTF">2015-10-19T04:44:00Z</dcterms:modified>
</cp:coreProperties>
</file>