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C2" w:rsidRPr="00956F45" w:rsidRDefault="00650132" w:rsidP="00650132">
      <w:pPr>
        <w:jc w:val="center"/>
        <w:rPr>
          <w:rFonts w:ascii="Times New Roman" w:hAnsi="Times New Roman" w:cs="Times New Roman"/>
          <w:b/>
          <w:sz w:val="24"/>
          <w:szCs w:val="24"/>
        </w:rPr>
      </w:pPr>
      <w:r w:rsidRPr="00956F45">
        <w:rPr>
          <w:rFonts w:ascii="Times New Roman" w:hAnsi="Times New Roman" w:cs="Times New Roman"/>
          <w:b/>
          <w:sz w:val="24"/>
          <w:szCs w:val="24"/>
        </w:rPr>
        <w:t>Derivation of Planning Culture, from Norms to Implementation: Embedded Real Planning Practices One City Two Cases</w:t>
      </w:r>
    </w:p>
    <w:p w:rsidR="00BE2618" w:rsidRPr="00956F45" w:rsidRDefault="00BE2618" w:rsidP="00956F45">
      <w:pPr>
        <w:spacing w:after="120" w:line="240" w:lineRule="auto"/>
        <w:jc w:val="center"/>
        <w:rPr>
          <w:rFonts w:ascii="Times New Roman" w:hAnsi="Times New Roman" w:cs="Times New Roman"/>
          <w:bCs/>
          <w:sz w:val="24"/>
          <w:szCs w:val="24"/>
        </w:rPr>
      </w:pPr>
      <w:proofErr w:type="spellStart"/>
      <w:r w:rsidRPr="00956F45">
        <w:rPr>
          <w:rFonts w:ascii="Times New Roman" w:hAnsi="Times New Roman" w:cs="Times New Roman"/>
          <w:bCs/>
          <w:sz w:val="24"/>
          <w:szCs w:val="24"/>
        </w:rPr>
        <w:t>Tugce</w:t>
      </w:r>
      <w:proofErr w:type="spellEnd"/>
      <w:r w:rsidRPr="00956F45">
        <w:rPr>
          <w:rFonts w:ascii="Times New Roman" w:hAnsi="Times New Roman" w:cs="Times New Roman"/>
          <w:bCs/>
          <w:sz w:val="24"/>
          <w:szCs w:val="24"/>
        </w:rPr>
        <w:t xml:space="preserve"> </w:t>
      </w:r>
      <w:proofErr w:type="spellStart"/>
      <w:r w:rsidRPr="00956F45">
        <w:rPr>
          <w:rFonts w:ascii="Times New Roman" w:hAnsi="Times New Roman" w:cs="Times New Roman"/>
          <w:bCs/>
          <w:sz w:val="24"/>
          <w:szCs w:val="24"/>
        </w:rPr>
        <w:t>Sanli</w:t>
      </w:r>
      <w:proofErr w:type="spellEnd"/>
      <w:r w:rsidR="00E52819">
        <w:rPr>
          <w:rFonts w:ascii="Times New Roman" w:eastAsia="Malgun Gothic" w:hAnsi="Times New Roman" w:cs="Times New Roman"/>
          <w:sz w:val="24"/>
          <w:szCs w:val="24"/>
          <w:lang w:val="en-IE"/>
        </w:rPr>
        <w:t>, Tim Townshend</w:t>
      </w:r>
    </w:p>
    <w:p w:rsidR="00BE2618" w:rsidRPr="00956F45" w:rsidRDefault="00BE2618" w:rsidP="00956F45">
      <w:pPr>
        <w:spacing w:after="120" w:line="240" w:lineRule="auto"/>
        <w:jc w:val="center"/>
        <w:rPr>
          <w:rFonts w:ascii="Times New Roman" w:eastAsia="Malgun Gothic" w:hAnsi="Times New Roman" w:cs="Times New Roman"/>
          <w:sz w:val="24"/>
          <w:szCs w:val="24"/>
          <w:lang w:val="en-IE"/>
        </w:rPr>
      </w:pPr>
      <w:r w:rsidRPr="00956F45">
        <w:rPr>
          <w:rFonts w:ascii="Times New Roman" w:eastAsia="Malgun Gothic" w:hAnsi="Times New Roman" w:cs="Times New Roman"/>
          <w:sz w:val="24"/>
          <w:szCs w:val="24"/>
          <w:lang w:val="en-IE"/>
        </w:rPr>
        <w:t>Newcastle University - SAPL*</w:t>
      </w:r>
    </w:p>
    <w:p w:rsidR="00BE2618" w:rsidRPr="00956F45" w:rsidRDefault="00A21085" w:rsidP="00956F45">
      <w:pPr>
        <w:spacing w:after="120" w:line="240" w:lineRule="auto"/>
        <w:jc w:val="center"/>
        <w:rPr>
          <w:rFonts w:ascii="Times New Roman" w:eastAsia="Malgun Gothic" w:hAnsi="Times New Roman" w:cs="Times New Roman"/>
          <w:sz w:val="24"/>
          <w:szCs w:val="24"/>
          <w:lang w:val="en-IE"/>
        </w:rPr>
      </w:pPr>
      <w:hyperlink r:id="rId4" w:history="1">
        <w:r w:rsidR="00BE2618" w:rsidRPr="00956F45">
          <w:rPr>
            <w:rStyle w:val="Hyperlink"/>
            <w:rFonts w:ascii="Times New Roman" w:eastAsia="Malgun Gothic" w:hAnsi="Times New Roman"/>
            <w:sz w:val="24"/>
            <w:szCs w:val="24"/>
            <w:lang w:val="en-IE"/>
          </w:rPr>
          <w:t>t.sanli@ncl.ac.uk</w:t>
        </w:r>
      </w:hyperlink>
      <w:r w:rsidR="00BE2618" w:rsidRPr="00956F45">
        <w:rPr>
          <w:rFonts w:ascii="Times New Roman" w:hAnsi="Times New Roman" w:cs="Times New Roman"/>
          <w:sz w:val="24"/>
          <w:szCs w:val="24"/>
        </w:rPr>
        <w:t>,</w:t>
      </w:r>
      <w:r w:rsidR="00BE2618" w:rsidRPr="00956F45">
        <w:rPr>
          <w:rFonts w:ascii="Times New Roman" w:eastAsia="Malgun Gothic" w:hAnsi="Times New Roman" w:cs="Times New Roman"/>
          <w:sz w:val="24"/>
          <w:szCs w:val="24"/>
          <w:lang w:val="en-IE"/>
        </w:rPr>
        <w:t xml:space="preserve"> </w:t>
      </w:r>
      <w:hyperlink r:id="rId5" w:history="1">
        <w:r w:rsidR="00BE2618" w:rsidRPr="00956F45">
          <w:rPr>
            <w:rStyle w:val="Hyperlink"/>
            <w:rFonts w:ascii="Times New Roman" w:eastAsia="Malgun Gothic" w:hAnsi="Times New Roman"/>
            <w:sz w:val="24"/>
            <w:szCs w:val="24"/>
            <w:lang w:val="en-IE"/>
          </w:rPr>
          <w:t>tim.townshend@ncl.ac.uk</w:t>
        </w:r>
      </w:hyperlink>
    </w:p>
    <w:p w:rsidR="00BE2618" w:rsidRPr="00956F45" w:rsidRDefault="00BE2618" w:rsidP="00BE2618">
      <w:pPr>
        <w:jc w:val="both"/>
        <w:rPr>
          <w:rFonts w:ascii="Times New Roman" w:hAnsi="Times New Roman" w:cs="Times New Roman"/>
          <w:b/>
          <w:sz w:val="24"/>
          <w:szCs w:val="24"/>
        </w:rPr>
      </w:pPr>
      <w:r w:rsidRPr="00956F45">
        <w:rPr>
          <w:rFonts w:ascii="Times New Roman" w:hAnsi="Times New Roman" w:cs="Times New Roman"/>
          <w:b/>
          <w:sz w:val="24"/>
          <w:szCs w:val="24"/>
        </w:rPr>
        <w:t>Abstract</w:t>
      </w:r>
    </w:p>
    <w:p w:rsidR="00EC1267" w:rsidRPr="00956F45" w:rsidRDefault="00D73A35" w:rsidP="00EC1267">
      <w:pPr>
        <w:jc w:val="both"/>
        <w:rPr>
          <w:rFonts w:ascii="Times New Roman" w:hAnsi="Times New Roman" w:cs="Times New Roman"/>
          <w:sz w:val="24"/>
          <w:szCs w:val="24"/>
        </w:rPr>
      </w:pPr>
      <w:r w:rsidRPr="00956F45">
        <w:rPr>
          <w:rFonts w:ascii="Times New Roman" w:hAnsi="Times New Roman" w:cs="Times New Roman"/>
          <w:sz w:val="24"/>
          <w:szCs w:val="24"/>
        </w:rPr>
        <w:t>This paper recognises the need to study planning cultures</w:t>
      </w:r>
      <w:r w:rsidR="00310F7A" w:rsidRPr="00956F45">
        <w:rPr>
          <w:rFonts w:ascii="Times New Roman" w:hAnsi="Times New Roman" w:cs="Times New Roman"/>
          <w:sz w:val="24"/>
          <w:szCs w:val="24"/>
        </w:rPr>
        <w:t xml:space="preserve"> away from appropriated Western approaches, </w:t>
      </w:r>
      <w:r w:rsidR="00FF22D2">
        <w:rPr>
          <w:rFonts w:ascii="Times New Roman" w:hAnsi="Times New Roman" w:cs="Times New Roman"/>
          <w:sz w:val="24"/>
          <w:szCs w:val="24"/>
        </w:rPr>
        <w:t>since the emergence</w:t>
      </w:r>
      <w:r w:rsidRPr="00956F45">
        <w:rPr>
          <w:rFonts w:ascii="Times New Roman" w:hAnsi="Times New Roman" w:cs="Times New Roman"/>
          <w:sz w:val="24"/>
          <w:szCs w:val="24"/>
        </w:rPr>
        <w:t xml:space="preserve"> of distinct practices are visible even under the common impacts of globalisation. The paper </w:t>
      </w:r>
      <w:r w:rsidR="00FF22D2">
        <w:rPr>
          <w:rFonts w:ascii="Times New Roman" w:hAnsi="Times New Roman" w:cs="Times New Roman"/>
          <w:sz w:val="24"/>
          <w:szCs w:val="24"/>
        </w:rPr>
        <w:t xml:space="preserve">reflects the fact that </w:t>
      </w:r>
      <w:r w:rsidRPr="00956F45">
        <w:rPr>
          <w:rFonts w:ascii="Times New Roman" w:hAnsi="Times New Roman" w:cs="Times New Roman"/>
          <w:sz w:val="24"/>
          <w:szCs w:val="24"/>
        </w:rPr>
        <w:t xml:space="preserve">planning culture is a dynamic process </w:t>
      </w:r>
      <w:r w:rsidR="00FF22D2">
        <w:rPr>
          <w:rFonts w:ascii="Times New Roman" w:hAnsi="Times New Roman" w:cs="Times New Roman"/>
          <w:sz w:val="24"/>
          <w:szCs w:val="24"/>
        </w:rPr>
        <w:t>subject to</w:t>
      </w:r>
      <w:r w:rsidRPr="00956F45">
        <w:rPr>
          <w:rFonts w:ascii="Times New Roman" w:hAnsi="Times New Roman" w:cs="Times New Roman"/>
          <w:sz w:val="24"/>
          <w:szCs w:val="24"/>
        </w:rPr>
        <w:t xml:space="preserve"> various changes (social, political, economic and technological) and effective on both planners and </w:t>
      </w:r>
      <w:r w:rsidR="00FF22D2">
        <w:rPr>
          <w:rFonts w:ascii="Times New Roman" w:hAnsi="Times New Roman" w:cs="Times New Roman"/>
          <w:sz w:val="24"/>
          <w:szCs w:val="24"/>
        </w:rPr>
        <w:t xml:space="preserve">those </w:t>
      </w:r>
      <w:r w:rsidRPr="00956F45">
        <w:rPr>
          <w:rFonts w:ascii="Times New Roman" w:hAnsi="Times New Roman" w:cs="Times New Roman"/>
          <w:sz w:val="24"/>
          <w:szCs w:val="24"/>
        </w:rPr>
        <w:t>institutional responses to them (</w:t>
      </w:r>
      <w:proofErr w:type="spellStart"/>
      <w:r w:rsidRPr="00956F45">
        <w:rPr>
          <w:rFonts w:ascii="Times New Roman" w:hAnsi="Times New Roman" w:cs="Times New Roman"/>
          <w:sz w:val="24"/>
          <w:szCs w:val="24"/>
        </w:rPr>
        <w:t>Sanyal</w:t>
      </w:r>
      <w:proofErr w:type="spellEnd"/>
      <w:r w:rsidRPr="00956F45">
        <w:rPr>
          <w:rFonts w:ascii="Times New Roman" w:hAnsi="Times New Roman" w:cs="Times New Roman"/>
          <w:sz w:val="24"/>
          <w:szCs w:val="24"/>
        </w:rPr>
        <w:t xml:space="preserve">, 2005) </w:t>
      </w:r>
      <w:r w:rsidR="00FF22D2">
        <w:rPr>
          <w:rFonts w:ascii="Times New Roman" w:hAnsi="Times New Roman" w:cs="Times New Roman"/>
          <w:sz w:val="24"/>
          <w:szCs w:val="24"/>
        </w:rPr>
        <w:t>these in turn</w:t>
      </w:r>
      <w:r w:rsidRPr="00956F45">
        <w:rPr>
          <w:rFonts w:ascii="Times New Roman" w:hAnsi="Times New Roman" w:cs="Times New Roman"/>
          <w:sz w:val="24"/>
          <w:szCs w:val="24"/>
        </w:rPr>
        <w:t xml:space="preserve"> are also accumulative and continuously build on the previous practices. </w:t>
      </w:r>
      <w:r w:rsidR="00310F7A" w:rsidRPr="00956F45">
        <w:rPr>
          <w:rFonts w:ascii="Times New Roman" w:hAnsi="Times New Roman" w:cs="Times New Roman"/>
          <w:sz w:val="24"/>
          <w:szCs w:val="24"/>
        </w:rPr>
        <w:t xml:space="preserve">Therefore, this study argues it is not the culture per se but the complex, dynamic and accumulative condition of the practices that are appropriated and become tradition form the planning culture. </w:t>
      </w:r>
    </w:p>
    <w:p w:rsidR="00564D46" w:rsidRDefault="00EC1267" w:rsidP="00EC1267">
      <w:pPr>
        <w:jc w:val="both"/>
        <w:rPr>
          <w:rFonts w:ascii="Times New Roman" w:hAnsi="Times New Roman" w:cs="Times New Roman"/>
          <w:sz w:val="24"/>
          <w:szCs w:val="24"/>
        </w:rPr>
      </w:pPr>
      <w:r w:rsidRPr="00956F45">
        <w:rPr>
          <w:rFonts w:ascii="Times New Roman" w:hAnsi="Times New Roman" w:cs="Times New Roman"/>
          <w:sz w:val="24"/>
          <w:szCs w:val="24"/>
        </w:rPr>
        <w:t>Urban development which evolves through relentless investment in the built environment, especially for developing countries like Turkey, is usually recognised as the main pillar of success of local and national governments; therefore, it usually has a central position in local and national agendas. However, the consistent reshaping of the urban built environment also reformulates the planning culture via practices including the operation of urban power; the actors involved and their roles that consequently generate a further impact on the socio-spatial dimension of urban space.</w:t>
      </w:r>
      <w:r w:rsidR="00956F45" w:rsidRPr="00956F45">
        <w:rPr>
          <w:rFonts w:ascii="Times New Roman" w:hAnsi="Times New Roman" w:cs="Times New Roman"/>
          <w:sz w:val="24"/>
          <w:szCs w:val="24"/>
        </w:rPr>
        <w:t xml:space="preserve"> </w:t>
      </w:r>
      <w:r w:rsidR="00D73A35" w:rsidRPr="00956F45">
        <w:rPr>
          <w:rFonts w:ascii="Times New Roman" w:hAnsi="Times New Roman" w:cs="Times New Roman"/>
          <w:sz w:val="24"/>
          <w:szCs w:val="24"/>
        </w:rPr>
        <w:t>The</w:t>
      </w:r>
      <w:r w:rsidR="00B25FC2" w:rsidRPr="00956F45">
        <w:rPr>
          <w:rFonts w:ascii="Times New Roman" w:hAnsi="Times New Roman" w:cs="Times New Roman"/>
          <w:sz w:val="24"/>
          <w:szCs w:val="24"/>
        </w:rPr>
        <w:t xml:space="preserve">refore, </w:t>
      </w:r>
      <w:r w:rsidR="00D73A35" w:rsidRPr="00956F45">
        <w:rPr>
          <w:rFonts w:ascii="Times New Roman" w:hAnsi="Times New Roman" w:cs="Times New Roman"/>
          <w:sz w:val="24"/>
          <w:szCs w:val="24"/>
        </w:rPr>
        <w:t xml:space="preserve"> practice and the reality of planning, which often disappoints (Hiller, 2002), including the roles and behaviours of various actors, planning features (including norms of representation and policies), planning structures (including customs and tactical actions), decision making processes (before, during and after periods), implementation and the context itself generates a unique culture of planning, </w:t>
      </w:r>
      <w:r w:rsidR="00564D46">
        <w:rPr>
          <w:rFonts w:ascii="Times New Roman" w:hAnsi="Times New Roman" w:cs="Times New Roman"/>
          <w:sz w:val="24"/>
          <w:szCs w:val="24"/>
        </w:rPr>
        <w:t>for some cases opposite to the positive enterprise of</w:t>
      </w:r>
      <w:r w:rsidR="00564D46" w:rsidRPr="00956F45">
        <w:rPr>
          <w:rFonts w:ascii="Times New Roman" w:hAnsi="Times New Roman" w:cs="Times New Roman"/>
          <w:sz w:val="24"/>
          <w:szCs w:val="24"/>
        </w:rPr>
        <w:t xml:space="preserve"> “</w:t>
      </w:r>
      <w:proofErr w:type="spellStart"/>
      <w:r w:rsidR="00564D46" w:rsidRPr="00956F45">
        <w:rPr>
          <w:rFonts w:ascii="Times New Roman" w:hAnsi="Times New Roman" w:cs="Times New Roman"/>
          <w:sz w:val="24"/>
          <w:szCs w:val="24"/>
        </w:rPr>
        <w:t>culturisation</w:t>
      </w:r>
      <w:proofErr w:type="spellEnd"/>
      <w:r w:rsidR="00564D46" w:rsidRPr="00956F45">
        <w:rPr>
          <w:rFonts w:ascii="Times New Roman" w:hAnsi="Times New Roman" w:cs="Times New Roman"/>
          <w:sz w:val="24"/>
          <w:szCs w:val="24"/>
        </w:rPr>
        <w:t xml:space="preserve"> of planning” (Young, 2008) </w:t>
      </w:r>
      <w:r w:rsidR="00564D46">
        <w:rPr>
          <w:rFonts w:ascii="Times New Roman" w:hAnsi="Times New Roman" w:cs="Times New Roman"/>
          <w:sz w:val="24"/>
          <w:szCs w:val="24"/>
        </w:rPr>
        <w:t>but still keeps the nature where</w:t>
      </w:r>
      <w:r w:rsidR="00564D46" w:rsidRPr="00956F45">
        <w:rPr>
          <w:rFonts w:ascii="Times New Roman" w:hAnsi="Times New Roman" w:cs="Times New Roman"/>
          <w:sz w:val="24"/>
          <w:szCs w:val="24"/>
        </w:rPr>
        <w:t xml:space="preserve"> the concept of culture provides additional knowledge (</w:t>
      </w:r>
      <w:proofErr w:type="spellStart"/>
      <w:r w:rsidR="00564D46" w:rsidRPr="00956F45">
        <w:rPr>
          <w:rFonts w:ascii="Times New Roman" w:hAnsi="Times New Roman" w:cs="Times New Roman"/>
          <w:sz w:val="24"/>
          <w:szCs w:val="24"/>
        </w:rPr>
        <w:t>Kneiling</w:t>
      </w:r>
      <w:proofErr w:type="spellEnd"/>
      <w:r w:rsidR="00564D46" w:rsidRPr="00956F45">
        <w:rPr>
          <w:rFonts w:ascii="Times New Roman" w:hAnsi="Times New Roman" w:cs="Times New Roman"/>
          <w:sz w:val="24"/>
          <w:szCs w:val="24"/>
        </w:rPr>
        <w:t xml:space="preserve"> and </w:t>
      </w:r>
      <w:proofErr w:type="spellStart"/>
      <w:r w:rsidR="00564D46" w:rsidRPr="00956F45">
        <w:rPr>
          <w:rFonts w:ascii="Times New Roman" w:hAnsi="Times New Roman" w:cs="Times New Roman"/>
          <w:sz w:val="24"/>
          <w:szCs w:val="24"/>
        </w:rPr>
        <w:t>Othengrefen</w:t>
      </w:r>
      <w:proofErr w:type="spellEnd"/>
      <w:r w:rsidR="00564D46" w:rsidRPr="00956F45">
        <w:rPr>
          <w:rFonts w:ascii="Times New Roman" w:hAnsi="Times New Roman" w:cs="Times New Roman"/>
          <w:sz w:val="24"/>
          <w:szCs w:val="24"/>
        </w:rPr>
        <w:t xml:space="preserve">, 2015). </w:t>
      </w:r>
    </w:p>
    <w:p w:rsidR="00D73A35" w:rsidRPr="00956F45" w:rsidRDefault="00D73A35" w:rsidP="00EC1267">
      <w:pPr>
        <w:jc w:val="both"/>
        <w:rPr>
          <w:rFonts w:ascii="Times New Roman" w:hAnsi="Times New Roman" w:cs="Times New Roman"/>
          <w:sz w:val="24"/>
          <w:szCs w:val="24"/>
        </w:rPr>
      </w:pPr>
      <w:r w:rsidRPr="00956F45">
        <w:rPr>
          <w:rFonts w:ascii="Times New Roman" w:hAnsi="Times New Roman" w:cs="Times New Roman"/>
          <w:sz w:val="24"/>
          <w:szCs w:val="24"/>
        </w:rPr>
        <w:t xml:space="preserve">The research </w:t>
      </w:r>
      <w:r w:rsidR="00FF22D2">
        <w:rPr>
          <w:rFonts w:ascii="Times New Roman" w:hAnsi="Times New Roman" w:cs="Times New Roman"/>
          <w:sz w:val="24"/>
          <w:szCs w:val="24"/>
        </w:rPr>
        <w:t>focuses</w:t>
      </w:r>
      <w:r w:rsidRPr="00956F45">
        <w:rPr>
          <w:rFonts w:ascii="Times New Roman" w:hAnsi="Times New Roman" w:cs="Times New Roman"/>
          <w:sz w:val="24"/>
          <w:szCs w:val="24"/>
        </w:rPr>
        <w:t xml:space="preserve"> on Turkish </w:t>
      </w:r>
      <w:r w:rsidR="00310F7A" w:rsidRPr="00956F45">
        <w:rPr>
          <w:rFonts w:ascii="Times New Roman" w:hAnsi="Times New Roman" w:cs="Times New Roman"/>
          <w:sz w:val="24"/>
          <w:szCs w:val="24"/>
        </w:rPr>
        <w:t xml:space="preserve">urban </w:t>
      </w:r>
      <w:r w:rsidRPr="00956F45">
        <w:rPr>
          <w:rFonts w:ascii="Times New Roman" w:hAnsi="Times New Roman" w:cs="Times New Roman"/>
          <w:sz w:val="24"/>
          <w:szCs w:val="24"/>
        </w:rPr>
        <w:t xml:space="preserve">planning structure and investigates two case studies as examples to uncover and identify the characteristics of distinct planning practices as the main pillar of urban development. </w:t>
      </w:r>
      <w:r w:rsidR="00151731" w:rsidRPr="00956F45">
        <w:rPr>
          <w:rFonts w:ascii="Times New Roman" w:hAnsi="Times New Roman" w:cs="Times New Roman"/>
          <w:sz w:val="24"/>
          <w:szCs w:val="24"/>
        </w:rPr>
        <w:t>The planning genealogy of two shopping malls in Ankara is investigated via using qualitative methodology including a detailed investigation of municipal and court documents, interviews with public and private actors. The analysis uncovered that t</w:t>
      </w:r>
      <w:r w:rsidR="00EC1267" w:rsidRPr="00956F45">
        <w:rPr>
          <w:rFonts w:ascii="Times New Roman" w:hAnsi="Times New Roman" w:cs="Times New Roman"/>
          <w:sz w:val="24"/>
          <w:szCs w:val="24"/>
        </w:rPr>
        <w:t>he conditions which characterise the driving forces of the power relations, and some of which also characterise the planning culture, in the devel</w:t>
      </w:r>
      <w:r w:rsidR="00151731" w:rsidRPr="00956F45">
        <w:rPr>
          <w:rFonts w:ascii="Times New Roman" w:hAnsi="Times New Roman" w:cs="Times New Roman"/>
          <w:sz w:val="24"/>
          <w:szCs w:val="24"/>
        </w:rPr>
        <w:t>opment of built environment are</w:t>
      </w:r>
      <w:r w:rsidR="00EC1267" w:rsidRPr="00956F45">
        <w:rPr>
          <w:rFonts w:ascii="Times New Roman" w:hAnsi="Times New Roman" w:cs="Times New Roman"/>
          <w:sz w:val="24"/>
          <w:szCs w:val="24"/>
        </w:rPr>
        <w:t xml:space="preserve">: </w:t>
      </w:r>
      <w:proofErr w:type="spellStart"/>
      <w:r w:rsidR="00EC1267" w:rsidRPr="00956F45">
        <w:rPr>
          <w:rFonts w:ascii="Times New Roman" w:hAnsi="Times New Roman" w:cs="Times New Roman"/>
          <w:sz w:val="24"/>
          <w:szCs w:val="24"/>
        </w:rPr>
        <w:t>i</w:t>
      </w:r>
      <w:proofErr w:type="spellEnd"/>
      <w:r w:rsidR="00EC1267" w:rsidRPr="00956F45">
        <w:rPr>
          <w:rFonts w:ascii="Times New Roman" w:hAnsi="Times New Roman" w:cs="Times New Roman"/>
          <w:sz w:val="24"/>
          <w:szCs w:val="24"/>
        </w:rPr>
        <w:t xml:space="preserve">) complexity and conflict in authorisation and gaps in the legislation (antagonistic relations emerging from political conditions); ii) generation of personal networks and benefits from the existing ones: the power of capital in various forms; iii) lack of transparency, awareness and distrust among actors; iv) domestic market conditions; v) the location and particular time period of the development.  </w:t>
      </w:r>
    </w:p>
    <w:p w:rsidR="00151731" w:rsidRDefault="00151731" w:rsidP="00151731">
      <w:pPr>
        <w:jc w:val="both"/>
        <w:rPr>
          <w:rFonts w:ascii="Times New Roman" w:hAnsi="Times New Roman" w:cs="Times New Roman"/>
          <w:sz w:val="24"/>
          <w:szCs w:val="24"/>
        </w:rPr>
      </w:pPr>
      <w:r w:rsidRPr="00956F45">
        <w:rPr>
          <w:rFonts w:ascii="Times New Roman" w:hAnsi="Times New Roman" w:cs="Times New Roman"/>
          <w:b/>
          <w:sz w:val="24"/>
          <w:szCs w:val="24"/>
        </w:rPr>
        <w:lastRenderedPageBreak/>
        <w:t>Keywords:</w:t>
      </w:r>
      <w:r w:rsidRPr="00956F45">
        <w:rPr>
          <w:rFonts w:ascii="Times New Roman" w:hAnsi="Times New Roman" w:cs="Times New Roman"/>
          <w:sz w:val="24"/>
          <w:szCs w:val="24"/>
        </w:rPr>
        <w:t xml:space="preserve"> Urban Planning, </w:t>
      </w:r>
      <w:r w:rsidR="00956F45" w:rsidRPr="00956F45">
        <w:rPr>
          <w:rFonts w:ascii="Times New Roman" w:hAnsi="Times New Roman" w:cs="Times New Roman"/>
          <w:sz w:val="24"/>
          <w:szCs w:val="24"/>
        </w:rPr>
        <w:t>Planning</w:t>
      </w:r>
      <w:r w:rsidRPr="00956F45">
        <w:rPr>
          <w:rFonts w:ascii="Times New Roman" w:hAnsi="Times New Roman" w:cs="Times New Roman"/>
          <w:sz w:val="24"/>
          <w:szCs w:val="24"/>
        </w:rPr>
        <w:t xml:space="preserve"> Practice, Planning Culture, Power Relations </w:t>
      </w:r>
    </w:p>
    <w:p w:rsidR="00956F45" w:rsidRPr="00956F45" w:rsidRDefault="00956F45" w:rsidP="00956F45">
      <w:pPr>
        <w:rPr>
          <w:rFonts w:ascii="Times New Roman" w:hAnsi="Times New Roman" w:cs="Times New Roman"/>
          <w:sz w:val="24"/>
          <w:szCs w:val="24"/>
        </w:rPr>
      </w:pPr>
      <w:r w:rsidRPr="00956F45">
        <w:rPr>
          <w:rFonts w:ascii="Times New Roman" w:hAnsi="Times New Roman" w:cs="Times New Roman"/>
          <w:b/>
          <w:sz w:val="24"/>
          <w:szCs w:val="24"/>
        </w:rPr>
        <w:t>References</w:t>
      </w:r>
    </w:p>
    <w:p w:rsidR="00956F45" w:rsidRPr="00956F45" w:rsidRDefault="00956F45" w:rsidP="00956F45">
      <w:pPr>
        <w:spacing w:after="120" w:line="240" w:lineRule="auto"/>
        <w:jc w:val="both"/>
        <w:rPr>
          <w:rFonts w:ascii="Times New Roman" w:hAnsi="Times New Roman" w:cs="Times New Roman"/>
          <w:sz w:val="24"/>
          <w:szCs w:val="24"/>
        </w:rPr>
      </w:pPr>
      <w:proofErr w:type="gramStart"/>
      <w:r w:rsidRPr="00956F45">
        <w:rPr>
          <w:rFonts w:ascii="Times New Roman" w:hAnsi="Times New Roman" w:cs="Times New Roman"/>
          <w:sz w:val="24"/>
          <w:szCs w:val="24"/>
        </w:rPr>
        <w:t>HILLIER, J. 2002.</w:t>
      </w:r>
      <w:proofErr w:type="gramEnd"/>
      <w:r w:rsidRPr="00956F45">
        <w:rPr>
          <w:rFonts w:ascii="Times New Roman" w:hAnsi="Times New Roman" w:cs="Times New Roman"/>
          <w:sz w:val="24"/>
          <w:szCs w:val="24"/>
        </w:rPr>
        <w:t xml:space="preserve"> </w:t>
      </w:r>
      <w:r w:rsidRPr="00956F45">
        <w:rPr>
          <w:rFonts w:ascii="Times New Roman" w:hAnsi="Times New Roman" w:cs="Times New Roman"/>
          <w:i/>
          <w:iCs/>
          <w:sz w:val="24"/>
          <w:szCs w:val="24"/>
        </w:rPr>
        <w:t>Shadows of power: an allegory of prudence in land-use planning</w:t>
      </w:r>
      <w:r w:rsidRPr="00956F45">
        <w:rPr>
          <w:rFonts w:ascii="Times New Roman" w:hAnsi="Times New Roman" w:cs="Times New Roman"/>
          <w:sz w:val="24"/>
          <w:szCs w:val="24"/>
        </w:rPr>
        <w:t xml:space="preserve">, </w:t>
      </w:r>
      <w:proofErr w:type="spellStart"/>
      <w:r w:rsidRPr="00956F45">
        <w:rPr>
          <w:rFonts w:ascii="Times New Roman" w:hAnsi="Times New Roman" w:cs="Times New Roman"/>
          <w:sz w:val="24"/>
          <w:szCs w:val="24"/>
        </w:rPr>
        <w:t>Routledge</w:t>
      </w:r>
      <w:proofErr w:type="spellEnd"/>
      <w:r w:rsidRPr="00956F45">
        <w:rPr>
          <w:rFonts w:ascii="Times New Roman" w:hAnsi="Times New Roman" w:cs="Times New Roman"/>
          <w:sz w:val="24"/>
          <w:szCs w:val="24"/>
        </w:rPr>
        <w:t>.</w:t>
      </w:r>
    </w:p>
    <w:p w:rsidR="00956F45" w:rsidRPr="00956F45" w:rsidRDefault="00956F45" w:rsidP="00956F45">
      <w:pPr>
        <w:spacing w:after="120" w:line="240" w:lineRule="auto"/>
        <w:jc w:val="both"/>
        <w:rPr>
          <w:rFonts w:ascii="Times New Roman" w:hAnsi="Times New Roman" w:cs="Times New Roman"/>
          <w:sz w:val="24"/>
          <w:szCs w:val="24"/>
        </w:rPr>
      </w:pPr>
      <w:proofErr w:type="gramStart"/>
      <w:r w:rsidRPr="00956F45">
        <w:rPr>
          <w:rFonts w:ascii="Times New Roman" w:hAnsi="Times New Roman" w:cs="Times New Roman"/>
          <w:sz w:val="24"/>
          <w:szCs w:val="24"/>
        </w:rPr>
        <w:t>KNIELING, J. &amp; OTHENGRAFEN, F. 2015.</w:t>
      </w:r>
      <w:proofErr w:type="gramEnd"/>
      <w:r w:rsidRPr="00956F45">
        <w:rPr>
          <w:rFonts w:ascii="Times New Roman" w:hAnsi="Times New Roman" w:cs="Times New Roman"/>
          <w:sz w:val="24"/>
          <w:szCs w:val="24"/>
        </w:rPr>
        <w:t xml:space="preserve"> Planning Culture—A Concept to Explain the Evolution of Planning Policies and Processes in Europe? </w:t>
      </w:r>
      <w:proofErr w:type="gramStart"/>
      <w:r w:rsidRPr="00956F45">
        <w:rPr>
          <w:rFonts w:ascii="Times New Roman" w:hAnsi="Times New Roman" w:cs="Times New Roman"/>
          <w:i/>
          <w:iCs/>
          <w:sz w:val="24"/>
          <w:szCs w:val="24"/>
        </w:rPr>
        <w:t>European Planning Studies</w:t>
      </w:r>
      <w:r w:rsidRPr="00956F45">
        <w:rPr>
          <w:rFonts w:ascii="Times New Roman" w:hAnsi="Times New Roman" w:cs="Times New Roman"/>
          <w:b/>
          <w:bCs/>
          <w:sz w:val="24"/>
          <w:szCs w:val="24"/>
        </w:rPr>
        <w:t>,</w:t>
      </w:r>
      <w:r w:rsidRPr="00956F45">
        <w:rPr>
          <w:rFonts w:ascii="Times New Roman" w:hAnsi="Times New Roman" w:cs="Times New Roman"/>
          <w:sz w:val="24"/>
          <w:szCs w:val="24"/>
        </w:rPr>
        <w:t xml:space="preserve"> 1-15.</w:t>
      </w:r>
      <w:proofErr w:type="gramEnd"/>
    </w:p>
    <w:p w:rsidR="00151731" w:rsidRPr="00956F45" w:rsidRDefault="00956F45" w:rsidP="00956F45">
      <w:pPr>
        <w:spacing w:after="120" w:line="240" w:lineRule="auto"/>
        <w:jc w:val="both"/>
        <w:rPr>
          <w:rFonts w:ascii="Times New Roman" w:hAnsi="Times New Roman" w:cs="Times New Roman"/>
          <w:sz w:val="24"/>
          <w:szCs w:val="24"/>
        </w:rPr>
      </w:pPr>
      <w:proofErr w:type="gramStart"/>
      <w:r w:rsidRPr="00956F45">
        <w:rPr>
          <w:rFonts w:ascii="Times New Roman" w:hAnsi="Times New Roman" w:cs="Times New Roman"/>
          <w:sz w:val="24"/>
          <w:szCs w:val="24"/>
        </w:rPr>
        <w:t>SANYAL, B. 2005.</w:t>
      </w:r>
      <w:proofErr w:type="gramEnd"/>
      <w:r w:rsidRPr="00956F45">
        <w:rPr>
          <w:rFonts w:ascii="Times New Roman" w:hAnsi="Times New Roman" w:cs="Times New Roman"/>
          <w:sz w:val="24"/>
          <w:szCs w:val="24"/>
        </w:rPr>
        <w:t xml:space="preserve"> Hybrid planning cultures: The search for the global cultural commons. </w:t>
      </w:r>
      <w:r w:rsidRPr="00956F45">
        <w:rPr>
          <w:rFonts w:ascii="Times New Roman" w:hAnsi="Times New Roman" w:cs="Times New Roman"/>
          <w:i/>
          <w:iCs/>
          <w:sz w:val="24"/>
          <w:szCs w:val="24"/>
        </w:rPr>
        <w:t>Comparative planning cultures</w:t>
      </w:r>
      <w:r w:rsidRPr="00956F45">
        <w:rPr>
          <w:rFonts w:ascii="Times New Roman" w:hAnsi="Times New Roman" w:cs="Times New Roman"/>
          <w:b/>
          <w:bCs/>
          <w:sz w:val="24"/>
          <w:szCs w:val="24"/>
        </w:rPr>
        <w:t>,</w:t>
      </w:r>
      <w:r w:rsidRPr="00956F45">
        <w:rPr>
          <w:rFonts w:ascii="Times New Roman" w:hAnsi="Times New Roman" w:cs="Times New Roman"/>
          <w:sz w:val="24"/>
          <w:szCs w:val="24"/>
        </w:rPr>
        <w:t xml:space="preserve"> 3-25.</w:t>
      </w:r>
    </w:p>
    <w:p w:rsidR="00956F45" w:rsidRPr="00956F45" w:rsidRDefault="00956F45" w:rsidP="00956F45">
      <w:pPr>
        <w:spacing w:after="120" w:line="240" w:lineRule="auto"/>
        <w:jc w:val="both"/>
        <w:rPr>
          <w:rFonts w:ascii="Times New Roman" w:hAnsi="Times New Roman" w:cs="Times New Roman"/>
          <w:sz w:val="24"/>
          <w:szCs w:val="24"/>
        </w:rPr>
      </w:pPr>
      <w:r w:rsidRPr="00956F45">
        <w:rPr>
          <w:rFonts w:ascii="Times New Roman" w:hAnsi="Times New Roman" w:cs="Times New Roman"/>
          <w:sz w:val="24"/>
          <w:szCs w:val="24"/>
        </w:rPr>
        <w:t xml:space="preserve">YOUNG, G. 2008. </w:t>
      </w:r>
      <w:r w:rsidRPr="00956F45">
        <w:rPr>
          <w:rFonts w:ascii="Times New Roman" w:hAnsi="Times New Roman" w:cs="Times New Roman"/>
          <w:i/>
          <w:iCs/>
          <w:sz w:val="24"/>
          <w:szCs w:val="24"/>
        </w:rPr>
        <w:t>Reshaping planning with culture</w:t>
      </w:r>
      <w:r w:rsidRPr="00956F45">
        <w:rPr>
          <w:rFonts w:ascii="Times New Roman" w:hAnsi="Times New Roman" w:cs="Times New Roman"/>
          <w:sz w:val="24"/>
          <w:szCs w:val="24"/>
        </w:rPr>
        <w:t xml:space="preserve">, </w:t>
      </w:r>
      <w:proofErr w:type="spellStart"/>
      <w:r w:rsidRPr="00956F45">
        <w:rPr>
          <w:rFonts w:ascii="Times New Roman" w:hAnsi="Times New Roman" w:cs="Times New Roman"/>
          <w:sz w:val="24"/>
          <w:szCs w:val="24"/>
        </w:rPr>
        <w:t>Ashgate</w:t>
      </w:r>
      <w:proofErr w:type="spellEnd"/>
      <w:r w:rsidRPr="00956F45">
        <w:rPr>
          <w:rFonts w:ascii="Times New Roman" w:hAnsi="Times New Roman" w:cs="Times New Roman"/>
          <w:sz w:val="24"/>
          <w:szCs w:val="24"/>
        </w:rPr>
        <w:t xml:space="preserve"> Publishing</w:t>
      </w:r>
    </w:p>
    <w:sectPr w:rsidR="00956F45" w:rsidRPr="00956F45" w:rsidSect="00AF2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3A35"/>
    <w:rsid w:val="00151731"/>
    <w:rsid w:val="00310F7A"/>
    <w:rsid w:val="003F16EB"/>
    <w:rsid w:val="00564D46"/>
    <w:rsid w:val="00650132"/>
    <w:rsid w:val="00657AA7"/>
    <w:rsid w:val="0093025F"/>
    <w:rsid w:val="00956F45"/>
    <w:rsid w:val="00A21085"/>
    <w:rsid w:val="00A37F73"/>
    <w:rsid w:val="00AF2394"/>
    <w:rsid w:val="00B25FC2"/>
    <w:rsid w:val="00B843D6"/>
    <w:rsid w:val="00BE2618"/>
    <w:rsid w:val="00D73A35"/>
    <w:rsid w:val="00DE6B00"/>
    <w:rsid w:val="00E271D6"/>
    <w:rsid w:val="00E52819"/>
    <w:rsid w:val="00EC1267"/>
    <w:rsid w:val="00FF22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1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townshend@ncl.ac.uk" TargetMode="External"/><Relationship Id="rId4" Type="http://schemas.openxmlformats.org/officeDocument/2006/relationships/hyperlink" Target="mailto:t.sanli@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dc:creator>
  <cp:lastModifiedBy>Tugce</cp:lastModifiedBy>
  <cp:revision>2</cp:revision>
  <dcterms:created xsi:type="dcterms:W3CDTF">2016-06-13T14:51:00Z</dcterms:created>
  <dcterms:modified xsi:type="dcterms:W3CDTF">2016-06-13T14:51:00Z</dcterms:modified>
</cp:coreProperties>
</file>