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79638" w14:textId="16CCABF6" w:rsidR="00686E8B" w:rsidRPr="00686E8B" w:rsidRDefault="00686E8B" w:rsidP="00686E8B">
      <w:pPr>
        <w:jc w:val="right"/>
      </w:pPr>
      <w:r w:rsidRPr="00686E8B">
        <w:t>IV World Planning Schools Congress, July 2016</w:t>
      </w:r>
    </w:p>
    <w:p w14:paraId="34ED8323" w14:textId="44EDB277" w:rsidR="00686E8B" w:rsidRPr="00686E8B" w:rsidRDefault="00686E8B" w:rsidP="00686E8B">
      <w:pPr>
        <w:jc w:val="right"/>
      </w:pPr>
      <w:r w:rsidRPr="00686E8B">
        <w:t>Call for Abstract Submissions</w:t>
      </w:r>
    </w:p>
    <w:p w14:paraId="1B9ACC25" w14:textId="77777777" w:rsidR="00686E8B" w:rsidRDefault="00686E8B">
      <w:pPr>
        <w:rPr>
          <w:u w:val="single"/>
        </w:rPr>
      </w:pPr>
    </w:p>
    <w:p w14:paraId="1D2CEF37" w14:textId="77777777" w:rsidR="0005311C" w:rsidRDefault="0005311C">
      <w:pPr>
        <w:rPr>
          <w:u w:val="single"/>
        </w:rPr>
      </w:pPr>
      <w:r w:rsidRPr="0005311C">
        <w:rPr>
          <w:u w:val="single"/>
        </w:rPr>
        <w:t>“Service Provision in the Slums: The Case of La Perla in San Juan, Puerto Rico”</w:t>
      </w:r>
    </w:p>
    <w:p w14:paraId="5AC12885" w14:textId="77777777" w:rsidR="00686E8B" w:rsidRPr="0005311C" w:rsidRDefault="00686E8B">
      <w:pPr>
        <w:rPr>
          <w:u w:val="single"/>
        </w:rPr>
      </w:pPr>
    </w:p>
    <w:p w14:paraId="5FE1DD41" w14:textId="74920BA9" w:rsidR="0005311C" w:rsidRDefault="0005311C">
      <w:proofErr w:type="gramStart"/>
      <w:r>
        <w:t xml:space="preserve">Yesmín Vega </w:t>
      </w:r>
      <w:proofErr w:type="spellStart"/>
      <w:r>
        <w:t>Valdivi</w:t>
      </w:r>
      <w:r w:rsidR="00686E8B">
        <w:t>eso</w:t>
      </w:r>
      <w:proofErr w:type="spellEnd"/>
      <w:r w:rsidR="00686E8B">
        <w:t>, 2015.</w:t>
      </w:r>
      <w:proofErr w:type="gramEnd"/>
      <w:r w:rsidR="00686E8B">
        <w:t xml:space="preserve"> Columbia University</w:t>
      </w:r>
    </w:p>
    <w:p w14:paraId="50735BB5" w14:textId="08FFDCAA" w:rsidR="00686E8B" w:rsidRDefault="00686E8B">
      <w:r>
        <w:t>yav2103@columbia.edu</w:t>
      </w:r>
    </w:p>
    <w:p w14:paraId="76F2035E" w14:textId="77777777" w:rsidR="0005311C" w:rsidRDefault="0005311C"/>
    <w:p w14:paraId="3D78178C" w14:textId="77777777" w:rsidR="0005311C" w:rsidRPr="0005311C" w:rsidRDefault="0005311C" w:rsidP="0005311C">
      <w:pPr>
        <w:rPr>
          <w:rFonts w:ascii="Times New Roman" w:hAnsi="Times New Roman" w:cs="Times New Roman"/>
        </w:rPr>
      </w:pPr>
      <w:r w:rsidRPr="0005311C">
        <w:rPr>
          <w:rFonts w:ascii="Times New Roman" w:hAnsi="Times New Roman" w:cs="Times New Roman"/>
        </w:rPr>
        <w:t>This thesis was submitted in partial fulfillment for the degree of Master’s in Urban Planning from the Graduate School of Architecture, Planning and Preservation at Columbia University in May 2015. It won the Charles Abrams Thesis Award, awarded within Columbia Awarded for the urban planning master’s thesis that best exemplified</w:t>
      </w:r>
      <w:r>
        <w:rPr>
          <w:rFonts w:ascii="Times New Roman" w:hAnsi="Times New Roman" w:cs="Times New Roman"/>
        </w:rPr>
        <w:t xml:space="preserve"> a commitment to social justice.</w:t>
      </w:r>
    </w:p>
    <w:p w14:paraId="432C2D00" w14:textId="77777777" w:rsidR="0005311C" w:rsidRPr="0005311C" w:rsidRDefault="0005311C"/>
    <w:p w14:paraId="10C73C5C" w14:textId="77777777" w:rsidR="002C799F" w:rsidRPr="00686E8B" w:rsidRDefault="007176B3">
      <w:pPr>
        <w:rPr>
          <w:i/>
        </w:rPr>
      </w:pPr>
      <w:r w:rsidRPr="00686E8B">
        <w:rPr>
          <w:i/>
        </w:rPr>
        <w:t>Abstract</w:t>
      </w:r>
    </w:p>
    <w:p w14:paraId="4663435A" w14:textId="77777777" w:rsidR="007115B0" w:rsidRPr="00EE179D" w:rsidRDefault="007115B0" w:rsidP="00EE179D">
      <w:pPr>
        <w:rPr>
          <w:rFonts w:ascii="Times New Roman" w:hAnsi="Times New Roman" w:cs="Times New Roman"/>
        </w:rPr>
      </w:pPr>
    </w:p>
    <w:p w14:paraId="691BBACB" w14:textId="77777777" w:rsidR="00EE179D" w:rsidRDefault="007115B0" w:rsidP="00EE179D">
      <w:pPr>
        <w:widowControl w:val="0"/>
        <w:autoSpaceDE w:val="0"/>
        <w:autoSpaceDN w:val="0"/>
        <w:adjustRightInd w:val="0"/>
        <w:spacing w:after="240"/>
        <w:rPr>
          <w:rFonts w:ascii="Times New Roman" w:hAnsi="Times New Roman" w:cs="Times New Roman"/>
        </w:rPr>
      </w:pPr>
      <w:r w:rsidRPr="00EE179D">
        <w:rPr>
          <w:rFonts w:ascii="Times New Roman" w:hAnsi="Times New Roman" w:cs="Times New Roman"/>
        </w:rPr>
        <w:t>As urbanizati</w:t>
      </w:r>
      <w:bookmarkStart w:id="0" w:name="_GoBack"/>
      <w:bookmarkEnd w:id="0"/>
      <w:r w:rsidRPr="00EE179D">
        <w:rPr>
          <w:rFonts w:ascii="Times New Roman" w:hAnsi="Times New Roman" w:cs="Times New Roman"/>
        </w:rPr>
        <w:t>on rates across the developing world increase, urban slums and informal settlements expand in order to absorb the influx of new residents; by 2030, the number of people residing in slums worldwide could double to 2 billion (UN-HABITAT, 2003). Slum dwellers live under squalid conditions: inadequate housing, little infrastructure, poor sanitation and a lack of access to basic public services such as water, sewage and garbage collection. Despite these circumstances, slums continue to grow, thrive and survive for generations. Though by no means a recent phenomeno</w:t>
      </w:r>
      <w:r w:rsidR="00EE179D" w:rsidRPr="00EE179D">
        <w:rPr>
          <w:rFonts w:ascii="Times New Roman" w:hAnsi="Times New Roman" w:cs="Times New Roman"/>
        </w:rPr>
        <w:t>n, their increasing proliferat</w:t>
      </w:r>
      <w:r w:rsidRPr="00EE179D">
        <w:rPr>
          <w:rFonts w:ascii="Times New Roman" w:hAnsi="Times New Roman" w:cs="Times New Roman"/>
        </w:rPr>
        <w:t xml:space="preserve">ion is causing changes in the fields of planning, development and governance in favor of slum upgrading and policies that benefit slum dwellers. </w:t>
      </w:r>
    </w:p>
    <w:p w14:paraId="67D9FB8C" w14:textId="77777777" w:rsidR="00EE179D" w:rsidRDefault="00EE179D" w:rsidP="00EE179D">
      <w:pPr>
        <w:widowControl w:val="0"/>
        <w:autoSpaceDE w:val="0"/>
        <w:autoSpaceDN w:val="0"/>
        <w:adjustRightInd w:val="0"/>
        <w:spacing w:after="240"/>
        <w:rPr>
          <w:rFonts w:ascii="Times New Roman" w:hAnsi="Times New Roman" w:cs="Times New Roman"/>
        </w:rPr>
      </w:pPr>
      <w:r w:rsidRPr="00EE179D">
        <w:rPr>
          <w:rFonts w:ascii="Times New Roman" w:hAnsi="Times New Roman" w:cs="Times New Roman"/>
        </w:rPr>
        <w:t xml:space="preserve">The purpose of this </w:t>
      </w:r>
      <w:r w:rsidR="00E836AD">
        <w:rPr>
          <w:rFonts w:ascii="Times New Roman" w:hAnsi="Times New Roman" w:cs="Times New Roman"/>
        </w:rPr>
        <w:t>thesis</w:t>
      </w:r>
      <w:r w:rsidRPr="00EE179D">
        <w:rPr>
          <w:rFonts w:ascii="Times New Roman" w:hAnsi="Times New Roman" w:cs="Times New Roman"/>
        </w:rPr>
        <w:t xml:space="preserve"> is to study the basic services and infrastructure available to residents of the informal settlement of La Perla in San Juan, Puerto Rico. </w:t>
      </w:r>
      <w:r w:rsidR="00B025F8">
        <w:rPr>
          <w:rFonts w:ascii="Times New Roman" w:hAnsi="Times New Roman" w:cs="Times New Roman"/>
        </w:rPr>
        <w:t xml:space="preserve">It </w:t>
      </w:r>
      <w:r w:rsidRPr="00EE179D">
        <w:rPr>
          <w:rFonts w:ascii="Times New Roman" w:hAnsi="Times New Roman" w:cs="Times New Roman"/>
        </w:rPr>
        <w:t xml:space="preserve">explores the conditions in La Perla through studying the availability of services, the acquisition and quality of these services and who provides them. </w:t>
      </w:r>
    </w:p>
    <w:p w14:paraId="30942917" w14:textId="77777777" w:rsidR="00EE179D" w:rsidRPr="00EE179D" w:rsidRDefault="00EE179D" w:rsidP="00EE179D">
      <w:pPr>
        <w:widowControl w:val="0"/>
        <w:autoSpaceDE w:val="0"/>
        <w:autoSpaceDN w:val="0"/>
        <w:adjustRightInd w:val="0"/>
        <w:spacing w:after="240"/>
        <w:rPr>
          <w:rFonts w:ascii="Times New Roman" w:hAnsi="Times New Roman" w:cs="Times New Roman"/>
        </w:rPr>
      </w:pPr>
      <w:r w:rsidRPr="00EE179D">
        <w:rPr>
          <w:rFonts w:ascii="Times New Roman" w:hAnsi="Times New Roman" w:cs="Times New Roman"/>
        </w:rPr>
        <w:t>It concurrently explores the governance structures that have emerged as a result of decades of marginaliza</w:t>
      </w:r>
      <w:r>
        <w:rPr>
          <w:rFonts w:ascii="Times New Roman" w:hAnsi="Times New Roman" w:cs="Times New Roman"/>
        </w:rPr>
        <w:t>tion and the absence of govern</w:t>
      </w:r>
      <w:r w:rsidRPr="00EE179D">
        <w:rPr>
          <w:rFonts w:ascii="Times New Roman" w:hAnsi="Times New Roman" w:cs="Times New Roman"/>
        </w:rPr>
        <w:t xml:space="preserve">ment involvement. As little research and academic information on La Perla exists, this study greatly expands the cache of knowledge on this settlement, hopefully informing public policy and addressing the needs of residents not only of La Perla, but residents in informal settlements across Puerto Rico and the developing world. </w:t>
      </w:r>
    </w:p>
    <w:p w14:paraId="3EF91B2A" w14:textId="77777777" w:rsidR="00EE179D" w:rsidRPr="00EE179D" w:rsidRDefault="00EE179D" w:rsidP="00EE179D">
      <w:pPr>
        <w:widowControl w:val="0"/>
        <w:autoSpaceDE w:val="0"/>
        <w:autoSpaceDN w:val="0"/>
        <w:adjustRightInd w:val="0"/>
        <w:spacing w:after="240"/>
        <w:rPr>
          <w:rFonts w:ascii="Times New Roman" w:hAnsi="Times New Roman" w:cs="Times New Roman"/>
        </w:rPr>
      </w:pPr>
      <w:r w:rsidRPr="00EE179D">
        <w:rPr>
          <w:rFonts w:ascii="Times New Roman" w:hAnsi="Times New Roman" w:cs="Times New Roman"/>
        </w:rPr>
        <w:t>This thesis addresses the specific questions</w:t>
      </w:r>
      <w:r>
        <w:rPr>
          <w:rFonts w:ascii="Times New Roman" w:hAnsi="Times New Roman" w:cs="Times New Roman"/>
        </w:rPr>
        <w:t xml:space="preserve"> of what basic services and in</w:t>
      </w:r>
      <w:r w:rsidRPr="00EE179D">
        <w:rPr>
          <w:rFonts w:ascii="Times New Roman" w:hAnsi="Times New Roman" w:cs="Times New Roman"/>
        </w:rPr>
        <w:t xml:space="preserve">frastructure are available to the residents of La Perla; the quality of these services; what group or entity, be it public, private or a non-governmental organization provides these services; and what forms of informal governance have emerged. The answers to these questions seek to further comprehend La Perla’s endurance as an informal settlement for over a century. </w:t>
      </w:r>
    </w:p>
    <w:p w14:paraId="5A0C2609" w14:textId="6D0E8FA3" w:rsidR="00E836AD" w:rsidRPr="00686E8B" w:rsidRDefault="003C7D95" w:rsidP="00686E8B">
      <w:pPr>
        <w:widowControl w:val="0"/>
        <w:autoSpaceDE w:val="0"/>
        <w:autoSpaceDN w:val="0"/>
        <w:adjustRightInd w:val="0"/>
        <w:spacing w:after="240"/>
        <w:rPr>
          <w:rFonts w:ascii="Times New Roman" w:hAnsi="Times New Roman" w:cs="Times New Roman"/>
        </w:rPr>
      </w:pPr>
      <w:r w:rsidRPr="00E836AD">
        <w:rPr>
          <w:rFonts w:ascii="Times New Roman" w:hAnsi="Times New Roman" w:cs="Times New Roman"/>
        </w:rPr>
        <w:t>This research was divided into four tasks: review background documents, photograph the site, interview residents of La Perla and interview Puerto Rican government officials with knowledge of service provision in this community</w:t>
      </w:r>
      <w:r w:rsidR="00EE179D" w:rsidRPr="00E836AD">
        <w:rPr>
          <w:rFonts w:ascii="Times New Roman" w:hAnsi="Times New Roman" w:cs="Times New Roman"/>
        </w:rPr>
        <w:t xml:space="preserve">. The interviews were conducted in January 2015 and collected first-hand information on the levels of and access to service provision. </w:t>
      </w:r>
      <w:r w:rsidRPr="00E836AD">
        <w:rPr>
          <w:rFonts w:ascii="Times New Roman" w:hAnsi="Times New Roman" w:cs="Times New Roman"/>
        </w:rPr>
        <w:t xml:space="preserve">Seven public services were selected for study: electricity, water, garbage collection, public transportation, education, fire and rescue, and safety and security. Through this methodology, I have compiled </w:t>
      </w:r>
      <w:r w:rsidRPr="00E836AD">
        <w:rPr>
          <w:rFonts w:ascii="Times New Roman" w:hAnsi="Times New Roman" w:cs="Times New Roman"/>
        </w:rPr>
        <w:lastRenderedPageBreak/>
        <w:t>information on the public services available to the residents of La Perla, the quality of the services, how residents gain access to these, who provides them, and the role of tenure security, governance and government-led efforts in securing access</w:t>
      </w:r>
      <w:r w:rsidR="00E836AD" w:rsidRPr="00E836AD">
        <w:rPr>
          <w:rFonts w:ascii="Times New Roman" w:hAnsi="Times New Roman" w:cs="Times New Roman"/>
        </w:rPr>
        <w:t>.</w:t>
      </w:r>
    </w:p>
    <w:p w14:paraId="1F1C1FE8" w14:textId="77777777" w:rsidR="00E836AD" w:rsidRPr="00B025F8" w:rsidRDefault="00E836AD" w:rsidP="0064295E">
      <w:pPr>
        <w:widowControl w:val="0"/>
        <w:autoSpaceDE w:val="0"/>
        <w:autoSpaceDN w:val="0"/>
        <w:adjustRightInd w:val="0"/>
        <w:spacing w:after="240"/>
        <w:rPr>
          <w:rFonts w:ascii="Times New Roman" w:hAnsi="Times New Roman" w:cs="Times New Roman"/>
        </w:rPr>
      </w:pPr>
      <w:r w:rsidRPr="00B025F8">
        <w:rPr>
          <w:rFonts w:ascii="Times New Roman" w:hAnsi="Times New Roman" w:cs="Times New Roman"/>
        </w:rPr>
        <w:t>The</w:t>
      </w:r>
      <w:r w:rsidR="0064295E" w:rsidRPr="00B025F8">
        <w:rPr>
          <w:rFonts w:ascii="Times New Roman" w:hAnsi="Times New Roman" w:cs="Times New Roman"/>
        </w:rPr>
        <w:t xml:space="preserve"> assumption that informal communities do not have access to many services is not the case in La Perla. </w:t>
      </w:r>
      <w:r w:rsidRPr="00B025F8">
        <w:rPr>
          <w:rFonts w:ascii="Times New Roman" w:hAnsi="Times New Roman" w:cs="Times New Roman"/>
        </w:rPr>
        <w:t>The findings show La Perla challenges the perception of informal settlements as places that lack access to public services and infrastructure with a mix of formality and informality in its built form and availability of the services studied.</w:t>
      </w:r>
    </w:p>
    <w:p w14:paraId="1500CBB2" w14:textId="77777777" w:rsidR="0064295E" w:rsidRPr="00B025F8" w:rsidRDefault="0064295E" w:rsidP="0064295E">
      <w:pPr>
        <w:widowControl w:val="0"/>
        <w:autoSpaceDE w:val="0"/>
        <w:autoSpaceDN w:val="0"/>
        <w:adjustRightInd w:val="0"/>
        <w:spacing w:after="240"/>
        <w:rPr>
          <w:rFonts w:ascii="Times New Roman" w:hAnsi="Times New Roman" w:cs="Times New Roman"/>
        </w:rPr>
      </w:pPr>
      <w:r w:rsidRPr="00B025F8">
        <w:rPr>
          <w:rFonts w:ascii="Times New Roman" w:hAnsi="Times New Roman" w:cs="Times New Roman"/>
        </w:rPr>
        <w:t xml:space="preserve">What I have found is an informal community that has access to the services explored in this thesis: electricity, water, garbage collection, public transportation, education, fire and rescue, and safety and security. They receive these services due to a combination of forces </w:t>
      </w:r>
      <w:r w:rsidR="00E836AD" w:rsidRPr="00B025F8">
        <w:rPr>
          <w:rFonts w:ascii="Times New Roman" w:hAnsi="Times New Roman" w:cs="Times New Roman"/>
        </w:rPr>
        <w:t xml:space="preserve">that </w:t>
      </w:r>
      <w:r w:rsidRPr="00B025F8">
        <w:rPr>
          <w:rFonts w:ascii="Times New Roman" w:hAnsi="Times New Roman" w:cs="Times New Roman"/>
        </w:rPr>
        <w:t>includes tenure security, informal governance, political contact and government-led efforts. While the city government is in charge of</w:t>
      </w:r>
      <w:r w:rsidR="00E836AD" w:rsidRPr="00B025F8">
        <w:rPr>
          <w:rFonts w:ascii="Times New Roman" w:hAnsi="Times New Roman" w:cs="Times New Roman"/>
        </w:rPr>
        <w:t xml:space="preserve"> the garbage collection, nongov</w:t>
      </w:r>
      <w:r w:rsidRPr="00B025F8">
        <w:rPr>
          <w:rFonts w:ascii="Times New Roman" w:hAnsi="Times New Roman" w:cs="Times New Roman"/>
        </w:rPr>
        <w:t>ernmental groups inside La Perla</w:t>
      </w:r>
      <w:r w:rsidR="00E836AD" w:rsidRPr="00B025F8">
        <w:rPr>
          <w:rFonts w:ascii="Times New Roman" w:hAnsi="Times New Roman" w:cs="Times New Roman"/>
        </w:rPr>
        <w:t>,</w:t>
      </w:r>
      <w:r w:rsidRPr="00B025F8">
        <w:rPr>
          <w:rFonts w:ascii="Times New Roman" w:hAnsi="Times New Roman" w:cs="Times New Roman"/>
        </w:rPr>
        <w:t xml:space="preserve"> along with residents</w:t>
      </w:r>
      <w:r w:rsidR="00E836AD" w:rsidRPr="00B025F8">
        <w:rPr>
          <w:rFonts w:ascii="Times New Roman" w:hAnsi="Times New Roman" w:cs="Times New Roman"/>
        </w:rPr>
        <w:t>,</w:t>
      </w:r>
      <w:r w:rsidRPr="00B025F8">
        <w:rPr>
          <w:rFonts w:ascii="Times New Roman" w:hAnsi="Times New Roman" w:cs="Times New Roman"/>
        </w:rPr>
        <w:t xml:space="preserve"> provide for safety and security. Informality exists within formal systems, as some residents connect illegally to the electrical grid and water system and many do not pay for this service. Residents still receive these services regardless of whether or not they pay for access. </w:t>
      </w:r>
    </w:p>
    <w:p w14:paraId="5A9318EB" w14:textId="77777777" w:rsidR="00E836AD" w:rsidRPr="00B025F8" w:rsidRDefault="00E836AD" w:rsidP="00E836AD">
      <w:pPr>
        <w:widowControl w:val="0"/>
        <w:autoSpaceDE w:val="0"/>
        <w:autoSpaceDN w:val="0"/>
        <w:adjustRightInd w:val="0"/>
        <w:spacing w:after="240"/>
        <w:rPr>
          <w:rFonts w:ascii="Times New Roman" w:hAnsi="Times New Roman" w:cs="Times New Roman"/>
        </w:rPr>
      </w:pPr>
      <w:r w:rsidRPr="00B025F8">
        <w:rPr>
          <w:rFonts w:ascii="Times New Roman" w:hAnsi="Times New Roman" w:cs="Times New Roman"/>
        </w:rPr>
        <w:t>The general sentiment that exists across San Juan is that La Perla is a dangerous slum filled with dilapidated houses, extreme poverty and criminals. However, b</w:t>
      </w:r>
      <w:r w:rsidR="0064295E" w:rsidRPr="00B025F8">
        <w:rPr>
          <w:rFonts w:ascii="Times New Roman" w:hAnsi="Times New Roman" w:cs="Times New Roman"/>
        </w:rPr>
        <w:t xml:space="preserve">eyond finding residents have access to basic services, I found La Perla to be a safe, vibrant community that residents care a lot for. </w:t>
      </w:r>
      <w:r w:rsidRPr="00B025F8">
        <w:rPr>
          <w:rFonts w:ascii="Times New Roman" w:hAnsi="Times New Roman" w:cs="Times New Roman"/>
        </w:rPr>
        <w:t xml:space="preserve">Many walls and abandoned structures are covered with colorful artwork from both artists and residents that serve to not only beautify the community but fight against the image of decay. </w:t>
      </w:r>
    </w:p>
    <w:p w14:paraId="582FE47C" w14:textId="77777777" w:rsidR="00B025F8" w:rsidRPr="00B025F8" w:rsidRDefault="00B025F8" w:rsidP="00B025F8">
      <w:pPr>
        <w:widowControl w:val="0"/>
        <w:autoSpaceDE w:val="0"/>
        <w:autoSpaceDN w:val="0"/>
        <w:adjustRightInd w:val="0"/>
        <w:spacing w:after="240"/>
        <w:rPr>
          <w:rFonts w:ascii="Times New Roman" w:hAnsi="Times New Roman" w:cs="Times New Roman"/>
        </w:rPr>
      </w:pPr>
      <w:r w:rsidRPr="00B025F8">
        <w:rPr>
          <w:rFonts w:ascii="Times New Roman" w:hAnsi="Times New Roman" w:cs="Times New Roman"/>
        </w:rPr>
        <w:t>T</w:t>
      </w:r>
      <w:r w:rsidR="00E836AD" w:rsidRPr="00B025F8">
        <w:rPr>
          <w:rFonts w:ascii="Times New Roman" w:hAnsi="Times New Roman" w:cs="Times New Roman"/>
        </w:rPr>
        <w:t>hough access to services is not one of them</w:t>
      </w:r>
      <w:r w:rsidRPr="00B025F8">
        <w:rPr>
          <w:rFonts w:ascii="Times New Roman" w:hAnsi="Times New Roman" w:cs="Times New Roman"/>
        </w:rPr>
        <w:t>, La Perla nevertheless faces many challenges</w:t>
      </w:r>
      <w:r w:rsidR="00E836AD" w:rsidRPr="00B025F8">
        <w:rPr>
          <w:rFonts w:ascii="Times New Roman" w:hAnsi="Times New Roman" w:cs="Times New Roman"/>
        </w:rPr>
        <w:t>. Access to the same service</w:t>
      </w:r>
      <w:r w:rsidRPr="00B025F8">
        <w:rPr>
          <w:rFonts w:ascii="Times New Roman" w:hAnsi="Times New Roman" w:cs="Times New Roman"/>
        </w:rPr>
        <w:t>s afforded to ‘formal’ communi</w:t>
      </w:r>
      <w:r w:rsidR="00E836AD" w:rsidRPr="00B025F8">
        <w:rPr>
          <w:rFonts w:ascii="Times New Roman" w:hAnsi="Times New Roman" w:cs="Times New Roman"/>
        </w:rPr>
        <w:t xml:space="preserve">ties and how they received them serves to explain why La Perla has endured for over 100 years, alongside residents’ fervent defense of their community and feeling of belonging. </w:t>
      </w:r>
      <w:r w:rsidRPr="00B025F8">
        <w:rPr>
          <w:rFonts w:ascii="Times New Roman" w:hAnsi="Times New Roman" w:cs="Times New Roman"/>
        </w:rPr>
        <w:t xml:space="preserve">La Perla still faces marginalization and lacks social and economic development and greater integration into Old San Juan’s urban fabric. </w:t>
      </w:r>
    </w:p>
    <w:p w14:paraId="405D3F37" w14:textId="77777777" w:rsidR="00E836AD" w:rsidRDefault="00E836AD" w:rsidP="00E836AD">
      <w:pPr>
        <w:widowControl w:val="0"/>
        <w:autoSpaceDE w:val="0"/>
        <w:autoSpaceDN w:val="0"/>
        <w:adjustRightInd w:val="0"/>
        <w:spacing w:after="240"/>
        <w:rPr>
          <w:rFonts w:ascii="Times" w:hAnsi="Times" w:cs="Times"/>
        </w:rPr>
      </w:pPr>
    </w:p>
    <w:p w14:paraId="544EF679" w14:textId="77777777" w:rsidR="00E836AD" w:rsidRDefault="00E836AD" w:rsidP="00E836AD">
      <w:pPr>
        <w:widowControl w:val="0"/>
        <w:autoSpaceDE w:val="0"/>
        <w:autoSpaceDN w:val="0"/>
        <w:adjustRightInd w:val="0"/>
        <w:spacing w:after="240"/>
        <w:rPr>
          <w:rFonts w:ascii="Times" w:hAnsi="Times" w:cs="Times"/>
        </w:rPr>
      </w:pPr>
      <w:r>
        <w:rPr>
          <w:rFonts w:ascii="Gill Sans MT" w:hAnsi="Gill Sans MT" w:cs="Gill Sans MT"/>
          <w:sz w:val="30"/>
          <w:szCs w:val="30"/>
        </w:rPr>
        <w:t xml:space="preserve"> </w:t>
      </w:r>
    </w:p>
    <w:p w14:paraId="74526375" w14:textId="77777777" w:rsidR="0064295E" w:rsidRDefault="0064295E" w:rsidP="0064295E">
      <w:pPr>
        <w:widowControl w:val="0"/>
        <w:autoSpaceDE w:val="0"/>
        <w:autoSpaceDN w:val="0"/>
        <w:adjustRightInd w:val="0"/>
        <w:spacing w:after="240"/>
        <w:rPr>
          <w:rFonts w:ascii="Times" w:hAnsi="Times" w:cs="Times"/>
        </w:rPr>
      </w:pPr>
    </w:p>
    <w:p w14:paraId="17BE881A" w14:textId="77777777" w:rsidR="007176B3" w:rsidRDefault="007176B3"/>
    <w:p w14:paraId="03780605" w14:textId="77777777" w:rsidR="007176B3" w:rsidRPr="007176B3" w:rsidRDefault="007176B3"/>
    <w:p w14:paraId="2E8BA69D" w14:textId="77777777" w:rsidR="007176B3" w:rsidRPr="007176B3" w:rsidRDefault="007176B3" w:rsidP="007176B3">
      <w:pPr>
        <w:rPr>
          <w:rFonts w:ascii="Times" w:eastAsia="Times New Roman" w:hAnsi="Times" w:cs="Times New Roman"/>
          <w:sz w:val="20"/>
          <w:szCs w:val="20"/>
        </w:rPr>
      </w:pPr>
      <w:r w:rsidRPr="007176B3">
        <w:rPr>
          <w:rFonts w:ascii="Times" w:eastAsia="Times New Roman" w:hAnsi="Times" w:cs="Times New Roman"/>
          <w:sz w:val="20"/>
          <w:szCs w:val="20"/>
        </w:rPr>
        <w:br/>
      </w:r>
    </w:p>
    <w:p w14:paraId="3E83A2BC" w14:textId="77777777" w:rsidR="007176B3" w:rsidRPr="007176B3" w:rsidRDefault="007176B3">
      <w:pPr>
        <w:rPr>
          <w:u w:val="single"/>
        </w:rPr>
      </w:pPr>
    </w:p>
    <w:sectPr w:rsidR="007176B3" w:rsidRPr="007176B3" w:rsidSect="00686E8B">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E7300" w14:textId="77777777" w:rsidR="00686E8B" w:rsidRDefault="00686E8B" w:rsidP="00686E8B">
      <w:r>
        <w:separator/>
      </w:r>
    </w:p>
  </w:endnote>
  <w:endnote w:type="continuationSeparator" w:id="0">
    <w:p w14:paraId="21C6F608" w14:textId="77777777" w:rsidR="00686E8B" w:rsidRDefault="00686E8B" w:rsidP="0068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0EE24" w14:textId="77777777" w:rsidR="00686E8B" w:rsidRDefault="00686E8B" w:rsidP="003329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E36E07" w14:textId="77777777" w:rsidR="00686E8B" w:rsidRDefault="00686E8B" w:rsidP="00686E8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A5992" w14:textId="77777777" w:rsidR="00686E8B" w:rsidRDefault="00686E8B" w:rsidP="003329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883F7E8" w14:textId="77777777" w:rsidR="00686E8B" w:rsidRDefault="00686E8B" w:rsidP="00686E8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28E24" w14:textId="77777777" w:rsidR="00686E8B" w:rsidRDefault="00686E8B" w:rsidP="00686E8B">
      <w:r>
        <w:separator/>
      </w:r>
    </w:p>
  </w:footnote>
  <w:footnote w:type="continuationSeparator" w:id="0">
    <w:p w14:paraId="6FB21069" w14:textId="77777777" w:rsidR="00686E8B" w:rsidRDefault="00686E8B" w:rsidP="00686E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836B6" w14:textId="206F484E" w:rsidR="00686E8B" w:rsidRDefault="00686E8B" w:rsidP="00686E8B">
    <w:pPr>
      <w:pStyle w:val="Header"/>
      <w:jc w:val="right"/>
    </w:pPr>
    <w:r>
      <w:t xml:space="preserve">Vega </w:t>
    </w:r>
    <w:proofErr w:type="spellStart"/>
    <w:r>
      <w:t>Valdivieso</w:t>
    </w:r>
    <w:proofErr w:type="spellEnd"/>
    <w:r>
      <w:t xml:space="preserve">, 2015. </w:t>
    </w:r>
  </w:p>
  <w:p w14:paraId="737DE037" w14:textId="3F0FA4C7" w:rsidR="00686E8B" w:rsidRDefault="00686E8B" w:rsidP="00686E8B">
    <w:pPr>
      <w:pStyle w:val="Header"/>
      <w:jc w:val="right"/>
    </w:pPr>
    <w:r>
      <w:t>IV WPSC Abstract Submission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6B3"/>
    <w:rsid w:val="0005311C"/>
    <w:rsid w:val="00215E64"/>
    <w:rsid w:val="002C799F"/>
    <w:rsid w:val="003C7D95"/>
    <w:rsid w:val="004414E7"/>
    <w:rsid w:val="004E09EC"/>
    <w:rsid w:val="0064295E"/>
    <w:rsid w:val="00686E8B"/>
    <w:rsid w:val="007115B0"/>
    <w:rsid w:val="007176B3"/>
    <w:rsid w:val="007B60E0"/>
    <w:rsid w:val="00977DB5"/>
    <w:rsid w:val="00B025F8"/>
    <w:rsid w:val="00E836AD"/>
    <w:rsid w:val="00EB6BCD"/>
    <w:rsid w:val="00EE179D"/>
    <w:rsid w:val="00F87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E538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76B3"/>
  </w:style>
  <w:style w:type="paragraph" w:styleId="Header">
    <w:name w:val="header"/>
    <w:basedOn w:val="Normal"/>
    <w:link w:val="HeaderChar"/>
    <w:uiPriority w:val="99"/>
    <w:unhideWhenUsed/>
    <w:rsid w:val="00686E8B"/>
    <w:pPr>
      <w:tabs>
        <w:tab w:val="center" w:pos="4320"/>
        <w:tab w:val="right" w:pos="8640"/>
      </w:tabs>
    </w:pPr>
  </w:style>
  <w:style w:type="character" w:customStyle="1" w:styleId="HeaderChar">
    <w:name w:val="Header Char"/>
    <w:basedOn w:val="DefaultParagraphFont"/>
    <w:link w:val="Header"/>
    <w:uiPriority w:val="99"/>
    <w:rsid w:val="00686E8B"/>
  </w:style>
  <w:style w:type="paragraph" w:styleId="Footer">
    <w:name w:val="footer"/>
    <w:basedOn w:val="Normal"/>
    <w:link w:val="FooterChar"/>
    <w:uiPriority w:val="99"/>
    <w:unhideWhenUsed/>
    <w:rsid w:val="00686E8B"/>
    <w:pPr>
      <w:tabs>
        <w:tab w:val="center" w:pos="4320"/>
        <w:tab w:val="right" w:pos="8640"/>
      </w:tabs>
    </w:pPr>
  </w:style>
  <w:style w:type="character" w:customStyle="1" w:styleId="FooterChar">
    <w:name w:val="Footer Char"/>
    <w:basedOn w:val="DefaultParagraphFont"/>
    <w:link w:val="Footer"/>
    <w:uiPriority w:val="99"/>
    <w:rsid w:val="00686E8B"/>
  </w:style>
  <w:style w:type="character" w:styleId="PageNumber">
    <w:name w:val="page number"/>
    <w:basedOn w:val="DefaultParagraphFont"/>
    <w:uiPriority w:val="99"/>
    <w:semiHidden/>
    <w:unhideWhenUsed/>
    <w:rsid w:val="00686E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76B3"/>
  </w:style>
  <w:style w:type="paragraph" w:styleId="Header">
    <w:name w:val="header"/>
    <w:basedOn w:val="Normal"/>
    <w:link w:val="HeaderChar"/>
    <w:uiPriority w:val="99"/>
    <w:unhideWhenUsed/>
    <w:rsid w:val="00686E8B"/>
    <w:pPr>
      <w:tabs>
        <w:tab w:val="center" w:pos="4320"/>
        <w:tab w:val="right" w:pos="8640"/>
      </w:tabs>
    </w:pPr>
  </w:style>
  <w:style w:type="character" w:customStyle="1" w:styleId="HeaderChar">
    <w:name w:val="Header Char"/>
    <w:basedOn w:val="DefaultParagraphFont"/>
    <w:link w:val="Header"/>
    <w:uiPriority w:val="99"/>
    <w:rsid w:val="00686E8B"/>
  </w:style>
  <w:style w:type="paragraph" w:styleId="Footer">
    <w:name w:val="footer"/>
    <w:basedOn w:val="Normal"/>
    <w:link w:val="FooterChar"/>
    <w:uiPriority w:val="99"/>
    <w:unhideWhenUsed/>
    <w:rsid w:val="00686E8B"/>
    <w:pPr>
      <w:tabs>
        <w:tab w:val="center" w:pos="4320"/>
        <w:tab w:val="right" w:pos="8640"/>
      </w:tabs>
    </w:pPr>
  </w:style>
  <w:style w:type="character" w:customStyle="1" w:styleId="FooterChar">
    <w:name w:val="Footer Char"/>
    <w:basedOn w:val="DefaultParagraphFont"/>
    <w:link w:val="Footer"/>
    <w:uiPriority w:val="99"/>
    <w:rsid w:val="00686E8B"/>
  </w:style>
  <w:style w:type="character" w:styleId="PageNumber">
    <w:name w:val="page number"/>
    <w:basedOn w:val="DefaultParagraphFont"/>
    <w:uiPriority w:val="99"/>
    <w:semiHidden/>
    <w:unhideWhenUsed/>
    <w:rsid w:val="00686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79196">
      <w:bodyDiv w:val="1"/>
      <w:marLeft w:val="0"/>
      <w:marRight w:val="0"/>
      <w:marTop w:val="0"/>
      <w:marBottom w:val="0"/>
      <w:divBdr>
        <w:top w:val="none" w:sz="0" w:space="0" w:color="auto"/>
        <w:left w:val="none" w:sz="0" w:space="0" w:color="auto"/>
        <w:bottom w:val="none" w:sz="0" w:space="0" w:color="auto"/>
        <w:right w:val="none" w:sz="0" w:space="0" w:color="auto"/>
      </w:divBdr>
    </w:div>
    <w:div w:id="6581136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E2F5A-336E-F04B-9BBF-CF375E118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4668</Characters>
  <Application>Microsoft Macintosh Word</Application>
  <DocSecurity>0</DocSecurity>
  <Lines>38</Lines>
  <Paragraphs>10</Paragraphs>
  <ScaleCrop>false</ScaleCrop>
  <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Yesmin Vega</dc:creator>
  <cp:keywords/>
  <dc:description/>
  <cp:lastModifiedBy>Yesmin Vega</cp:lastModifiedBy>
  <cp:revision>2</cp:revision>
  <dcterms:created xsi:type="dcterms:W3CDTF">2015-10-08T21:46:00Z</dcterms:created>
  <dcterms:modified xsi:type="dcterms:W3CDTF">2015-10-08T21:46:00Z</dcterms:modified>
</cp:coreProperties>
</file>