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E86559" w14:textId="65D872EE" w:rsidR="000232FA" w:rsidRPr="004B72C6" w:rsidRDefault="004B72C6" w:rsidP="00094D65">
      <w:pPr>
        <w:ind w:left="709" w:firstLine="0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THE </w:t>
      </w:r>
      <w:r w:rsidRPr="004B72C6">
        <w:rPr>
          <w:rFonts w:ascii="Times New Roman" w:hAnsi="Times New Roman" w:cs="Times New Roman"/>
          <w:b/>
          <w:sz w:val="32"/>
          <w:szCs w:val="32"/>
          <w:lang w:val="en-US"/>
        </w:rPr>
        <w:t>URBAN WINDOWS</w:t>
      </w:r>
    </w:p>
    <w:p w14:paraId="2B84FBD9" w14:textId="77777777" w:rsidR="00223D97" w:rsidRPr="00EE4E7B" w:rsidRDefault="00223D97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27BE789E" w14:textId="77777777" w:rsidR="00223D97" w:rsidRPr="00EE4E7B" w:rsidRDefault="00223D97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7C4CFDDD" w14:textId="77777777" w:rsidR="004B72C6" w:rsidRDefault="004B72C6" w:rsidP="00094D65">
      <w:pPr>
        <w:ind w:left="709" w:firstLine="0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30B4077D" w14:textId="77777777" w:rsidR="004B72C6" w:rsidRPr="00094D65" w:rsidRDefault="004B72C6" w:rsidP="00094D65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126157F" w14:textId="77777777" w:rsidR="00223D97" w:rsidRPr="002A6034" w:rsidRDefault="00223D97" w:rsidP="00094D65">
      <w:pPr>
        <w:ind w:left="709" w:firstLine="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2A6034">
        <w:rPr>
          <w:rFonts w:ascii="Times New Roman" w:hAnsi="Times New Roman" w:cs="Times New Roman"/>
          <w:i/>
          <w:sz w:val="24"/>
          <w:szCs w:val="24"/>
          <w:lang w:val="en-US"/>
        </w:rPr>
        <w:t>Authors</w:t>
      </w:r>
    </w:p>
    <w:p w14:paraId="319456FC" w14:textId="77777777" w:rsidR="00223D97" w:rsidRPr="002A6034" w:rsidRDefault="00223D97" w:rsidP="00094D65">
      <w:pPr>
        <w:ind w:left="709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A6034">
        <w:rPr>
          <w:rFonts w:ascii="Times New Roman" w:hAnsi="Times New Roman" w:cs="Times New Roman"/>
          <w:b/>
          <w:sz w:val="24"/>
          <w:szCs w:val="24"/>
          <w:lang w:val="en-US"/>
        </w:rPr>
        <w:t>Gabriela Krantz Cesarino</w:t>
      </w:r>
    </w:p>
    <w:p w14:paraId="22D9C56F" w14:textId="071CC8FD" w:rsidR="00223D97" w:rsidRPr="002A6034" w:rsidRDefault="00EE4E7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2A6034">
        <w:rPr>
          <w:rFonts w:ascii="Times New Roman" w:hAnsi="Times New Roman" w:cs="Times New Roman"/>
          <w:sz w:val="24"/>
          <w:szCs w:val="24"/>
          <w:lang w:val="en-US"/>
        </w:rPr>
        <w:t>Bachelor in Architecture and Urbanism</w:t>
      </w:r>
      <w:r w:rsidR="00223D97" w:rsidRPr="002A6034">
        <w:rPr>
          <w:rFonts w:ascii="Times New Roman" w:hAnsi="Times New Roman" w:cs="Times New Roman"/>
          <w:sz w:val="24"/>
          <w:szCs w:val="24"/>
          <w:lang w:val="en-US"/>
        </w:rPr>
        <w:t>, Faculdade de Arquitetura e Urbanismo da Universidade de São Paulo (1991), Specialist in U</w:t>
      </w:r>
      <w:r w:rsidR="00A266BD">
        <w:rPr>
          <w:rFonts w:ascii="Times New Roman" w:hAnsi="Times New Roman" w:cs="Times New Roman"/>
          <w:sz w:val="24"/>
          <w:szCs w:val="24"/>
          <w:lang w:val="en-US"/>
        </w:rPr>
        <w:t>rbanism, also by FAU USP (1993) and</w:t>
      </w:r>
      <w:r w:rsidR="00C00EB0">
        <w:rPr>
          <w:rFonts w:ascii="Times New Roman" w:hAnsi="Times New Roman" w:cs="Times New Roman"/>
          <w:sz w:val="24"/>
          <w:szCs w:val="24"/>
          <w:lang w:val="en-US"/>
        </w:rPr>
        <w:t xml:space="preserve"> Master in City and R</w:t>
      </w:r>
      <w:r w:rsidR="00223D97" w:rsidRPr="002A6034">
        <w:rPr>
          <w:rFonts w:ascii="Times New Roman" w:hAnsi="Times New Roman" w:cs="Times New Roman"/>
          <w:sz w:val="24"/>
          <w:szCs w:val="24"/>
          <w:lang w:val="en-US"/>
        </w:rPr>
        <w:t>egional Planning, University of Pennsylvania, USA (1997</w:t>
      </w:r>
      <w:r w:rsidR="00A266BD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223D97" w:rsidRPr="002A603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777FC88" w14:textId="77777777" w:rsidR="00223D97" w:rsidRPr="00B7140E" w:rsidRDefault="00223D97" w:rsidP="00094D65">
      <w:pPr>
        <w:ind w:left="709" w:firstLine="0"/>
        <w:rPr>
          <w:rFonts w:ascii="Times New Roman" w:hAnsi="Times New Roman" w:cs="Times New Roman"/>
          <w:sz w:val="24"/>
          <w:szCs w:val="24"/>
          <w:u w:val="single"/>
        </w:rPr>
      </w:pPr>
      <w:r w:rsidRPr="00B7140E">
        <w:rPr>
          <w:rFonts w:ascii="Times New Roman" w:hAnsi="Times New Roman" w:cs="Times New Roman"/>
          <w:sz w:val="24"/>
          <w:szCs w:val="24"/>
          <w:u w:val="single"/>
        </w:rPr>
        <w:t>gcesarino@hotmail.com</w:t>
      </w:r>
    </w:p>
    <w:p w14:paraId="711FB2A3" w14:textId="77777777" w:rsidR="00223D97" w:rsidRPr="00EE4E7B" w:rsidRDefault="00223D97" w:rsidP="00094D65">
      <w:pPr>
        <w:ind w:left="709" w:firstLine="0"/>
        <w:rPr>
          <w:rFonts w:ascii="Times New Roman" w:hAnsi="Times New Roman" w:cs="Times New Roman"/>
          <w:sz w:val="24"/>
          <w:szCs w:val="24"/>
        </w:rPr>
      </w:pPr>
    </w:p>
    <w:p w14:paraId="6815111F" w14:textId="77777777" w:rsidR="00223D97" w:rsidRPr="00EE4E7B" w:rsidRDefault="00223D97" w:rsidP="00094D65">
      <w:pPr>
        <w:ind w:left="709" w:firstLine="0"/>
        <w:rPr>
          <w:rFonts w:ascii="Times New Roman" w:hAnsi="Times New Roman" w:cs="Times New Roman"/>
          <w:b/>
          <w:sz w:val="24"/>
          <w:szCs w:val="24"/>
        </w:rPr>
      </w:pPr>
      <w:r w:rsidRPr="00EE4E7B">
        <w:rPr>
          <w:rFonts w:ascii="Times New Roman" w:hAnsi="Times New Roman" w:cs="Times New Roman"/>
          <w:b/>
          <w:sz w:val="24"/>
          <w:szCs w:val="24"/>
        </w:rPr>
        <w:t>Marcia Sandoval Gregori</w:t>
      </w:r>
    </w:p>
    <w:p w14:paraId="0B3EC07C" w14:textId="5620A1CA" w:rsidR="00223D97" w:rsidRPr="00EE4E7B" w:rsidRDefault="00EE4E7B" w:rsidP="00094D65">
      <w:pPr>
        <w:ind w:left="709" w:firstLine="0"/>
        <w:rPr>
          <w:rFonts w:ascii="Times New Roman" w:hAnsi="Times New Roman" w:cs="Times New Roman"/>
          <w:sz w:val="24"/>
          <w:szCs w:val="24"/>
        </w:rPr>
      </w:pPr>
      <w:r w:rsidRPr="00EE4E7B">
        <w:rPr>
          <w:rFonts w:ascii="Times New Roman" w:hAnsi="Times New Roman" w:cs="Times New Roman"/>
          <w:sz w:val="24"/>
          <w:szCs w:val="24"/>
        </w:rPr>
        <w:t xml:space="preserve">Bachelor in Architecture and Urbanism, </w:t>
      </w:r>
      <w:r w:rsidR="00223D97" w:rsidRPr="00EE4E7B">
        <w:rPr>
          <w:rFonts w:ascii="Times New Roman" w:hAnsi="Times New Roman" w:cs="Times New Roman"/>
          <w:sz w:val="24"/>
          <w:szCs w:val="24"/>
        </w:rPr>
        <w:t>Faculdade de Arquitetura e Urbanismo da Universidade de São Paulo</w:t>
      </w:r>
      <w:r w:rsidRPr="00EE4E7B">
        <w:rPr>
          <w:rFonts w:ascii="Times New Roman" w:hAnsi="Times New Roman" w:cs="Times New Roman"/>
          <w:sz w:val="24"/>
          <w:szCs w:val="24"/>
        </w:rPr>
        <w:t xml:space="preserve"> (1992), Master in Architecture and Urbanism, also by FAU USP</w:t>
      </w:r>
      <w:r w:rsidR="00223D97" w:rsidRPr="00EE4E7B">
        <w:rPr>
          <w:rFonts w:ascii="Times New Roman" w:hAnsi="Times New Roman" w:cs="Times New Roman"/>
          <w:sz w:val="24"/>
          <w:szCs w:val="24"/>
        </w:rPr>
        <w:t xml:space="preserve"> (2002</w:t>
      </w:r>
      <w:r w:rsidRPr="00EE4E7B">
        <w:rPr>
          <w:rFonts w:ascii="Times New Roman" w:hAnsi="Times New Roman" w:cs="Times New Roman"/>
          <w:sz w:val="24"/>
          <w:szCs w:val="24"/>
        </w:rPr>
        <w:t>) and</w:t>
      </w:r>
      <w:r w:rsidR="00223D97" w:rsidRPr="00EE4E7B">
        <w:rPr>
          <w:rFonts w:ascii="Times New Roman" w:hAnsi="Times New Roman" w:cs="Times New Roman"/>
          <w:sz w:val="24"/>
          <w:szCs w:val="24"/>
        </w:rPr>
        <w:t xml:space="preserve"> </w:t>
      </w:r>
      <w:r w:rsidRPr="00EE4E7B">
        <w:rPr>
          <w:rFonts w:ascii="Times New Roman" w:hAnsi="Times New Roman" w:cs="Times New Roman"/>
          <w:sz w:val="24"/>
          <w:szCs w:val="24"/>
        </w:rPr>
        <w:t xml:space="preserve">PHD </w:t>
      </w:r>
      <w:r w:rsidR="00B4314A">
        <w:rPr>
          <w:rFonts w:ascii="Times New Roman" w:hAnsi="Times New Roman" w:cs="Times New Roman"/>
          <w:sz w:val="24"/>
          <w:szCs w:val="24"/>
        </w:rPr>
        <w:t>candidate</w:t>
      </w:r>
      <w:r w:rsidRPr="00EE4E7B">
        <w:rPr>
          <w:rFonts w:ascii="Times New Roman" w:hAnsi="Times New Roman" w:cs="Times New Roman"/>
          <w:sz w:val="24"/>
          <w:szCs w:val="24"/>
        </w:rPr>
        <w:t>,</w:t>
      </w:r>
      <w:r w:rsidR="00223D97" w:rsidRPr="00EE4E7B">
        <w:rPr>
          <w:rFonts w:ascii="Times New Roman" w:hAnsi="Times New Roman" w:cs="Times New Roman"/>
          <w:sz w:val="24"/>
          <w:szCs w:val="24"/>
        </w:rPr>
        <w:t xml:space="preserve"> Faculdade de Arquitetura e Urbanismo da Universidade Presbiteriana Mackenzie.</w:t>
      </w:r>
    </w:p>
    <w:p w14:paraId="016B0FF2" w14:textId="77777777" w:rsidR="00223D97" w:rsidRPr="002A6034" w:rsidRDefault="00094D65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hyperlink r:id="rId7" w:history="1">
        <w:r w:rsidR="00223D97" w:rsidRPr="002A6034">
          <w:rPr>
            <w:rStyle w:val="Hyperlink"/>
            <w:rFonts w:ascii="Times New Roman" w:hAnsi="Times New Roman" w:cs="Times New Roman"/>
            <w:color w:val="auto"/>
            <w:sz w:val="24"/>
            <w:szCs w:val="24"/>
            <w:lang w:val="en-US"/>
          </w:rPr>
          <w:t>marciagregori@hotmail.com</w:t>
        </w:r>
      </w:hyperlink>
    </w:p>
    <w:p w14:paraId="034F618D" w14:textId="77777777" w:rsidR="00223D97" w:rsidRDefault="00223D97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175E1F44" w14:textId="77777777" w:rsidR="00EE4E7B" w:rsidRDefault="00EE4E7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10E225CB" w14:textId="77777777" w:rsidR="00EE4E7B" w:rsidRDefault="00EE4E7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4ED09CC6" w14:textId="77777777" w:rsidR="00EE4E7B" w:rsidRDefault="00EE4E7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341B26B8" w14:textId="77777777" w:rsidR="00EE4E7B" w:rsidRDefault="00EE4E7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10A92748" w14:textId="77777777" w:rsidR="00EE4E7B" w:rsidRDefault="00EE4E7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44549EBE" w14:textId="77777777" w:rsidR="00EE4E7B" w:rsidRDefault="00EE4E7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7D5AB197" w14:textId="77777777" w:rsidR="00EE4E7B" w:rsidRDefault="00EE4E7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4F229198" w14:textId="77777777" w:rsidR="002A6034" w:rsidRDefault="002A6034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7C38412B" w14:textId="77777777" w:rsidR="002A6034" w:rsidRDefault="002A6034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43296EF0" w14:textId="77777777" w:rsidR="00C00EB0" w:rsidRDefault="00C00EB0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1B5BF481" w14:textId="77777777" w:rsidR="00EE4E7B" w:rsidRDefault="00EE4E7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São Paulo, September 2015.</w:t>
      </w:r>
    </w:p>
    <w:p w14:paraId="31BFBC13" w14:textId="77777777" w:rsidR="00EE4E7B" w:rsidRDefault="00EE4E7B" w:rsidP="00094D6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253AF539" w14:textId="51D18440" w:rsidR="00EE4E7B" w:rsidRPr="00A6016B" w:rsidRDefault="00005E3B" w:rsidP="00094D65">
      <w:pPr>
        <w:ind w:left="709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05E3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INTRODUCTION AND OBJECTIVES</w:t>
      </w:r>
    </w:p>
    <w:p w14:paraId="61DE5BE1" w14:textId="26CAC0C7" w:rsidR="00DF1D6A" w:rsidRPr="00A6016B" w:rsidRDefault="00DF1D6A" w:rsidP="00094D65">
      <w:pPr>
        <w:ind w:left="709" w:firstLine="0"/>
        <w:rPr>
          <w:rFonts w:ascii="Times New Roman" w:hAnsi="Times New Roman" w:cs="Times New Roman"/>
          <w:spacing w:val="2"/>
          <w:sz w:val="24"/>
          <w:szCs w:val="24"/>
          <w:lang w:val="en-US"/>
        </w:rPr>
      </w:pPr>
      <w:r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One of the </w:t>
      </w:r>
      <w:r w:rsidR="004021F1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>intrinsic characteristics of urban space</w:t>
      </w:r>
      <w:r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is change.</w:t>
      </w:r>
      <w:r w:rsidR="00005E3B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C</w:t>
      </w:r>
      <w:r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hange happens fast and acutely, </w:t>
      </w:r>
      <w:r w:rsidR="00D94FE5">
        <w:rPr>
          <w:rFonts w:ascii="Times New Roman" w:hAnsi="Times New Roman" w:cs="Times New Roman"/>
          <w:spacing w:val="2"/>
          <w:sz w:val="24"/>
          <w:szCs w:val="24"/>
          <w:lang w:val="en-US"/>
        </w:rPr>
        <w:t>more so</w:t>
      </w:r>
      <w:r w:rsidR="004021F1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in large cities and </w:t>
      </w:r>
      <w:r w:rsidR="00C95A6D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>metropolis</w:t>
      </w:r>
      <w:r w:rsidR="00005E3B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>es</w:t>
      </w:r>
      <w:r w:rsidR="00C95A6D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>, cha</w:t>
      </w:r>
      <w:r w:rsidR="004021F1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racterized by agglomeration, mass consumption and </w:t>
      </w:r>
      <w:r w:rsidR="00C95A6D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>economic forces that act strategic</w:t>
      </w:r>
      <w:r w:rsidR="002C6F8D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ally </w:t>
      </w:r>
      <w:r w:rsidR="007A43B7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>over the</w:t>
      </w:r>
      <w:r w:rsidR="00C95A6D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territory. Even though São Paulo’s growth has been slowing down, brisk spatial alterations </w:t>
      </w:r>
      <w:r w:rsidR="002A6034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are still in action. They </w:t>
      </w:r>
      <w:r w:rsidR="00C95A6D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result </w:t>
      </w:r>
      <w:r w:rsidR="002A6034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from </w:t>
      </w:r>
      <w:r w:rsidR="00C95A6D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new forms of occupation of public and private spaces; the expansion of new technology; </w:t>
      </w:r>
      <w:r w:rsidR="004021F1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>the implementation of infrastructure; the growth of institutions;</w:t>
      </w:r>
      <w:r w:rsidR="00B12061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changes to land use </w:t>
      </w:r>
      <w:r w:rsidR="004021F1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and </w:t>
      </w:r>
      <w:r w:rsidR="00B12061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legislation and, therefore, they are a result of the fast and unceasing reconfiguration of urban spaces. Economic interests and new social and cultural habits modify places and </w:t>
      </w:r>
      <w:r w:rsidR="004021F1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>their</w:t>
      </w:r>
      <w:r w:rsidR="00B12061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relationships, transforming the landscape, demolishing </w:t>
      </w:r>
      <w:r w:rsidR="004021F1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>buildings, establishing new spatia</w:t>
      </w:r>
      <w:r w:rsidR="00B12061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>l relationships and local dynamics, with direct</w:t>
      </w:r>
      <w:r w:rsidR="004021F1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impact on</w:t>
      </w:r>
      <w:r w:rsidR="00B12061" w:rsidRPr="00A6016B">
        <w:rPr>
          <w:rFonts w:ascii="Times New Roman" w:hAnsi="Times New Roman" w:cs="Times New Roman"/>
          <w:spacing w:val="2"/>
          <w:sz w:val="24"/>
          <w:szCs w:val="24"/>
          <w:lang w:val="en-US"/>
        </w:rPr>
        <w:t xml:space="preserve"> people’s lives.</w:t>
      </w:r>
    </w:p>
    <w:p w14:paraId="2A77AE37" w14:textId="77777777" w:rsidR="00B12061" w:rsidRDefault="00B12061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4C6347E6" w14:textId="13C70EDB" w:rsidR="00B12061" w:rsidRDefault="004021F1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However</w:t>
      </w:r>
      <w:r w:rsidR="00B1206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there are gaps that resist: </w:t>
      </w:r>
      <w:r w:rsidR="00B12061">
        <w:rPr>
          <w:rFonts w:ascii="Times New Roman" w:hAnsi="Times New Roman" w:cs="Times New Roman"/>
          <w:sz w:val="24"/>
          <w:szCs w:val="24"/>
          <w:lang w:val="en-US"/>
        </w:rPr>
        <w:t xml:space="preserve">buildings that remain, perhaps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by obstinacy, </w:t>
      </w:r>
      <w:r w:rsidR="006C3736">
        <w:rPr>
          <w:rFonts w:ascii="Times New Roman" w:hAnsi="Times New Roman" w:cs="Times New Roman"/>
          <w:sz w:val="24"/>
          <w:szCs w:val="24"/>
          <w:lang w:val="en-US"/>
        </w:rPr>
        <w:t>resistance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or neglect</w:t>
      </w:r>
      <w:r w:rsidR="00302F28">
        <w:rPr>
          <w:rFonts w:ascii="Times New Roman" w:hAnsi="Times New Roman" w:cs="Times New Roman"/>
          <w:sz w:val="24"/>
          <w:szCs w:val="24"/>
          <w:lang w:val="en-US"/>
        </w:rPr>
        <w:t xml:space="preserve">; people that have decided not to leave the place </w:t>
      </w:r>
      <w:r w:rsidR="00D66768">
        <w:rPr>
          <w:rFonts w:ascii="Times New Roman" w:hAnsi="Times New Roman" w:cs="Times New Roman"/>
          <w:sz w:val="24"/>
          <w:szCs w:val="24"/>
          <w:lang w:val="en-US"/>
        </w:rPr>
        <w:t>that carries their identity</w:t>
      </w:r>
      <w:r w:rsidR="00302F28">
        <w:rPr>
          <w:rFonts w:ascii="Times New Roman" w:hAnsi="Times New Roman" w:cs="Times New Roman"/>
          <w:sz w:val="24"/>
          <w:szCs w:val="24"/>
          <w:lang w:val="en-US"/>
        </w:rPr>
        <w:t xml:space="preserve"> as </w:t>
      </w:r>
      <w:r w:rsidR="00D66768">
        <w:rPr>
          <w:rFonts w:ascii="Times New Roman" w:hAnsi="Times New Roman" w:cs="Times New Roman"/>
          <w:sz w:val="24"/>
          <w:szCs w:val="24"/>
          <w:lang w:val="en-US"/>
        </w:rPr>
        <w:t>well</w:t>
      </w:r>
      <w:r w:rsidR="00302F28">
        <w:rPr>
          <w:rFonts w:ascii="Times New Roman" w:hAnsi="Times New Roman" w:cs="Times New Roman"/>
          <w:sz w:val="24"/>
          <w:szCs w:val="24"/>
          <w:lang w:val="en-US"/>
        </w:rPr>
        <w:t xml:space="preserve"> as the uses and </w:t>
      </w:r>
      <w:r w:rsidR="00D66768">
        <w:rPr>
          <w:rFonts w:ascii="Times New Roman" w:hAnsi="Times New Roman" w:cs="Times New Roman"/>
          <w:sz w:val="24"/>
          <w:szCs w:val="24"/>
          <w:lang w:val="en-US"/>
        </w:rPr>
        <w:t>life</w:t>
      </w:r>
      <w:r w:rsidR="00302F28">
        <w:rPr>
          <w:rFonts w:ascii="Times New Roman" w:hAnsi="Times New Roman" w:cs="Times New Roman"/>
          <w:sz w:val="24"/>
          <w:szCs w:val="24"/>
          <w:lang w:val="en-US"/>
        </w:rPr>
        <w:t xml:space="preserve"> that remain as a sign of resilience. Across the gaps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302F28">
        <w:rPr>
          <w:rFonts w:ascii="Times New Roman" w:hAnsi="Times New Roman" w:cs="Times New Roman"/>
          <w:sz w:val="24"/>
          <w:szCs w:val="24"/>
          <w:lang w:val="en-US"/>
        </w:rPr>
        <w:t xml:space="preserve"> through the windows, one can look </w:t>
      </w:r>
      <w:r w:rsidR="00D66768">
        <w:rPr>
          <w:rFonts w:ascii="Times New Roman" w:hAnsi="Times New Roman" w:cs="Times New Roman"/>
          <w:sz w:val="24"/>
          <w:szCs w:val="24"/>
          <w:lang w:val="en-US"/>
        </w:rPr>
        <w:t xml:space="preserve">learn about the story within and learn about </w:t>
      </w:r>
      <w:r w:rsidR="00302F28">
        <w:rPr>
          <w:rFonts w:ascii="Times New Roman" w:hAnsi="Times New Roman" w:cs="Times New Roman"/>
          <w:sz w:val="24"/>
          <w:szCs w:val="24"/>
          <w:lang w:val="en-US"/>
        </w:rPr>
        <w:t xml:space="preserve">the city and its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>transformations</w:t>
      </w:r>
      <w:r w:rsidR="00D6676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F062B">
        <w:rPr>
          <w:rFonts w:ascii="Times New Roman" w:hAnsi="Times New Roman" w:cs="Times New Roman"/>
          <w:sz w:val="24"/>
          <w:szCs w:val="24"/>
          <w:lang w:val="en-US"/>
        </w:rPr>
        <w:t xml:space="preserve">establishing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 xml:space="preserve">possible </w:t>
      </w:r>
      <w:r w:rsidR="00EF062B">
        <w:rPr>
          <w:rFonts w:ascii="Times New Roman" w:hAnsi="Times New Roman" w:cs="Times New Roman"/>
          <w:sz w:val="24"/>
          <w:szCs w:val="24"/>
          <w:lang w:val="en-US"/>
        </w:rPr>
        <w:t xml:space="preserve">relationships and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>interdependences.</w:t>
      </w:r>
    </w:p>
    <w:p w14:paraId="17CA2D2E" w14:textId="77777777" w:rsidR="00EF062B" w:rsidRDefault="00EF062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607310AE" w14:textId="647136A6" w:rsidR="00425FBE" w:rsidRDefault="00EF062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The objective of this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>paper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to observe the window view </w:t>
      </w:r>
      <w:r w:rsidR="004C5847">
        <w:rPr>
          <w:rFonts w:ascii="Times New Roman" w:hAnsi="Times New Roman" w:cs="Times New Roman"/>
          <w:sz w:val="24"/>
          <w:szCs w:val="24"/>
          <w:lang w:val="en-US"/>
        </w:rPr>
        <w:t>towards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places where significant urban transformations are </w:t>
      </w:r>
      <w:r w:rsidR="004C5847">
        <w:rPr>
          <w:rFonts w:ascii="Times New Roman" w:hAnsi="Times New Roman" w:cs="Times New Roman"/>
          <w:sz w:val="24"/>
          <w:szCs w:val="24"/>
          <w:lang w:val="en-US"/>
        </w:rPr>
        <w:t>in process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investigate the complexity of changes, its effects and its relationships with the inside stories.</w:t>
      </w:r>
      <w:r w:rsidR="00425FBE">
        <w:rPr>
          <w:rFonts w:ascii="Times New Roman" w:hAnsi="Times New Roman" w:cs="Times New Roman"/>
          <w:sz w:val="24"/>
          <w:szCs w:val="24"/>
          <w:lang w:val="en-US"/>
        </w:rPr>
        <w:t xml:space="preserve"> We </w:t>
      </w:r>
      <w:r w:rsidR="004C5847">
        <w:rPr>
          <w:rFonts w:ascii="Times New Roman" w:hAnsi="Times New Roman" w:cs="Times New Roman"/>
          <w:sz w:val="24"/>
          <w:szCs w:val="24"/>
          <w:lang w:val="en-US"/>
        </w:rPr>
        <w:t xml:space="preserve">have selected hybrid places - </w:t>
      </w:r>
      <w:r w:rsidR="00425FBE">
        <w:rPr>
          <w:rFonts w:ascii="Times New Roman" w:hAnsi="Times New Roman" w:cs="Times New Roman"/>
          <w:sz w:val="24"/>
          <w:szCs w:val="24"/>
          <w:lang w:val="en-US"/>
        </w:rPr>
        <w:t>or lim</w:t>
      </w:r>
      <w:r w:rsidR="004C5847">
        <w:rPr>
          <w:rFonts w:ascii="Times New Roman" w:hAnsi="Times New Roman" w:cs="Times New Roman"/>
          <w:sz w:val="24"/>
          <w:szCs w:val="24"/>
          <w:lang w:val="en-US"/>
        </w:rPr>
        <w:t>inal places -</w:t>
      </w:r>
      <w:r w:rsidR="00425FBE">
        <w:rPr>
          <w:rFonts w:ascii="Times New Roman" w:hAnsi="Times New Roman" w:cs="Times New Roman"/>
          <w:sz w:val="24"/>
          <w:szCs w:val="24"/>
          <w:lang w:val="en-US"/>
        </w:rPr>
        <w:t xml:space="preserve"> where new and old stories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>coexist. W</w:t>
      </w:r>
      <w:r w:rsidR="00425FBE">
        <w:rPr>
          <w:rFonts w:ascii="Times New Roman" w:hAnsi="Times New Roman" w:cs="Times New Roman"/>
          <w:sz w:val="24"/>
          <w:szCs w:val="24"/>
          <w:lang w:val="en-US"/>
        </w:rPr>
        <w:t>ith that in mind, we ask: What remains and what changes through the window and in the memory? What gets lost by memory? Wha</w:t>
      </w:r>
      <w:r w:rsidR="00796080">
        <w:rPr>
          <w:rFonts w:ascii="Times New Roman" w:hAnsi="Times New Roman" w:cs="Times New Roman"/>
          <w:sz w:val="24"/>
          <w:szCs w:val="24"/>
          <w:lang w:val="en-US"/>
        </w:rPr>
        <w:t>t are the relations between past and present</w:t>
      </w:r>
      <w:r w:rsidR="00425FBE">
        <w:rPr>
          <w:rFonts w:ascii="Times New Roman" w:hAnsi="Times New Roman" w:cs="Times New Roman"/>
          <w:sz w:val="24"/>
          <w:szCs w:val="24"/>
          <w:lang w:val="en-US"/>
        </w:rPr>
        <w:t>? What relations between inside and outside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 xml:space="preserve"> can we see</w:t>
      </w:r>
      <w:r w:rsidR="00425FBE">
        <w:rPr>
          <w:rFonts w:ascii="Times New Roman" w:hAnsi="Times New Roman" w:cs="Times New Roman"/>
          <w:sz w:val="24"/>
          <w:szCs w:val="24"/>
          <w:lang w:val="en-US"/>
        </w:rPr>
        <w:t xml:space="preserve"> through the gaps, through the wi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425FBE">
        <w:rPr>
          <w:rFonts w:ascii="Times New Roman" w:hAnsi="Times New Roman" w:cs="Times New Roman"/>
          <w:sz w:val="24"/>
          <w:szCs w:val="24"/>
          <w:lang w:val="en-US"/>
        </w:rPr>
        <w:t xml:space="preserve">dows? </w:t>
      </w:r>
    </w:p>
    <w:p w14:paraId="664A6A93" w14:textId="77777777" w:rsidR="00796080" w:rsidRDefault="00796080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3953DEFE" w14:textId="78D986E3" w:rsidR="00425FBE" w:rsidRDefault="00796080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Life continues</w:t>
      </w:r>
      <w:r w:rsidR="00425FBE">
        <w:rPr>
          <w:rFonts w:ascii="Times New Roman" w:hAnsi="Times New Roman" w:cs="Times New Roman"/>
          <w:sz w:val="24"/>
          <w:szCs w:val="24"/>
          <w:lang w:val="en-US"/>
        </w:rPr>
        <w:t xml:space="preserve">, it </w:t>
      </w:r>
      <w:r w:rsidR="0064357D">
        <w:rPr>
          <w:rFonts w:ascii="Times New Roman" w:hAnsi="Times New Roman" w:cs="Times New Roman"/>
          <w:sz w:val="24"/>
          <w:szCs w:val="24"/>
          <w:lang w:val="en-US"/>
        </w:rPr>
        <w:t>changes</w:t>
      </w:r>
      <w:r w:rsidR="00425FBE">
        <w:rPr>
          <w:rFonts w:ascii="Times New Roman" w:hAnsi="Times New Roman" w:cs="Times New Roman"/>
          <w:sz w:val="24"/>
          <w:szCs w:val="24"/>
          <w:lang w:val="en-US"/>
        </w:rPr>
        <w:t>, the landscape alters, new buildings appe</w:t>
      </w:r>
      <w:r w:rsidR="0064357D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25FBE">
        <w:rPr>
          <w:rFonts w:ascii="Times New Roman" w:hAnsi="Times New Roman" w:cs="Times New Roman"/>
          <w:sz w:val="24"/>
          <w:szCs w:val="24"/>
          <w:lang w:val="en-US"/>
        </w:rPr>
        <w:t xml:space="preserve">r, cars, </w:t>
      </w:r>
      <w:r w:rsidR="0064357D">
        <w:rPr>
          <w:rFonts w:ascii="Times New Roman" w:hAnsi="Times New Roman" w:cs="Times New Roman"/>
          <w:sz w:val="24"/>
          <w:szCs w:val="24"/>
          <w:lang w:val="en-US"/>
        </w:rPr>
        <w:t xml:space="preserve">meeting places, people, relationships; and inside memories, stories and </w:t>
      </w:r>
      <w:r>
        <w:rPr>
          <w:rFonts w:ascii="Times New Roman" w:hAnsi="Times New Roman" w:cs="Times New Roman"/>
          <w:sz w:val="24"/>
          <w:szCs w:val="24"/>
          <w:lang w:val="en-US"/>
        </w:rPr>
        <w:t>existences</w:t>
      </w:r>
      <w:r w:rsidR="0064357D">
        <w:rPr>
          <w:rFonts w:ascii="Times New Roman" w:hAnsi="Times New Roman" w:cs="Times New Roman"/>
          <w:sz w:val="24"/>
          <w:szCs w:val="24"/>
          <w:lang w:val="en-US"/>
        </w:rPr>
        <w:t xml:space="preserve"> follow their own dynamics</w:t>
      </w:r>
      <w:r>
        <w:rPr>
          <w:rFonts w:ascii="Times New Roman" w:hAnsi="Times New Roman" w:cs="Times New Roman"/>
          <w:sz w:val="24"/>
          <w:szCs w:val="24"/>
          <w:lang w:val="en-US"/>
        </w:rPr>
        <w:t>. T</w:t>
      </w:r>
      <w:r w:rsidR="0064357D">
        <w:rPr>
          <w:rFonts w:ascii="Times New Roman" w:hAnsi="Times New Roman" w:cs="Times New Roman"/>
          <w:sz w:val="24"/>
          <w:szCs w:val="24"/>
          <w:lang w:val="en-US"/>
        </w:rPr>
        <w:t xml:space="preserve">he urban processes can be intense and violent, leaving the passive subject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 xml:space="preserve">vulnerable </w:t>
      </w:r>
      <w:r w:rsidR="0064357D">
        <w:rPr>
          <w:rFonts w:ascii="Times New Roman" w:hAnsi="Times New Roman" w:cs="Times New Roman"/>
          <w:sz w:val="24"/>
          <w:szCs w:val="24"/>
          <w:lang w:val="en-US"/>
        </w:rPr>
        <w:t>behind the window, watching life go by with no power to interfere.</w:t>
      </w:r>
    </w:p>
    <w:p w14:paraId="619E92CF" w14:textId="77777777" w:rsidR="00F54726" w:rsidRDefault="00F54726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1B72F58E" w14:textId="4D112D7E" w:rsidR="0064357D" w:rsidRDefault="0064357D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liminality of the window</w:t>
      </w:r>
      <w:r w:rsidR="000D56D3">
        <w:rPr>
          <w:rFonts w:ascii="Times New Roman" w:hAnsi="Times New Roman" w:cs="Times New Roman"/>
          <w:sz w:val="24"/>
          <w:szCs w:val="24"/>
          <w:lang w:val="en-US"/>
        </w:rPr>
        <w:t xml:space="preserve"> is used here to investigate the spaces in transition </w:t>
      </w:r>
      <w:r w:rsidR="005B4FB3">
        <w:rPr>
          <w:rFonts w:ascii="Times New Roman" w:hAnsi="Times New Roman" w:cs="Times New Roman"/>
          <w:sz w:val="24"/>
          <w:szCs w:val="24"/>
          <w:lang w:val="en-US"/>
        </w:rPr>
        <w:t xml:space="preserve">through urban processes and their </w:t>
      </w:r>
      <w:r w:rsidR="000D56D3">
        <w:rPr>
          <w:rFonts w:ascii="Times New Roman" w:hAnsi="Times New Roman" w:cs="Times New Roman"/>
          <w:sz w:val="24"/>
          <w:szCs w:val="24"/>
          <w:lang w:val="en-US"/>
        </w:rPr>
        <w:t xml:space="preserve">counterpoints: history and identity; experiences and memory. Liminality </w:t>
      </w:r>
      <w:r w:rsidR="005B4FB3">
        <w:rPr>
          <w:rFonts w:ascii="Times New Roman" w:hAnsi="Times New Roman" w:cs="Times New Roman"/>
          <w:sz w:val="24"/>
          <w:szCs w:val="24"/>
          <w:lang w:val="en-US"/>
        </w:rPr>
        <w:t>simultaneously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shows and hides, </w:t>
      </w:r>
      <w:r w:rsidR="005B4FB3">
        <w:rPr>
          <w:rFonts w:ascii="Times New Roman" w:hAnsi="Times New Roman" w:cs="Times New Roman"/>
          <w:sz w:val="24"/>
          <w:szCs w:val="24"/>
          <w:lang w:val="en-US"/>
        </w:rPr>
        <w:t xml:space="preserve">opens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closes </w:t>
      </w:r>
      <w:r w:rsidR="005B4FB3">
        <w:rPr>
          <w:rFonts w:ascii="Times New Roman" w:hAnsi="Times New Roman" w:cs="Times New Roman"/>
          <w:sz w:val="24"/>
          <w:szCs w:val="24"/>
          <w:lang w:val="en-US"/>
        </w:rPr>
        <w:t>upon</w:t>
      </w:r>
      <w:r w:rsidR="000D56D3">
        <w:rPr>
          <w:rFonts w:ascii="Times New Roman" w:hAnsi="Times New Roman" w:cs="Times New Roman"/>
          <w:sz w:val="24"/>
          <w:szCs w:val="24"/>
          <w:lang w:val="en-US"/>
        </w:rPr>
        <w:t xml:space="preserve"> life beheld through the window and </w:t>
      </w:r>
      <w:r w:rsidR="00EF40E2">
        <w:rPr>
          <w:rFonts w:ascii="Times New Roman" w:hAnsi="Times New Roman" w:cs="Times New Roman"/>
          <w:sz w:val="24"/>
          <w:szCs w:val="24"/>
          <w:lang w:val="en-US"/>
        </w:rPr>
        <w:t xml:space="preserve">within </w:t>
      </w:r>
      <w:r w:rsidR="000D56D3">
        <w:rPr>
          <w:rFonts w:ascii="Times New Roman" w:hAnsi="Times New Roman" w:cs="Times New Roman"/>
          <w:sz w:val="24"/>
          <w:szCs w:val="24"/>
          <w:lang w:val="en-US"/>
        </w:rPr>
        <w:t>the interior spaces.</w:t>
      </w:r>
    </w:p>
    <w:p w14:paraId="244300B6" w14:textId="77777777" w:rsidR="00F54726" w:rsidRDefault="00F54726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397EFB78" w14:textId="77777777" w:rsidR="00F54726" w:rsidRPr="00A6016B" w:rsidRDefault="00F54726" w:rsidP="00094D65">
      <w:pPr>
        <w:ind w:left="709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016B">
        <w:rPr>
          <w:rFonts w:ascii="Times New Roman" w:hAnsi="Times New Roman" w:cs="Times New Roman"/>
          <w:b/>
          <w:sz w:val="24"/>
          <w:szCs w:val="24"/>
          <w:lang w:val="en-US"/>
        </w:rPr>
        <w:t>CASE STUDIES</w:t>
      </w:r>
    </w:p>
    <w:p w14:paraId="5781EAA8" w14:textId="1CA11023" w:rsidR="00F54726" w:rsidRDefault="00F54726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For this article, we selected two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 xml:space="preserve">different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places in the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 xml:space="preserve">consolidated center of the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city of São Paulo, where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 xml:space="preserve">land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uses and occupation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>have been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>rapidly changing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: an area near Silvio Romero’s Square, in Tatuapé, and an area near </w:t>
      </w:r>
      <w:r w:rsidR="00EF40E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Vila Madalena subway stop, in </w:t>
      </w:r>
      <w:r w:rsidR="00EF40E2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Pinheiros region. Both these places </w:t>
      </w:r>
      <w:r w:rsidR="00EF40E2">
        <w:rPr>
          <w:rFonts w:ascii="Times New Roman" w:hAnsi="Times New Roman" w:cs="Times New Roman"/>
          <w:sz w:val="24"/>
          <w:szCs w:val="24"/>
          <w:lang w:val="en-US"/>
        </w:rPr>
        <w:t>are landmarks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in their respective regions and have been gradually transformed by urban policies guided by the massive demand for transportation, both car-oriented and</w:t>
      </w:r>
      <w:r w:rsidR="00EF40E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more recently</w:t>
      </w:r>
      <w:r w:rsidR="00EF40E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public transport systems.</w:t>
      </w:r>
    </w:p>
    <w:p w14:paraId="65B33B60" w14:textId="77777777" w:rsidR="00005E3B" w:rsidRPr="006F3671" w:rsidRDefault="00005E3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2E14147C" w14:textId="586DDCD4" w:rsidR="00F54726" w:rsidRDefault="00EF40E2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first window analyz</w:t>
      </w:r>
      <w:r w:rsidR="00C22CB0" w:rsidRPr="006F3671">
        <w:rPr>
          <w:rFonts w:ascii="Times New Roman" w:hAnsi="Times New Roman" w:cs="Times New Roman"/>
          <w:sz w:val="24"/>
          <w:szCs w:val="24"/>
          <w:lang w:val="en-US"/>
        </w:rPr>
        <w:t>es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the influence of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>urban policies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that </w:t>
      </w:r>
      <w:r w:rsidR="00BF523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enabled </w:t>
      </w:r>
      <w:r>
        <w:rPr>
          <w:rFonts w:ascii="Times New Roman" w:hAnsi="Times New Roman" w:cs="Times New Roman"/>
          <w:sz w:val="24"/>
          <w:szCs w:val="24"/>
          <w:lang w:val="en-US"/>
        </w:rPr>
        <w:t>commercial</w:t>
      </w:r>
      <w:r w:rsidR="00BF523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 xml:space="preserve">land </w:t>
      </w:r>
      <w:r w:rsidR="00BF523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uses to relocate from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F523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traditional </w:t>
      </w:r>
      <w:r>
        <w:rPr>
          <w:rFonts w:ascii="Times New Roman" w:hAnsi="Times New Roman" w:cs="Times New Roman"/>
          <w:sz w:val="24"/>
          <w:szCs w:val="24"/>
          <w:lang w:val="en-US"/>
        </w:rPr>
        <w:t>urban</w:t>
      </w:r>
      <w:r w:rsidR="00BF523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>cores</w:t>
      </w:r>
      <w:r w:rsidR="00BF523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>
        <w:rPr>
          <w:rFonts w:ascii="Times New Roman" w:hAnsi="Times New Roman" w:cs="Times New Roman"/>
          <w:sz w:val="24"/>
          <w:szCs w:val="24"/>
          <w:lang w:val="en-US"/>
        </w:rPr>
        <w:t>enclosed</w:t>
      </w:r>
      <w:r w:rsidR="0006085B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shopping</w:t>
      </w:r>
      <w:r w:rsidR="00BF523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malls. 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>Some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of these </w:t>
      </w:r>
      <w:r w:rsidR="0006085B" w:rsidRPr="006F3671">
        <w:rPr>
          <w:rFonts w:ascii="Times New Roman" w:hAnsi="Times New Roman" w:cs="Times New Roman"/>
          <w:sz w:val="24"/>
          <w:szCs w:val="24"/>
          <w:lang w:val="en-US"/>
        </w:rPr>
        <w:t>places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6085B" w:rsidRPr="006F3671">
        <w:rPr>
          <w:rFonts w:ascii="Times New Roman" w:hAnsi="Times New Roman" w:cs="Times New Roman"/>
          <w:sz w:val="24"/>
          <w:szCs w:val="24"/>
          <w:lang w:val="en-US"/>
        </w:rPr>
        <w:t>still retain some of their functions – such as passage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>, meeting</w:t>
      </w:r>
      <w:r w:rsidR="0006085B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and trade -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obstinately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resisting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>change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>At the same time, n</w:t>
      </w:r>
      <w:r w:rsidR="0059005F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ew </w:t>
      </w:r>
      <w:r>
        <w:rPr>
          <w:rFonts w:ascii="Times New Roman" w:hAnsi="Times New Roman" w:cs="Times New Roman"/>
          <w:sz w:val="24"/>
          <w:szCs w:val="24"/>
          <w:lang w:val="en-US"/>
        </w:rPr>
        <w:t>actors</w:t>
      </w:r>
      <w:r w:rsidR="0059005F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now use these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 xml:space="preserve">same </w:t>
      </w:r>
      <w:r w:rsidR="0059005F" w:rsidRPr="006F3671">
        <w:rPr>
          <w:rFonts w:ascii="Times New Roman" w:hAnsi="Times New Roman" w:cs="Times New Roman"/>
          <w:sz w:val="24"/>
          <w:szCs w:val="24"/>
          <w:lang w:val="en-US"/>
        </w:rPr>
        <w:t>places in different ways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embedding them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 xml:space="preserve"> with new significance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.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increasing use 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>of public space</w:t>
      </w:r>
      <w:r w:rsidR="00C22CB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has 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>brought new meanings</w:t>
      </w:r>
      <w:r w:rsidR="00C22CB0" w:rsidRPr="006F3671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 xml:space="preserve">but it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has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>also</w:t>
      </w:r>
      <w:r w:rsidR="00C22CB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brought 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>conflicts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>. Public s</w:t>
      </w:r>
      <w:r w:rsidR="00C22CB0" w:rsidRPr="006F3671">
        <w:rPr>
          <w:rFonts w:ascii="Times New Roman" w:hAnsi="Times New Roman" w:cs="Times New Roman"/>
          <w:sz w:val="24"/>
          <w:szCs w:val="24"/>
          <w:lang w:val="en-US"/>
        </w:rPr>
        <w:t>paces now host diverse activities such as crafts fairs</w:t>
      </w:r>
      <w:r w:rsidR="00A44B4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A6034">
        <w:rPr>
          <w:rFonts w:ascii="Times New Roman" w:hAnsi="Times New Roman" w:cs="Times New Roman"/>
          <w:sz w:val="24"/>
          <w:szCs w:val="24"/>
          <w:lang w:val="en-US"/>
        </w:rPr>
        <w:t>sidewalk cafes</w:t>
      </w:r>
      <w:r w:rsidR="00A44B4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food trucks</w:t>
      </w:r>
      <w:r w:rsidR="00A44B40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2CB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artistic, </w:t>
      </w:r>
      <w:r w:rsidR="00A44B40">
        <w:rPr>
          <w:rFonts w:ascii="Times New Roman" w:hAnsi="Times New Roman" w:cs="Times New Roman"/>
          <w:sz w:val="24"/>
          <w:szCs w:val="24"/>
          <w:lang w:val="en-US"/>
        </w:rPr>
        <w:t xml:space="preserve">musical, </w:t>
      </w:r>
      <w:r w:rsidR="00C22CB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political 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>events</w:t>
      </w:r>
      <w:r w:rsidR="00A44B40">
        <w:rPr>
          <w:rFonts w:ascii="Times New Roman" w:hAnsi="Times New Roman" w:cs="Times New Roman"/>
          <w:sz w:val="24"/>
          <w:szCs w:val="24"/>
          <w:lang w:val="en-US"/>
        </w:rPr>
        <w:t xml:space="preserve"> on and around parks and sidewalks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7F9B5D5" w14:textId="77777777" w:rsidR="00005E3B" w:rsidRPr="006F3671" w:rsidRDefault="00005E3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5362B0A3" w14:textId="63854688" w:rsidR="00F54726" w:rsidRPr="006F3671" w:rsidRDefault="00F54726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9A6369" w:rsidRPr="006F3671">
        <w:rPr>
          <w:rFonts w:ascii="Times New Roman" w:hAnsi="Times New Roman" w:cs="Times New Roman"/>
          <w:sz w:val="24"/>
          <w:szCs w:val="24"/>
          <w:lang w:val="en-US"/>
        </w:rPr>
        <w:t>other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080D">
        <w:rPr>
          <w:rFonts w:ascii="Times New Roman" w:hAnsi="Times New Roman" w:cs="Times New Roman"/>
          <w:sz w:val="24"/>
          <w:szCs w:val="24"/>
          <w:lang w:val="en-US"/>
        </w:rPr>
        <w:t xml:space="preserve">selected </w:t>
      </w:r>
      <w:r w:rsidR="00BF523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window </w:t>
      </w:r>
      <w:r w:rsidR="000D080D">
        <w:rPr>
          <w:rFonts w:ascii="Times New Roman" w:hAnsi="Times New Roman" w:cs="Times New Roman"/>
          <w:sz w:val="24"/>
          <w:szCs w:val="24"/>
          <w:lang w:val="en-US"/>
        </w:rPr>
        <w:t>displays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two typical </w:t>
      </w:r>
      <w:r w:rsidR="000D080D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twentieth century </w:t>
      </w:r>
      <w:r w:rsidR="00BF523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urban </w:t>
      </w:r>
      <w:r w:rsidR="000D080D">
        <w:rPr>
          <w:rFonts w:ascii="Times New Roman" w:hAnsi="Times New Roman" w:cs="Times New Roman"/>
          <w:sz w:val="24"/>
          <w:szCs w:val="24"/>
          <w:lang w:val="en-US"/>
        </w:rPr>
        <w:t>processes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. The first</w:t>
      </w:r>
      <w:r w:rsidR="000D080D">
        <w:rPr>
          <w:rFonts w:ascii="Times New Roman" w:hAnsi="Times New Roman" w:cs="Times New Roman"/>
          <w:sz w:val="24"/>
          <w:szCs w:val="24"/>
          <w:lang w:val="en-US"/>
        </w:rPr>
        <w:t xml:space="preserve"> is the global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and devastating</w:t>
      </w:r>
      <w:r w:rsidR="000D08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75B0" w:rsidRPr="006F3671">
        <w:rPr>
          <w:rFonts w:ascii="Times New Roman" w:hAnsi="Times New Roman" w:cs="Times New Roman"/>
          <w:sz w:val="24"/>
          <w:szCs w:val="24"/>
          <w:lang w:val="en-US"/>
        </w:rPr>
        <w:t>car-oriented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city </w:t>
      </w:r>
      <w:r w:rsidR="000D080D">
        <w:rPr>
          <w:rFonts w:ascii="Times New Roman" w:hAnsi="Times New Roman" w:cs="Times New Roman"/>
          <w:sz w:val="24"/>
          <w:szCs w:val="24"/>
          <w:lang w:val="en-US"/>
        </w:rPr>
        <w:t xml:space="preserve">planning, accompanied by </w:t>
      </w:r>
      <w:r w:rsidR="00D375B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0D080D" w:rsidRPr="006F3671">
        <w:rPr>
          <w:rFonts w:ascii="Times New Roman" w:hAnsi="Times New Roman" w:cs="Times New Roman"/>
          <w:sz w:val="24"/>
          <w:szCs w:val="24"/>
          <w:lang w:val="en-US"/>
        </w:rPr>
        <w:t>phenomenon</w:t>
      </w:r>
      <w:r w:rsidR="00D375B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of land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speculation, </w:t>
      </w:r>
      <w:r w:rsidR="00A44B4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verticalization </w:t>
      </w:r>
      <w:r w:rsidR="00A44B40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A44B40" w:rsidRPr="000D080D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A44B40">
        <w:rPr>
          <w:rFonts w:ascii="Times New Roman" w:hAnsi="Times New Roman" w:cs="Times New Roman"/>
          <w:sz w:val="24"/>
          <w:szCs w:val="24"/>
          <w:lang w:val="en-US"/>
        </w:rPr>
        <w:t xml:space="preserve"> segregation</w:t>
      </w:r>
      <w:r w:rsidR="00D375B0" w:rsidRPr="006F3671">
        <w:rPr>
          <w:rFonts w:ascii="Times New Roman" w:hAnsi="Times New Roman" w:cs="Times New Roman"/>
          <w:sz w:val="24"/>
          <w:szCs w:val="24"/>
          <w:lang w:val="en-US"/>
        </w:rPr>
        <w:t>. T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he second</w:t>
      </w:r>
      <w:r w:rsidR="009A6369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9A6369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0D080D">
        <w:rPr>
          <w:rFonts w:ascii="Times New Roman" w:hAnsi="Times New Roman" w:cs="Times New Roman"/>
          <w:sz w:val="24"/>
          <w:szCs w:val="24"/>
          <w:lang w:val="en-US"/>
        </w:rPr>
        <w:t>locally based</w:t>
      </w:r>
      <w:r w:rsidR="00D375B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080D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process </w:t>
      </w:r>
      <w:r w:rsidR="000D080D">
        <w:rPr>
          <w:rFonts w:ascii="Times New Roman" w:hAnsi="Times New Roman" w:cs="Times New Roman"/>
          <w:sz w:val="24"/>
          <w:szCs w:val="24"/>
          <w:lang w:val="en-US"/>
        </w:rPr>
        <w:t>that has</w:t>
      </w:r>
      <w:r w:rsidR="00D375B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led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D375B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physical and social transformation of </w:t>
      </w:r>
      <w:r w:rsidR="00D375B0" w:rsidRPr="006F3671">
        <w:rPr>
          <w:rFonts w:ascii="Times New Roman" w:hAnsi="Times New Roman" w:cs="Times New Roman"/>
          <w:sz w:val="24"/>
          <w:szCs w:val="24"/>
          <w:lang w:val="en-US"/>
        </w:rPr>
        <w:t>several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6369" w:rsidRPr="006F3671">
        <w:rPr>
          <w:rFonts w:ascii="Times New Roman" w:hAnsi="Times New Roman" w:cs="Times New Roman"/>
          <w:sz w:val="24"/>
          <w:szCs w:val="24"/>
          <w:lang w:val="en-US"/>
        </w:rPr>
        <w:t>traditional</w:t>
      </w:r>
      <w:r w:rsidR="00D375B0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neighborhoods in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São Paulo. </w:t>
      </w:r>
      <w:r w:rsidR="009A6369" w:rsidRPr="006F3671">
        <w:rPr>
          <w:rFonts w:ascii="Times New Roman" w:hAnsi="Times New Roman" w:cs="Times New Roman"/>
          <w:sz w:val="24"/>
          <w:szCs w:val="24"/>
          <w:lang w:val="en-US"/>
        </w:rPr>
        <w:t>It has been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guided by </w:t>
      </w:r>
      <w:r w:rsidR="009A6369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urban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policies that supposedly seek </w:t>
      </w:r>
      <w:r w:rsidR="009A6369" w:rsidRPr="006F3671">
        <w:rPr>
          <w:rFonts w:ascii="Times New Roman" w:hAnsi="Times New Roman" w:cs="Times New Roman"/>
          <w:sz w:val="24"/>
          <w:szCs w:val="24"/>
          <w:lang w:val="en-US"/>
        </w:rPr>
        <w:t>democratization of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access to urban infrastructure, but at the same time </w:t>
      </w:r>
      <w:r w:rsidR="009A6369" w:rsidRPr="006F3671">
        <w:rPr>
          <w:rFonts w:ascii="Times New Roman" w:hAnsi="Times New Roman" w:cs="Times New Roman"/>
          <w:sz w:val="24"/>
          <w:szCs w:val="24"/>
          <w:lang w:val="en-US"/>
        </w:rPr>
        <w:t>have gentrified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44B40">
        <w:rPr>
          <w:rFonts w:ascii="Times New Roman" w:hAnsi="Times New Roman" w:cs="Times New Roman"/>
          <w:sz w:val="24"/>
          <w:szCs w:val="24"/>
          <w:lang w:val="en-US"/>
        </w:rPr>
        <w:t>established neighborhoods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9A6369" w:rsidRPr="006F3671">
        <w:rPr>
          <w:rFonts w:ascii="Times New Roman" w:hAnsi="Times New Roman" w:cs="Times New Roman"/>
          <w:sz w:val="24"/>
          <w:szCs w:val="24"/>
          <w:lang w:val="en-US"/>
        </w:rPr>
        <w:t>transferred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6369" w:rsidRPr="006F3671">
        <w:rPr>
          <w:rFonts w:ascii="Times New Roman" w:hAnsi="Times New Roman" w:cs="Times New Roman"/>
          <w:sz w:val="24"/>
          <w:szCs w:val="24"/>
          <w:lang w:val="en-US"/>
        </w:rPr>
        <w:t>social interaction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6369" w:rsidRPr="006F3671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025E3C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025E3C">
        <w:rPr>
          <w:rFonts w:ascii="Times New Roman" w:hAnsi="Times New Roman" w:cs="Times New Roman"/>
          <w:sz w:val="24"/>
          <w:szCs w:val="24"/>
          <w:lang w:val="en-US"/>
        </w:rPr>
        <w:t>high-rise elevators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6812F63" w14:textId="77777777" w:rsidR="00F54726" w:rsidRPr="006F3671" w:rsidRDefault="00F54726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38E871F4" w14:textId="248307DE" w:rsidR="00F54726" w:rsidRPr="00A6016B" w:rsidRDefault="00025E3C" w:rsidP="00094D65">
      <w:pPr>
        <w:ind w:left="709" w:firstLine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6016B">
        <w:rPr>
          <w:rFonts w:ascii="Times New Roman" w:hAnsi="Times New Roman" w:cs="Times New Roman"/>
          <w:b/>
          <w:sz w:val="24"/>
          <w:szCs w:val="24"/>
          <w:lang w:val="en-US"/>
        </w:rPr>
        <w:t>THEORETIC</w:t>
      </w:r>
      <w:r w:rsidR="009A6369" w:rsidRPr="00A601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9005F" w:rsidRPr="00A6016B">
        <w:rPr>
          <w:rFonts w:ascii="Times New Roman" w:hAnsi="Times New Roman" w:cs="Times New Roman"/>
          <w:b/>
          <w:sz w:val="24"/>
          <w:szCs w:val="24"/>
          <w:lang w:val="en-US"/>
        </w:rPr>
        <w:t>FRAMEWORK</w:t>
      </w:r>
      <w:r w:rsidR="00F54726" w:rsidRPr="00A6016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METHODOLOGY</w:t>
      </w:r>
    </w:p>
    <w:p w14:paraId="48686DF7" w14:textId="75A4C149" w:rsidR="00F54726" w:rsidRDefault="009A6369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6F3671">
        <w:rPr>
          <w:rFonts w:ascii="Times New Roman" w:hAnsi="Times New Roman" w:cs="Times New Roman"/>
          <w:sz w:val="24"/>
          <w:szCs w:val="24"/>
          <w:lang w:val="en-US"/>
        </w:rPr>
        <w:t>This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resea</w:t>
      </w:r>
      <w:r w:rsidR="00025E3C">
        <w:rPr>
          <w:rFonts w:ascii="Times New Roman" w:hAnsi="Times New Roman" w:cs="Times New Roman"/>
          <w:sz w:val="24"/>
          <w:szCs w:val="24"/>
          <w:lang w:val="en-US"/>
        </w:rPr>
        <w:t>rch is based on primary sources. The c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>ase studies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are composed of interviews with building owners and 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users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as well as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field visits.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istorical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and current 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photographs, census data and legislation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will be included in the analysis of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physical space and its context. 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>Analytical diagram</w:t>
      </w:r>
      <w:r w:rsidR="00025E3C">
        <w:rPr>
          <w:rFonts w:ascii="Times New Roman" w:hAnsi="Times New Roman" w:cs="Times New Roman"/>
          <w:sz w:val="24"/>
          <w:szCs w:val="24"/>
          <w:lang w:val="en-US"/>
        </w:rPr>
        <w:t>s will also help evaluate each of the window’s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>neighborhood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and region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>al context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1C16BB2" w14:textId="77777777" w:rsidR="00005E3B" w:rsidRPr="006F3671" w:rsidRDefault="00005E3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694F6BC7" w14:textId="4C97F465" w:rsidR="00F54726" w:rsidRDefault="00F54726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Considering 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urban space </w:t>
      </w:r>
      <w:r w:rsidR="00025E3C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a highly complex 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matter, a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multidisciplinary framework 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will guide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the work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>, with input from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fields of 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>study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beyond urban planning, such as history, geography and anthropology.</w:t>
      </w:r>
    </w:p>
    <w:p w14:paraId="644D51CC" w14:textId="77777777" w:rsidR="00005E3B" w:rsidRPr="006F3671" w:rsidRDefault="00005E3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26E6A356" w14:textId="5E076F23" w:rsidR="00F54726" w:rsidRDefault="00F54726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To understand the relationship between global dynamics and local 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>resilience, we use the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concepts 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of “strategies” and “tactics”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developed by the </w:t>
      </w:r>
      <w:r w:rsidR="0059005F" w:rsidRPr="006F3671">
        <w:rPr>
          <w:rFonts w:ascii="Times New Roman" w:hAnsi="Times New Roman" w:cs="Times New Roman"/>
          <w:sz w:val="24"/>
          <w:szCs w:val="24"/>
          <w:lang w:val="en-US"/>
        </w:rPr>
        <w:t>French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>historian Michel de Certeau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9005F" w:rsidRPr="006F3671">
        <w:rPr>
          <w:rFonts w:ascii="Times New Roman" w:hAnsi="Times New Roman" w:cs="Times New Roman"/>
          <w:sz w:val="24"/>
          <w:szCs w:val="24"/>
          <w:lang w:val="en-US"/>
        </w:rPr>
        <w:t>Strategies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5E3C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understood as mechanisms of economic and political power and 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>the tactic</w:t>
      </w:r>
      <w:r w:rsidR="00025E3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25E3C">
        <w:rPr>
          <w:rFonts w:ascii="Times New Roman" w:hAnsi="Times New Roman" w:cs="Times New Roman"/>
          <w:sz w:val="24"/>
          <w:szCs w:val="24"/>
          <w:lang w:val="en-US"/>
        </w:rPr>
        <w:t xml:space="preserve">as a means 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local 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>resilience.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These mechanisms happen through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the action of individuals or small groups, often unorganized, 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A44B40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intention of taking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possession of certain </w:t>
      </w:r>
      <w:r w:rsidR="000D6366" w:rsidRPr="006F3671">
        <w:rPr>
          <w:rFonts w:ascii="Times New Roman" w:hAnsi="Times New Roman" w:cs="Times New Roman"/>
          <w:sz w:val="24"/>
          <w:szCs w:val="24"/>
          <w:lang w:val="en-US"/>
        </w:rPr>
        <w:t>places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B4217D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adapting </w:t>
      </w:r>
      <w:r w:rsidR="00025E3C">
        <w:rPr>
          <w:rFonts w:ascii="Times New Roman" w:hAnsi="Times New Roman" w:cs="Times New Roman"/>
          <w:sz w:val="24"/>
          <w:szCs w:val="24"/>
          <w:lang w:val="en-US"/>
        </w:rPr>
        <w:t>them for their use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547D98D" w14:textId="77777777" w:rsidR="00005E3B" w:rsidRPr="006F3671" w:rsidRDefault="00005E3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7914DF3F" w14:textId="25E81D9D" w:rsidR="00F54726" w:rsidRDefault="00B4217D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6F367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haron Zukin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presents the </w:t>
      </w:r>
      <w:r w:rsidR="00A44B40">
        <w:rPr>
          <w:rFonts w:ascii="Times New Roman" w:hAnsi="Times New Roman" w:cs="Times New Roman"/>
          <w:sz w:val="24"/>
          <w:szCs w:val="24"/>
          <w:lang w:val="en-US"/>
        </w:rPr>
        <w:t xml:space="preserve">typical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process of fragmentation of local places and social relations by the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real estate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market. It recreates, through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a fictional nexus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, the city for visual consumption, where identity, 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local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differences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and solidarity gradually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disappear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025E3C">
        <w:rPr>
          <w:rFonts w:ascii="Times New Roman" w:hAnsi="Times New Roman" w:cs="Times New Roman"/>
          <w:sz w:val="24"/>
          <w:szCs w:val="24"/>
          <w:lang w:val="en-US"/>
        </w:rPr>
        <w:t>allow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F54726" w:rsidRPr="00025E3C">
        <w:rPr>
          <w:rFonts w:ascii="Times New Roman" w:hAnsi="Times New Roman" w:cs="Times New Roman"/>
          <w:sz w:val="24"/>
          <w:szCs w:val="24"/>
          <w:lang w:val="en-US"/>
        </w:rPr>
        <w:t>global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market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to take over. In the field of urban geography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>, David Harve</w:t>
      </w:r>
      <w:r w:rsidR="00025E3C">
        <w:rPr>
          <w:rFonts w:ascii="Times New Roman" w:hAnsi="Times New Roman" w:cs="Times New Roman"/>
          <w:sz w:val="24"/>
          <w:szCs w:val="24"/>
          <w:lang w:val="en-US"/>
        </w:rPr>
        <w:t xml:space="preserve">y and Milton Santos 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highlight the importance of local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action </w:t>
      </w:r>
      <w:r w:rsidR="00025E3C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resistance</w:t>
      </w:r>
      <w:r w:rsidR="00025E3C">
        <w:rPr>
          <w:rFonts w:ascii="Times New Roman" w:hAnsi="Times New Roman" w:cs="Times New Roman"/>
          <w:sz w:val="24"/>
          <w:szCs w:val="24"/>
          <w:lang w:val="en-US"/>
        </w:rPr>
        <w:t xml:space="preserve">, allowing for 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="006F3671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lidarity and identity 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to territorialize and humanize </w:t>
      </w:r>
      <w:r w:rsidR="00025E3C">
        <w:rPr>
          <w:rFonts w:ascii="Times New Roman" w:hAnsi="Times New Roman" w:cs="Times New Roman"/>
          <w:sz w:val="24"/>
          <w:szCs w:val="24"/>
          <w:lang w:val="en-US"/>
        </w:rPr>
        <w:t xml:space="preserve">the city, against </w:t>
      </w:r>
      <w:r w:rsidR="006F3671" w:rsidRPr="006F3671">
        <w:rPr>
          <w:rFonts w:ascii="Times New Roman" w:hAnsi="Times New Roman" w:cs="Times New Roman"/>
          <w:sz w:val="24"/>
          <w:szCs w:val="24"/>
          <w:lang w:val="en-US"/>
        </w:rPr>
        <w:t>global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F3671" w:rsidRPr="006F3671">
        <w:rPr>
          <w:rFonts w:ascii="Times New Roman" w:hAnsi="Times New Roman" w:cs="Times New Roman"/>
          <w:sz w:val="24"/>
          <w:szCs w:val="24"/>
          <w:lang w:val="en-US"/>
        </w:rPr>
        <w:t>homogeneity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6F3671" w:rsidRPr="006F3671">
        <w:rPr>
          <w:rFonts w:ascii="Times New Roman" w:hAnsi="Times New Roman" w:cs="Times New Roman"/>
          <w:sz w:val="24"/>
          <w:szCs w:val="24"/>
          <w:lang w:val="en-US"/>
        </w:rPr>
        <w:t>fragmentation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071B2EA" w14:textId="77777777" w:rsidR="00005E3B" w:rsidRPr="006F3671" w:rsidRDefault="00005E3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30C57F41" w14:textId="1CA13DD9" w:rsidR="00F54726" w:rsidRDefault="006F3671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The contribution of this work resides in the 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>recover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y of hidden 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stories behind global and homogenizing processes that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take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place in large urban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centers, especially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developing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world metropolis</w:t>
      </w:r>
      <w:r w:rsidR="00F54726"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The search for a local identity seems to be of utmost importance while dealing with </w:t>
      </w:r>
      <w:r w:rsidR="00025E3C">
        <w:rPr>
          <w:rFonts w:ascii="Times New Roman" w:hAnsi="Times New Roman" w:cs="Times New Roman"/>
          <w:sz w:val="24"/>
          <w:szCs w:val="24"/>
          <w:lang w:val="en-US"/>
        </w:rPr>
        <w:t>the rapid pace of contemporary urban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 xml:space="preserve"> change.</w:t>
      </w:r>
    </w:p>
    <w:p w14:paraId="5C5960CE" w14:textId="77777777" w:rsidR="002E74E5" w:rsidRDefault="002E74E5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14:paraId="51252132" w14:textId="36E61C18" w:rsidR="006F3671" w:rsidRDefault="00A6016B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VILA MADALENA WINDOW VIEW </w:t>
      </w:r>
      <w:r w:rsidR="002E74E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B4314A">
        <w:rPr>
          <w:rFonts w:ascii="Times New Roman" w:hAnsi="Times New Roman" w:cs="Times New Roman"/>
          <w:sz w:val="24"/>
          <w:szCs w:val="24"/>
          <w:lang w:val="en-US"/>
        </w:rPr>
        <w:t>POTENTIAL</w:t>
      </w:r>
      <w:r w:rsidR="002E74E5">
        <w:rPr>
          <w:rFonts w:ascii="Times New Roman" w:hAnsi="Times New Roman" w:cs="Times New Roman"/>
          <w:sz w:val="24"/>
          <w:szCs w:val="24"/>
          <w:lang w:val="en-US"/>
        </w:rPr>
        <w:t xml:space="preserve"> CASE STUDY</w:t>
      </w:r>
    </w:p>
    <w:p w14:paraId="0184AAD9" w14:textId="77777777" w:rsidR="002E74E5" w:rsidRPr="006F3671" w:rsidRDefault="002E74E5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475EDDC4" w14:textId="77777777" w:rsidR="002E74E5" w:rsidRDefault="002E74E5" w:rsidP="00094D6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D6B1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A26002F" wp14:editId="1E793511">
            <wp:extent cx="3656130" cy="2721934"/>
            <wp:effectExtent l="0" t="0" r="1905" b="0"/>
            <wp:docPr id="2" name="Imagem 2" descr="C:\Users\GABRIELA\Documents\Mackenzie\Papers\JANELAS_DA_CIDADE\fotos\IMG_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A\Documents\Mackenzie\Papers\JANELAS_DA_CIDADE\fotos\IMG_78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40" b="13276"/>
                    <a:stretch/>
                  </pic:blipFill>
                  <pic:spPr bwMode="auto">
                    <a:xfrm>
                      <a:off x="0" y="0"/>
                      <a:ext cx="3665698" cy="272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35EECB" w14:textId="1D6E8DF5" w:rsidR="002E74E5" w:rsidRDefault="00D1237B" w:rsidP="00094D6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237B">
        <w:rPr>
          <w:rFonts w:ascii="Times New Roman" w:hAnsi="Times New Roman" w:cs="Times New Roman"/>
          <w:sz w:val="24"/>
          <w:szCs w:val="24"/>
          <w:lang w:val="en-US"/>
        </w:rPr>
        <w:t>Context, September 2015</w:t>
      </w:r>
      <w:r w:rsidRPr="00D1237B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1AE6C39F" w14:textId="77777777" w:rsidR="002E74E5" w:rsidRDefault="002E74E5" w:rsidP="00094D6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1EB77DD" w14:textId="77777777" w:rsidR="002E74E5" w:rsidRDefault="002E74E5" w:rsidP="00094D6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0AA4AA5A" w14:textId="77777777" w:rsidR="002E74E5" w:rsidRDefault="002E74E5" w:rsidP="00094D6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D6B1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46E010D" wp14:editId="5B2AFDCD">
            <wp:extent cx="3199784" cy="1887220"/>
            <wp:effectExtent l="0" t="0" r="63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71" t="7694" r="4787" b="9948"/>
                    <a:stretch/>
                  </pic:blipFill>
                  <pic:spPr bwMode="auto">
                    <a:xfrm>
                      <a:off x="0" y="0"/>
                      <a:ext cx="3204871" cy="18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6681B1" w14:textId="77777777" w:rsidR="002E74E5" w:rsidRDefault="002E74E5" w:rsidP="00094D6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237B">
        <w:rPr>
          <w:rFonts w:ascii="Times New Roman" w:hAnsi="Times New Roman" w:cs="Times New Roman"/>
          <w:sz w:val="24"/>
          <w:szCs w:val="24"/>
          <w:lang w:val="en-US"/>
        </w:rPr>
        <w:t>First Window, September 2015</w:t>
      </w:r>
    </w:p>
    <w:p w14:paraId="31731079" w14:textId="77777777" w:rsidR="00A6016B" w:rsidRPr="00D1237B" w:rsidRDefault="00A6016B" w:rsidP="00094D6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519FE023" w14:textId="77777777" w:rsidR="002E74E5" w:rsidRDefault="002E74E5" w:rsidP="00094D6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32A2E65F" w14:textId="6A27FB76" w:rsidR="00D1237B" w:rsidRPr="002E74E5" w:rsidRDefault="00D1237B" w:rsidP="00094D6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D6B11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232B00E2" wp14:editId="38F3F174">
            <wp:extent cx="5943600" cy="1793875"/>
            <wp:effectExtent l="0" t="0" r="0" b="0"/>
            <wp:docPr id="8" name="Imagem 8" descr="C:\Users\GABRIELA\Documents\Mackenzie\Papers\JANELAS_DA_CIDADE\fotos\madalena_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RIELA\Documents\Mackenzie\Papers\JANELAS_DA_CIDADE\fotos\madalena_panoram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DC007" w14:textId="4E9877C4" w:rsidR="00D1237B" w:rsidRPr="002E74E5" w:rsidRDefault="00D1237B" w:rsidP="00094D6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237B">
        <w:rPr>
          <w:rFonts w:ascii="Times New Roman" w:hAnsi="Times New Roman" w:cs="Times New Roman"/>
          <w:sz w:val="24"/>
          <w:szCs w:val="24"/>
          <w:lang w:val="en-US"/>
        </w:rPr>
        <w:t xml:space="preserve">Window view in </w:t>
      </w:r>
      <w:r>
        <w:rPr>
          <w:rFonts w:ascii="Times New Roman" w:hAnsi="Times New Roman" w:cs="Times New Roman"/>
          <w:sz w:val="24"/>
          <w:szCs w:val="24"/>
          <w:lang w:val="en-US"/>
        </w:rPr>
        <w:t>August</w:t>
      </w:r>
      <w:r w:rsidRPr="00D1237B">
        <w:rPr>
          <w:rFonts w:ascii="Times New Roman" w:hAnsi="Times New Roman" w:cs="Times New Roman"/>
          <w:sz w:val="24"/>
          <w:szCs w:val="24"/>
          <w:lang w:val="en-US"/>
        </w:rPr>
        <w:t xml:space="preserve"> 2015</w:t>
      </w:r>
    </w:p>
    <w:p w14:paraId="10DA809C" w14:textId="77777777" w:rsidR="00D1237B" w:rsidRPr="00D1237B" w:rsidRDefault="00D1237B" w:rsidP="00094D65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608A617A" w14:textId="1652AEF1" w:rsidR="002E74E5" w:rsidRDefault="00D1237B" w:rsidP="00094D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B1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B9B938D" wp14:editId="77D28E6A">
            <wp:extent cx="2636875" cy="1348316"/>
            <wp:effectExtent l="0" t="0" r="508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074" t="7978" r="10706" b="28187"/>
                    <a:stretch/>
                  </pic:blipFill>
                  <pic:spPr bwMode="auto">
                    <a:xfrm>
                      <a:off x="0" y="0"/>
                      <a:ext cx="2636875" cy="134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74E5">
        <w:rPr>
          <w:rFonts w:ascii="Times New Roman" w:hAnsi="Times New Roman" w:cs="Times New Roman"/>
          <w:sz w:val="24"/>
          <w:szCs w:val="24"/>
        </w:rPr>
        <w:tab/>
      </w:r>
      <w:r w:rsidR="002E74E5" w:rsidRPr="003D6B1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AB3A4E7" wp14:editId="540DA3AC">
            <wp:extent cx="2339163" cy="1359756"/>
            <wp:effectExtent l="0" t="0" r="0" b="1206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830" t="8549" r="4295" b="9938"/>
                    <a:stretch/>
                  </pic:blipFill>
                  <pic:spPr bwMode="auto">
                    <a:xfrm>
                      <a:off x="0" y="0"/>
                      <a:ext cx="2351167" cy="1366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6B11">
        <w:rPr>
          <w:rFonts w:ascii="Times New Roman" w:hAnsi="Times New Roman" w:cs="Times New Roman"/>
          <w:sz w:val="24"/>
          <w:szCs w:val="24"/>
        </w:rPr>
        <w:tab/>
      </w:r>
    </w:p>
    <w:p w14:paraId="6EC4BF1C" w14:textId="3ED6A727" w:rsidR="002E74E5" w:rsidRPr="00B4314A" w:rsidRDefault="002E74E5" w:rsidP="00094D6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Window view in February 2011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New constructions</w:t>
      </w:r>
      <w:r w:rsidRPr="00D1237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November</w:t>
      </w:r>
      <w:r w:rsidRPr="00D1237B">
        <w:rPr>
          <w:rFonts w:ascii="Times New Roman" w:hAnsi="Times New Roman" w:cs="Times New Roman"/>
          <w:sz w:val="24"/>
          <w:szCs w:val="24"/>
          <w:lang w:val="en-US"/>
        </w:rPr>
        <w:t xml:space="preserve"> 2014</w:t>
      </w:r>
    </w:p>
    <w:p w14:paraId="0C4B1945" w14:textId="1DB3A2F2" w:rsidR="00D1237B" w:rsidRPr="00D1237B" w:rsidRDefault="00D1237B" w:rsidP="00094D65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43733379" w14:textId="5F82EA88" w:rsidR="00D1237B" w:rsidRPr="00B4314A" w:rsidRDefault="00D1237B" w:rsidP="00094D65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55BE9D29" w14:textId="072270B0" w:rsidR="002E74E5" w:rsidRDefault="00D1237B" w:rsidP="00094D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D6B1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C271140" wp14:editId="71CD7D1E">
            <wp:extent cx="2305050" cy="173889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436" t="12821" r="22756" b="13675"/>
                    <a:stretch/>
                  </pic:blipFill>
                  <pic:spPr bwMode="auto">
                    <a:xfrm>
                      <a:off x="0" y="0"/>
                      <a:ext cx="2305616" cy="173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6B11">
        <w:rPr>
          <w:rFonts w:ascii="Times New Roman" w:hAnsi="Times New Roman" w:cs="Times New Roman"/>
          <w:sz w:val="24"/>
          <w:szCs w:val="24"/>
        </w:rPr>
        <w:tab/>
      </w:r>
      <w:r w:rsidR="002E74E5" w:rsidRPr="003D6B11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F49D3BF" wp14:editId="5E4D2EFC">
            <wp:extent cx="2302159" cy="1728470"/>
            <wp:effectExtent l="0" t="0" r="3175" b="5080"/>
            <wp:docPr id="3" name="Imagem 3" descr="C:\Users\GABRIELA\Documents\Mackenzie\Papers\JANELAS_DA_CIDADE\fotos\IMG_7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BRIELA\Documents\Mackenzie\Papers\JANELAS_DA_CIDADE\fotos\IMG_78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447" cy="173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42C57" w14:textId="44E8C4C6" w:rsidR="002E74E5" w:rsidRDefault="002E74E5" w:rsidP="00094D6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237B">
        <w:rPr>
          <w:rFonts w:ascii="Times New Roman" w:hAnsi="Times New Roman" w:cs="Times New Roman"/>
          <w:sz w:val="24"/>
          <w:szCs w:val="24"/>
          <w:lang w:val="en-US"/>
        </w:rPr>
        <w:t>Window view in June 2015: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D1237B">
        <w:rPr>
          <w:rFonts w:ascii="Times New Roman" w:hAnsi="Times New Roman" w:cs="Times New Roman"/>
          <w:sz w:val="24"/>
          <w:szCs w:val="24"/>
          <w:lang w:val="en-US"/>
        </w:rPr>
        <w:t>Window view in September 2015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5348AFBE" w14:textId="37DA1873" w:rsidR="002E74E5" w:rsidRDefault="002E74E5" w:rsidP="00094D6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1237B">
        <w:rPr>
          <w:rFonts w:ascii="Times New Roman" w:hAnsi="Times New Roman" w:cs="Times New Roman"/>
          <w:sz w:val="24"/>
          <w:szCs w:val="24"/>
          <w:lang w:val="en-US"/>
        </w:rPr>
        <w:t>transparency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all enclosed</w:t>
      </w:r>
    </w:p>
    <w:p w14:paraId="1B982E01" w14:textId="7722A50A" w:rsidR="00D1237B" w:rsidRPr="00B4314A" w:rsidRDefault="00D1237B" w:rsidP="00094D65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FC46360" w14:textId="77777777" w:rsidR="002E74E5" w:rsidRDefault="002E74E5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E384ED2" wp14:editId="7134A25B">
            <wp:extent cx="1679945" cy="1258924"/>
            <wp:effectExtent l="0" t="0" r="0" b="11430"/>
            <wp:docPr id="4" name="Imagem 4" descr="C:\Users\GABRIELA\Documents\Mackenzie\Papers\JANELAS_DA_CIDADE\fotos\IMG_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A\Documents\Mackenzie\Papers\JANELAS_DA_CIDADE\fotos\IMG_78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70" cy="125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24B29C5" w14:textId="37EEF12E" w:rsidR="00D1237B" w:rsidRPr="002E74E5" w:rsidRDefault="002E74E5" w:rsidP="00094D65">
      <w:pPr>
        <w:ind w:left="709" w:firstLine="0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Close up: unfriendly note,</w:t>
      </w:r>
      <w:r>
        <w:rPr>
          <w:rFonts w:ascii="Times New Roman" w:hAnsi="Times New Roman" w:cs="Times New Roman"/>
          <w:sz w:val="24"/>
          <w:szCs w:val="24"/>
          <w:lang w:val="en-US"/>
        </w:rPr>
        <w:br/>
        <w:t>September 2015</w:t>
      </w:r>
      <w:r w:rsidR="00D1237B" w:rsidRPr="00D1237B">
        <w:rPr>
          <w:rFonts w:ascii="Times New Roman" w:hAnsi="Times New Roman" w:cs="Times New Roman"/>
          <w:b/>
          <w:lang w:val="en-US"/>
        </w:rPr>
        <w:br w:type="page"/>
      </w:r>
    </w:p>
    <w:p w14:paraId="18776830" w14:textId="688430A5" w:rsidR="006F3671" w:rsidRPr="00005E3B" w:rsidRDefault="006F3671" w:rsidP="00094D65">
      <w:pPr>
        <w:ind w:left="567" w:firstLine="0"/>
        <w:rPr>
          <w:rFonts w:ascii="Times New Roman" w:hAnsi="Times New Roman" w:cs="Times New Roman"/>
          <w:b/>
        </w:rPr>
      </w:pPr>
      <w:r w:rsidRPr="00005E3B">
        <w:rPr>
          <w:rFonts w:ascii="Times New Roman" w:hAnsi="Times New Roman" w:cs="Times New Roman"/>
          <w:b/>
        </w:rPr>
        <w:lastRenderedPageBreak/>
        <w:t>BIBLIOGRAPHY</w:t>
      </w:r>
    </w:p>
    <w:p w14:paraId="0AC41F5D" w14:textId="77777777" w:rsidR="0059005F" w:rsidRPr="006F3671" w:rsidRDefault="0059005F" w:rsidP="00094D65">
      <w:pPr>
        <w:ind w:left="567" w:firstLine="0"/>
        <w:rPr>
          <w:rFonts w:ascii="Times New Roman" w:hAnsi="Times New Roman" w:cs="Times New Roman"/>
        </w:rPr>
      </w:pPr>
    </w:p>
    <w:p w14:paraId="730DE086" w14:textId="77777777" w:rsidR="006F3671" w:rsidRDefault="006F3671" w:rsidP="00094D65">
      <w:pPr>
        <w:autoSpaceDE w:val="0"/>
        <w:autoSpaceDN w:val="0"/>
        <w:adjustRightInd w:val="0"/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</w:rPr>
      </w:pPr>
      <w:r w:rsidRPr="003D6B11">
        <w:rPr>
          <w:rFonts w:ascii="Times New Roman" w:hAnsi="Times New Roman" w:cs="Times New Roman"/>
          <w:bCs/>
          <w:sz w:val="24"/>
          <w:szCs w:val="24"/>
        </w:rPr>
        <w:t xml:space="preserve">BOURDIEU, Pierre. </w:t>
      </w:r>
      <w:r w:rsidRPr="00005E3B">
        <w:rPr>
          <w:rFonts w:ascii="Times New Roman" w:hAnsi="Times New Roman" w:cs="Times New Roman"/>
          <w:b/>
          <w:iCs/>
          <w:sz w:val="24"/>
          <w:szCs w:val="24"/>
        </w:rPr>
        <w:t>Contrafogos: táticas para resistir à invasão neoliberal</w:t>
      </w:r>
      <w:r w:rsidRPr="003D6B11">
        <w:rPr>
          <w:rFonts w:ascii="Times New Roman" w:hAnsi="Times New Roman" w:cs="Times New Roman"/>
          <w:i/>
          <w:sz w:val="24"/>
          <w:szCs w:val="24"/>
        </w:rPr>
        <w:t>.</w:t>
      </w:r>
      <w:r w:rsidRPr="003D6B11">
        <w:rPr>
          <w:rFonts w:ascii="Times New Roman" w:hAnsi="Times New Roman" w:cs="Times New Roman"/>
          <w:sz w:val="24"/>
          <w:szCs w:val="24"/>
        </w:rPr>
        <w:t xml:space="preserve"> Rio de Janeiro: Jorge Zahar, 1998.</w:t>
      </w:r>
    </w:p>
    <w:p w14:paraId="6D88644C" w14:textId="77777777" w:rsidR="00474014" w:rsidRPr="003D6B11" w:rsidRDefault="00474014" w:rsidP="00094D65">
      <w:pPr>
        <w:autoSpaceDE w:val="0"/>
        <w:autoSpaceDN w:val="0"/>
        <w:adjustRightInd w:val="0"/>
        <w:spacing w:line="240" w:lineRule="auto"/>
        <w:ind w:left="1560" w:hanging="993"/>
        <w:rPr>
          <w:rFonts w:ascii="Times New Roman" w:hAnsi="Times New Roman" w:cs="Times New Roman"/>
          <w:bCs/>
          <w:sz w:val="24"/>
          <w:szCs w:val="24"/>
        </w:rPr>
      </w:pPr>
    </w:p>
    <w:p w14:paraId="766B79F9" w14:textId="77777777" w:rsidR="006F3671" w:rsidRDefault="006F3671" w:rsidP="00094D65">
      <w:pPr>
        <w:autoSpaceDE w:val="0"/>
        <w:autoSpaceDN w:val="0"/>
        <w:adjustRightInd w:val="0"/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</w:rPr>
      </w:pPr>
      <w:r w:rsidRPr="003D6B11">
        <w:rPr>
          <w:rFonts w:ascii="Times New Roman" w:hAnsi="Times New Roman" w:cs="Times New Roman"/>
          <w:bCs/>
          <w:sz w:val="24"/>
          <w:szCs w:val="24"/>
        </w:rPr>
        <w:t>CAIAFA, Janice.</w:t>
      </w:r>
      <w:r w:rsidRPr="003D6B11">
        <w:rPr>
          <w:rFonts w:ascii="Times New Roman" w:hAnsi="Times New Roman" w:cs="Times New Roman"/>
          <w:sz w:val="24"/>
          <w:szCs w:val="24"/>
        </w:rPr>
        <w:t xml:space="preserve"> </w:t>
      </w:r>
      <w:r w:rsidRPr="00005E3B">
        <w:rPr>
          <w:rFonts w:ascii="Times New Roman" w:hAnsi="Times New Roman" w:cs="Times New Roman"/>
          <w:b/>
          <w:sz w:val="24"/>
          <w:szCs w:val="24"/>
        </w:rPr>
        <w:t>A aventura das cidades, ensaios e etnografias</w:t>
      </w:r>
      <w:r w:rsidRPr="003D6B11">
        <w:rPr>
          <w:rFonts w:ascii="Times New Roman" w:hAnsi="Times New Roman" w:cs="Times New Roman"/>
          <w:i/>
          <w:sz w:val="24"/>
          <w:szCs w:val="24"/>
        </w:rPr>
        <w:t>.</w:t>
      </w:r>
      <w:r w:rsidRPr="003D6B11">
        <w:rPr>
          <w:rFonts w:ascii="Times New Roman" w:hAnsi="Times New Roman" w:cs="Times New Roman"/>
          <w:sz w:val="24"/>
          <w:szCs w:val="24"/>
        </w:rPr>
        <w:t xml:space="preserve"> Rio de Janeiro: FGV, 2007.</w:t>
      </w:r>
    </w:p>
    <w:p w14:paraId="247CA408" w14:textId="77777777" w:rsidR="00474014" w:rsidRPr="003D6B11" w:rsidRDefault="00474014" w:rsidP="00094D65">
      <w:pPr>
        <w:autoSpaceDE w:val="0"/>
        <w:autoSpaceDN w:val="0"/>
        <w:adjustRightInd w:val="0"/>
        <w:spacing w:line="240" w:lineRule="auto"/>
        <w:ind w:left="1560" w:hanging="993"/>
        <w:rPr>
          <w:rFonts w:ascii="Times New Roman" w:hAnsi="Times New Roman" w:cs="Times New Roman"/>
          <w:bCs/>
          <w:sz w:val="24"/>
          <w:szCs w:val="24"/>
        </w:rPr>
      </w:pPr>
    </w:p>
    <w:p w14:paraId="14334B0F" w14:textId="77777777" w:rsidR="006F3671" w:rsidRDefault="006F3671" w:rsidP="00094D65">
      <w:pPr>
        <w:autoSpaceDE w:val="0"/>
        <w:autoSpaceDN w:val="0"/>
        <w:adjustRightInd w:val="0"/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  <w:lang w:val="en-US"/>
        </w:rPr>
      </w:pPr>
      <w:r w:rsidRPr="003D6B11">
        <w:rPr>
          <w:rFonts w:ascii="Times New Roman" w:hAnsi="Times New Roman" w:cs="Times New Roman"/>
          <w:bCs/>
          <w:sz w:val="24"/>
          <w:szCs w:val="24"/>
        </w:rPr>
        <w:t xml:space="preserve">CERTEAU, Michel de. </w:t>
      </w:r>
      <w:r w:rsidRPr="00005E3B">
        <w:rPr>
          <w:rFonts w:ascii="Times New Roman" w:hAnsi="Times New Roman" w:cs="Times New Roman"/>
          <w:b/>
          <w:sz w:val="24"/>
          <w:szCs w:val="24"/>
        </w:rPr>
        <w:t>A invenção do cotidiano</w:t>
      </w:r>
      <w:r w:rsidRPr="003D6B11">
        <w:rPr>
          <w:rFonts w:ascii="Times New Roman" w:hAnsi="Times New Roman" w:cs="Times New Roman"/>
          <w:i/>
          <w:sz w:val="24"/>
          <w:szCs w:val="24"/>
        </w:rPr>
        <w:t xml:space="preserve"> – Vol. 1 Artes de fazer</w:t>
      </w:r>
      <w:r w:rsidRPr="003D6B11">
        <w:rPr>
          <w:rFonts w:ascii="Times New Roman" w:hAnsi="Times New Roman" w:cs="Times New Roman"/>
          <w:sz w:val="24"/>
          <w:szCs w:val="24"/>
        </w:rPr>
        <w:t xml:space="preserve">. </w:t>
      </w:r>
      <w:r w:rsidRPr="006F3671">
        <w:rPr>
          <w:rFonts w:ascii="Times New Roman" w:hAnsi="Times New Roman" w:cs="Times New Roman"/>
          <w:sz w:val="24"/>
          <w:szCs w:val="24"/>
          <w:lang w:val="en-US"/>
        </w:rPr>
        <w:t>Petrópolis: Vozes, 1998.</w:t>
      </w:r>
    </w:p>
    <w:p w14:paraId="5CAD9A73" w14:textId="77777777" w:rsidR="00474014" w:rsidRPr="006F3671" w:rsidRDefault="00474014" w:rsidP="00094D65">
      <w:pPr>
        <w:autoSpaceDE w:val="0"/>
        <w:autoSpaceDN w:val="0"/>
        <w:adjustRightInd w:val="0"/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  <w:lang w:val="en-US"/>
        </w:rPr>
      </w:pPr>
    </w:p>
    <w:p w14:paraId="0ED32CD5" w14:textId="77777777" w:rsidR="006F3671" w:rsidRDefault="006F3671" w:rsidP="00094D65">
      <w:pPr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</w:rPr>
      </w:pPr>
      <w:r w:rsidRPr="003D6B11">
        <w:rPr>
          <w:rFonts w:ascii="Times New Roman" w:hAnsi="Times New Roman" w:cs="Times New Roman"/>
          <w:sz w:val="24"/>
          <w:szCs w:val="24"/>
          <w:lang w:val="en-US"/>
        </w:rPr>
        <w:t xml:space="preserve">HARVEY, David. </w:t>
      </w:r>
      <w:r w:rsidRPr="00005E3B">
        <w:rPr>
          <w:rFonts w:ascii="Times New Roman" w:hAnsi="Times New Roman" w:cs="Times New Roman"/>
          <w:b/>
          <w:sz w:val="24"/>
          <w:szCs w:val="24"/>
          <w:lang w:val="en-US"/>
        </w:rPr>
        <w:t>Space as a keyword</w:t>
      </w:r>
      <w:r w:rsidRPr="003D6B11">
        <w:rPr>
          <w:rFonts w:ascii="Times New Roman" w:hAnsi="Times New Roman" w:cs="Times New Roman"/>
          <w:sz w:val="24"/>
          <w:szCs w:val="24"/>
          <w:lang w:val="en-US"/>
        </w:rPr>
        <w:t xml:space="preserve">. In: Castree, N. e Gregory, D. (org.) </w:t>
      </w:r>
      <w:r w:rsidRPr="003D6B11">
        <w:rPr>
          <w:rFonts w:ascii="Times New Roman" w:hAnsi="Times New Roman" w:cs="Times New Roman"/>
          <w:sz w:val="24"/>
          <w:szCs w:val="24"/>
        </w:rPr>
        <w:t>David Harvey: a critical reader. Malden e Oxford: Blackwell. Tradução livre: Letícia Gianella. Revisão técnica: Rogério Haesbaert e Juliana Nunes.</w:t>
      </w:r>
    </w:p>
    <w:p w14:paraId="0B0B1BED" w14:textId="77777777" w:rsidR="00474014" w:rsidRPr="003D6B11" w:rsidRDefault="00474014" w:rsidP="00094D65">
      <w:pPr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</w:rPr>
      </w:pPr>
    </w:p>
    <w:p w14:paraId="566BAB90" w14:textId="77777777" w:rsidR="006F3671" w:rsidRDefault="006F3671" w:rsidP="00094D65">
      <w:pPr>
        <w:autoSpaceDE w:val="0"/>
        <w:autoSpaceDN w:val="0"/>
        <w:adjustRightInd w:val="0"/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</w:rPr>
      </w:pPr>
      <w:r w:rsidRPr="003D6B11">
        <w:rPr>
          <w:rFonts w:ascii="Times New Roman" w:hAnsi="Times New Roman" w:cs="Times New Roman"/>
          <w:bCs/>
          <w:sz w:val="24"/>
          <w:szCs w:val="24"/>
        </w:rPr>
        <w:t xml:space="preserve">SANTOS, Milton. </w:t>
      </w:r>
      <w:r w:rsidRPr="00005E3B">
        <w:rPr>
          <w:rFonts w:ascii="Times New Roman" w:hAnsi="Times New Roman" w:cs="Times New Roman"/>
          <w:b/>
          <w:sz w:val="24"/>
          <w:szCs w:val="24"/>
        </w:rPr>
        <w:t>A natureza do espaço: técnica e tempo, razão e emoção</w:t>
      </w:r>
      <w:r w:rsidRPr="003D6B1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D6B11">
        <w:rPr>
          <w:rFonts w:ascii="Times New Roman" w:hAnsi="Times New Roman" w:cs="Times New Roman"/>
          <w:sz w:val="24"/>
          <w:szCs w:val="24"/>
        </w:rPr>
        <w:t>São Paulo: Hucitec, 1996.</w:t>
      </w:r>
    </w:p>
    <w:p w14:paraId="443B0706" w14:textId="77777777" w:rsidR="00474014" w:rsidRPr="003D6B11" w:rsidRDefault="00474014" w:rsidP="00094D65">
      <w:pPr>
        <w:autoSpaceDE w:val="0"/>
        <w:autoSpaceDN w:val="0"/>
        <w:adjustRightInd w:val="0"/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</w:rPr>
      </w:pPr>
    </w:p>
    <w:p w14:paraId="7BA19863" w14:textId="77777777" w:rsidR="006F3671" w:rsidRDefault="006F3671" w:rsidP="00094D65">
      <w:pPr>
        <w:autoSpaceDE w:val="0"/>
        <w:autoSpaceDN w:val="0"/>
        <w:adjustRightInd w:val="0"/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</w:rPr>
      </w:pPr>
      <w:r w:rsidRPr="003D6B11">
        <w:rPr>
          <w:rFonts w:ascii="Times New Roman" w:hAnsi="Times New Roman" w:cs="Times New Roman"/>
          <w:bCs/>
          <w:sz w:val="24"/>
          <w:szCs w:val="24"/>
        </w:rPr>
        <w:t>__________</w:t>
      </w:r>
      <w:r w:rsidRPr="003D6B11">
        <w:rPr>
          <w:rFonts w:ascii="Times New Roman" w:hAnsi="Times New Roman" w:cs="Times New Roman"/>
          <w:sz w:val="24"/>
          <w:szCs w:val="24"/>
        </w:rPr>
        <w:t xml:space="preserve"> </w:t>
      </w:r>
      <w:r w:rsidRPr="00005E3B">
        <w:rPr>
          <w:rFonts w:ascii="Times New Roman" w:hAnsi="Times New Roman" w:cs="Times New Roman"/>
          <w:b/>
          <w:sz w:val="24"/>
          <w:szCs w:val="24"/>
        </w:rPr>
        <w:t>Por uma outra globalização: do pensamento único à consciência universal</w:t>
      </w:r>
      <w:r w:rsidRPr="003D6B11">
        <w:rPr>
          <w:rFonts w:ascii="Times New Roman" w:hAnsi="Times New Roman" w:cs="Times New Roman"/>
          <w:i/>
          <w:sz w:val="24"/>
          <w:szCs w:val="24"/>
        </w:rPr>
        <w:t>.</w:t>
      </w:r>
      <w:r w:rsidRPr="003D6B1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D6B11">
        <w:rPr>
          <w:rFonts w:ascii="Times New Roman" w:hAnsi="Times New Roman" w:cs="Times New Roman"/>
          <w:sz w:val="24"/>
          <w:szCs w:val="24"/>
        </w:rPr>
        <w:t>Rio de Janeiro: Record, 2000.</w:t>
      </w:r>
    </w:p>
    <w:p w14:paraId="2789464D" w14:textId="77777777" w:rsidR="00474014" w:rsidRPr="003D6B11" w:rsidRDefault="00474014" w:rsidP="00094D65">
      <w:pPr>
        <w:autoSpaceDE w:val="0"/>
        <w:autoSpaceDN w:val="0"/>
        <w:adjustRightInd w:val="0"/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</w:rPr>
      </w:pPr>
    </w:p>
    <w:p w14:paraId="01600F72" w14:textId="77777777" w:rsidR="006F3671" w:rsidRDefault="006F3671" w:rsidP="00094D65">
      <w:pPr>
        <w:autoSpaceDE w:val="0"/>
        <w:autoSpaceDN w:val="0"/>
        <w:adjustRightInd w:val="0"/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</w:rPr>
      </w:pPr>
      <w:r w:rsidRPr="003D6B11">
        <w:rPr>
          <w:rFonts w:ascii="Times New Roman" w:hAnsi="Times New Roman" w:cs="Times New Roman"/>
          <w:bCs/>
          <w:sz w:val="24"/>
          <w:szCs w:val="24"/>
        </w:rPr>
        <w:t>__________</w:t>
      </w:r>
      <w:r w:rsidRPr="003D6B11">
        <w:rPr>
          <w:rFonts w:ascii="Times New Roman" w:hAnsi="Times New Roman" w:cs="Times New Roman"/>
          <w:sz w:val="24"/>
          <w:szCs w:val="24"/>
        </w:rPr>
        <w:t xml:space="preserve"> </w:t>
      </w:r>
      <w:r w:rsidRPr="00005E3B">
        <w:rPr>
          <w:rFonts w:ascii="Times New Roman" w:hAnsi="Times New Roman" w:cs="Times New Roman"/>
          <w:b/>
          <w:sz w:val="24"/>
          <w:szCs w:val="24"/>
        </w:rPr>
        <w:t>Território, Globalização e Fragmentação</w:t>
      </w:r>
      <w:r w:rsidRPr="003D6B11">
        <w:rPr>
          <w:rFonts w:ascii="Times New Roman" w:hAnsi="Times New Roman" w:cs="Times New Roman"/>
          <w:sz w:val="24"/>
          <w:szCs w:val="24"/>
        </w:rPr>
        <w:t>. São Paulo: Hucitec, 1994.</w:t>
      </w:r>
    </w:p>
    <w:p w14:paraId="585AB8A2" w14:textId="77777777" w:rsidR="00474014" w:rsidRPr="003D6B11" w:rsidRDefault="00474014" w:rsidP="00094D65">
      <w:pPr>
        <w:autoSpaceDE w:val="0"/>
        <w:autoSpaceDN w:val="0"/>
        <w:adjustRightInd w:val="0"/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</w:rPr>
      </w:pPr>
    </w:p>
    <w:p w14:paraId="5D3D3718" w14:textId="77777777" w:rsidR="006F3671" w:rsidRDefault="006F3671" w:rsidP="00094D65">
      <w:pPr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</w:rPr>
      </w:pPr>
      <w:r w:rsidRPr="003D6B11">
        <w:rPr>
          <w:rFonts w:ascii="Times New Roman" w:hAnsi="Times New Roman" w:cs="Times New Roman"/>
          <w:sz w:val="24"/>
          <w:szCs w:val="24"/>
        </w:rPr>
        <w:t xml:space="preserve">SASSEN, Saskia. </w:t>
      </w:r>
      <w:r w:rsidRPr="00005E3B">
        <w:rPr>
          <w:rFonts w:ascii="Times New Roman" w:hAnsi="Times New Roman" w:cs="Times New Roman"/>
          <w:b/>
          <w:sz w:val="24"/>
          <w:szCs w:val="24"/>
        </w:rPr>
        <w:t>Debate Especial</w:t>
      </w:r>
      <w:r w:rsidRPr="003D6B11">
        <w:rPr>
          <w:rFonts w:ascii="Times New Roman" w:hAnsi="Times New Roman" w:cs="Times New Roman"/>
          <w:sz w:val="24"/>
          <w:szCs w:val="24"/>
        </w:rPr>
        <w:t>, Fronteiras do Pensamento. Por Bruno Fischer Dimarch, São Paulo, 26/08/2015.</w:t>
      </w:r>
    </w:p>
    <w:p w14:paraId="2B6A15B0" w14:textId="77777777" w:rsidR="00474014" w:rsidRPr="003D6B11" w:rsidRDefault="00474014" w:rsidP="00094D65">
      <w:pPr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</w:rPr>
      </w:pPr>
    </w:p>
    <w:p w14:paraId="34E1DBD0" w14:textId="30C9C2C6" w:rsidR="00474014" w:rsidRPr="00005E3B" w:rsidRDefault="00474014" w:rsidP="00094D65">
      <w:pPr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</w:rPr>
      </w:pPr>
      <w:r w:rsidRPr="00474014">
        <w:rPr>
          <w:rFonts w:ascii="Times New Roman" w:hAnsi="Times New Roman" w:cs="Times New Roman"/>
          <w:sz w:val="24"/>
          <w:szCs w:val="24"/>
          <w:lang w:val="en-US"/>
        </w:rPr>
        <w:t xml:space="preserve">TURNER, Victor. </w:t>
      </w:r>
      <w:r w:rsidRPr="00005E3B">
        <w:rPr>
          <w:rFonts w:ascii="Times New Roman" w:hAnsi="Times New Roman" w:cs="Times New Roman"/>
          <w:b/>
          <w:sz w:val="24"/>
          <w:szCs w:val="24"/>
          <w:lang w:val="en-US"/>
        </w:rPr>
        <w:t>The ritual process: Structure and anti-structure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05E3B">
        <w:rPr>
          <w:rFonts w:ascii="Times New Roman" w:hAnsi="Times New Roman" w:cs="Times New Roman"/>
          <w:sz w:val="24"/>
          <w:szCs w:val="24"/>
        </w:rPr>
        <w:t>Ithaca: Cornell University Press, 1966</w:t>
      </w:r>
    </w:p>
    <w:p w14:paraId="29A89E70" w14:textId="77777777" w:rsidR="00474014" w:rsidRPr="00005E3B" w:rsidRDefault="00474014" w:rsidP="00094D65">
      <w:pPr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</w:rPr>
      </w:pPr>
    </w:p>
    <w:p w14:paraId="107773C8" w14:textId="77847A2F" w:rsidR="006F3671" w:rsidRDefault="006F3671" w:rsidP="00094D65">
      <w:pPr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</w:rPr>
      </w:pPr>
      <w:r w:rsidRPr="00005E3B">
        <w:rPr>
          <w:rFonts w:ascii="Times New Roman" w:hAnsi="Times New Roman" w:cs="Times New Roman"/>
          <w:sz w:val="24"/>
          <w:szCs w:val="24"/>
        </w:rPr>
        <w:t xml:space="preserve">VILLAÇA, Flávio. </w:t>
      </w:r>
      <w:r w:rsidRPr="00005E3B">
        <w:rPr>
          <w:rFonts w:ascii="Times New Roman" w:hAnsi="Times New Roman" w:cs="Times New Roman"/>
          <w:b/>
          <w:sz w:val="24"/>
          <w:szCs w:val="24"/>
        </w:rPr>
        <w:t>Capitalismo transformou a localização da terra em mercadoria</w:t>
      </w:r>
      <w:r w:rsidR="00005E3B">
        <w:rPr>
          <w:rFonts w:ascii="Times New Roman" w:hAnsi="Times New Roman" w:cs="Times New Roman"/>
          <w:sz w:val="24"/>
          <w:szCs w:val="24"/>
        </w:rPr>
        <w:t>,</w:t>
      </w:r>
      <w:r w:rsidRPr="003D6B11">
        <w:rPr>
          <w:rFonts w:ascii="Times New Roman" w:hAnsi="Times New Roman" w:cs="Times New Roman"/>
          <w:sz w:val="24"/>
          <w:szCs w:val="24"/>
        </w:rPr>
        <w:t xml:space="preserve"> In: Folha de São Paulo, 24/02/2015.</w:t>
      </w:r>
    </w:p>
    <w:p w14:paraId="1FCEDDED" w14:textId="77777777" w:rsidR="00474014" w:rsidRPr="003D6B11" w:rsidRDefault="00474014" w:rsidP="00094D65">
      <w:pPr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</w:rPr>
      </w:pPr>
    </w:p>
    <w:p w14:paraId="3B1A2643" w14:textId="0ACF357E" w:rsidR="00B12061" w:rsidRDefault="00474014" w:rsidP="00094D65">
      <w:pPr>
        <w:spacing w:line="240" w:lineRule="auto"/>
        <w:ind w:left="1560" w:hanging="993"/>
        <w:rPr>
          <w:rFonts w:ascii="Times New Roman" w:hAnsi="Times New Roman" w:cs="Times New Roman"/>
          <w:sz w:val="24"/>
          <w:szCs w:val="24"/>
          <w:lang w:val="en-US"/>
        </w:rPr>
      </w:pPr>
      <w:r w:rsidRPr="00474014">
        <w:rPr>
          <w:rFonts w:ascii="Times New Roman" w:hAnsi="Times New Roman" w:cs="Times New Roman"/>
          <w:sz w:val="24"/>
          <w:szCs w:val="24"/>
          <w:lang w:val="en-US"/>
        </w:rPr>
        <w:t xml:space="preserve">ZUKIN, Sharon. </w:t>
      </w:r>
      <w:r w:rsidRPr="00005E3B">
        <w:rPr>
          <w:rFonts w:ascii="Times New Roman" w:hAnsi="Times New Roman" w:cs="Times New Roman"/>
          <w:b/>
          <w:sz w:val="24"/>
          <w:szCs w:val="24"/>
          <w:lang w:val="en-US"/>
        </w:rPr>
        <w:t>Landscapes of power: from Detroit to Disneyworld</w:t>
      </w:r>
      <w:r>
        <w:rPr>
          <w:rFonts w:ascii="Times New Roman" w:hAnsi="Times New Roman" w:cs="Times New Roman"/>
          <w:sz w:val="24"/>
          <w:szCs w:val="24"/>
          <w:lang w:val="en-US"/>
        </w:rPr>
        <w:t>, Berkeley: University of California Press, 1991.</w:t>
      </w:r>
    </w:p>
    <w:p w14:paraId="753AB074" w14:textId="77777777" w:rsidR="00B12061" w:rsidRDefault="00B12061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p w14:paraId="6790435B" w14:textId="77777777" w:rsidR="00C95A6D" w:rsidRPr="00EE4E7B" w:rsidRDefault="00C95A6D" w:rsidP="00094D65">
      <w:pPr>
        <w:ind w:left="709" w:firstLine="0"/>
        <w:rPr>
          <w:rFonts w:ascii="Times New Roman" w:hAnsi="Times New Roman" w:cs="Times New Roman"/>
          <w:sz w:val="24"/>
          <w:szCs w:val="24"/>
          <w:lang w:val="en-US"/>
        </w:rPr>
      </w:pPr>
    </w:p>
    <w:sectPr w:rsidR="00C95A6D" w:rsidRPr="00EE4E7B" w:rsidSect="00D32598"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182C506" w14:textId="77777777" w:rsidR="009B091D" w:rsidRDefault="009B091D" w:rsidP="00D32598">
      <w:pPr>
        <w:spacing w:line="240" w:lineRule="auto"/>
      </w:pPr>
      <w:r>
        <w:separator/>
      </w:r>
    </w:p>
  </w:endnote>
  <w:endnote w:type="continuationSeparator" w:id="0">
    <w:p w14:paraId="227E5DFA" w14:textId="77777777" w:rsidR="009B091D" w:rsidRDefault="009B091D" w:rsidP="00D3259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13289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6805D7" w14:textId="35849A52" w:rsidR="00D32598" w:rsidRDefault="00D3259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4D6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FED8C7" w14:textId="77777777" w:rsidR="00D32598" w:rsidRDefault="00D3259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2ABC07" w14:textId="77777777" w:rsidR="009B091D" w:rsidRDefault="009B091D" w:rsidP="00D32598">
      <w:pPr>
        <w:spacing w:line="240" w:lineRule="auto"/>
      </w:pPr>
      <w:r>
        <w:separator/>
      </w:r>
    </w:p>
  </w:footnote>
  <w:footnote w:type="continuationSeparator" w:id="0">
    <w:p w14:paraId="1CD9EB7A" w14:textId="77777777" w:rsidR="009B091D" w:rsidRDefault="009B091D" w:rsidP="00D3259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D97"/>
    <w:rsid w:val="00005E3B"/>
    <w:rsid w:val="000232FA"/>
    <w:rsid w:val="00025E3C"/>
    <w:rsid w:val="0006085B"/>
    <w:rsid w:val="00094D65"/>
    <w:rsid w:val="000D080D"/>
    <w:rsid w:val="000D56D3"/>
    <w:rsid w:val="000D6366"/>
    <w:rsid w:val="001E3410"/>
    <w:rsid w:val="00223D97"/>
    <w:rsid w:val="002A6034"/>
    <w:rsid w:val="002C6F8D"/>
    <w:rsid w:val="002E74E5"/>
    <w:rsid w:val="00302F28"/>
    <w:rsid w:val="00317B7C"/>
    <w:rsid w:val="004021F1"/>
    <w:rsid w:val="00425FBE"/>
    <w:rsid w:val="00474014"/>
    <w:rsid w:val="004B72C6"/>
    <w:rsid w:val="004C5847"/>
    <w:rsid w:val="0059005F"/>
    <w:rsid w:val="005B4FB3"/>
    <w:rsid w:val="0064357D"/>
    <w:rsid w:val="006C3736"/>
    <w:rsid w:val="006F3671"/>
    <w:rsid w:val="00796080"/>
    <w:rsid w:val="007A43B7"/>
    <w:rsid w:val="00846BB9"/>
    <w:rsid w:val="00967FAA"/>
    <w:rsid w:val="009A6369"/>
    <w:rsid w:val="009B091D"/>
    <w:rsid w:val="00A266BD"/>
    <w:rsid w:val="00A44B40"/>
    <w:rsid w:val="00A6016B"/>
    <w:rsid w:val="00B12061"/>
    <w:rsid w:val="00B4217D"/>
    <w:rsid w:val="00B4314A"/>
    <w:rsid w:val="00B7140E"/>
    <w:rsid w:val="00BF5230"/>
    <w:rsid w:val="00C00EB0"/>
    <w:rsid w:val="00C22CB0"/>
    <w:rsid w:val="00C95A6D"/>
    <w:rsid w:val="00D1237B"/>
    <w:rsid w:val="00D32598"/>
    <w:rsid w:val="00D375B0"/>
    <w:rsid w:val="00D66768"/>
    <w:rsid w:val="00D94FE5"/>
    <w:rsid w:val="00DF1D6A"/>
    <w:rsid w:val="00EC5A8D"/>
    <w:rsid w:val="00EE4E7B"/>
    <w:rsid w:val="00EF062B"/>
    <w:rsid w:val="00EF40E2"/>
    <w:rsid w:val="00F179FB"/>
    <w:rsid w:val="00F5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5C641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3D9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5472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4726"/>
    <w:pPr>
      <w:spacing w:line="240" w:lineRule="auto"/>
      <w:ind w:firstLine="0"/>
      <w:jc w:val="left"/>
    </w:pPr>
    <w:rPr>
      <w:rFonts w:eastAsiaTheme="minorEastAsia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4726"/>
    <w:rPr>
      <w:rFonts w:eastAsiaTheme="minorEastAsia"/>
      <w:sz w:val="24"/>
      <w:szCs w:val="24"/>
      <w:lang w:val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7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726"/>
    <w:rPr>
      <w:rFonts w:ascii="Segoe UI" w:hAnsi="Segoe UI" w:cs="Segoe UI"/>
      <w:sz w:val="18"/>
      <w:szCs w:val="18"/>
      <w:lang w:val="pt-BR"/>
    </w:rPr>
  </w:style>
  <w:style w:type="paragraph" w:styleId="Header">
    <w:name w:val="header"/>
    <w:basedOn w:val="Normal"/>
    <w:link w:val="HeaderChar"/>
    <w:uiPriority w:val="99"/>
    <w:unhideWhenUsed/>
    <w:rsid w:val="00D3259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598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D3259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598"/>
    <w:rPr>
      <w:lang w:val="pt-B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3D9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5472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4726"/>
    <w:pPr>
      <w:spacing w:line="240" w:lineRule="auto"/>
      <w:ind w:firstLine="0"/>
      <w:jc w:val="left"/>
    </w:pPr>
    <w:rPr>
      <w:rFonts w:eastAsiaTheme="minorEastAsia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4726"/>
    <w:rPr>
      <w:rFonts w:eastAsiaTheme="minorEastAsia"/>
      <w:sz w:val="24"/>
      <w:szCs w:val="24"/>
      <w:lang w:val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47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726"/>
    <w:rPr>
      <w:rFonts w:ascii="Segoe UI" w:hAnsi="Segoe UI" w:cs="Segoe UI"/>
      <w:sz w:val="18"/>
      <w:szCs w:val="18"/>
      <w:lang w:val="pt-BR"/>
    </w:rPr>
  </w:style>
  <w:style w:type="paragraph" w:styleId="Header">
    <w:name w:val="header"/>
    <w:basedOn w:val="Normal"/>
    <w:link w:val="HeaderChar"/>
    <w:uiPriority w:val="99"/>
    <w:unhideWhenUsed/>
    <w:rsid w:val="00D3259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598"/>
    <w:rPr>
      <w:lang w:val="pt-BR"/>
    </w:rPr>
  </w:style>
  <w:style w:type="paragraph" w:styleId="Footer">
    <w:name w:val="footer"/>
    <w:basedOn w:val="Normal"/>
    <w:link w:val="FooterChar"/>
    <w:uiPriority w:val="99"/>
    <w:unhideWhenUsed/>
    <w:rsid w:val="00D3259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598"/>
    <w:rPr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marciagregori@hotmail.com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1307</Words>
  <Characters>7454</Characters>
  <Application>Microsoft Macintosh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</dc:creator>
  <cp:keywords/>
  <dc:description/>
  <cp:lastModifiedBy>Marcia Gregori</cp:lastModifiedBy>
  <cp:revision>3</cp:revision>
  <dcterms:created xsi:type="dcterms:W3CDTF">2015-09-28T20:52:00Z</dcterms:created>
  <dcterms:modified xsi:type="dcterms:W3CDTF">2015-09-29T13:00:00Z</dcterms:modified>
</cp:coreProperties>
</file>