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F8DFD" w14:textId="77777777" w:rsidR="00B57A3A" w:rsidRDefault="00B57A3A" w:rsidP="00596FF5">
      <w:pPr>
        <w:widowControl/>
        <w:autoSpaceDE w:val="0"/>
        <w:autoSpaceDN w:val="0"/>
        <w:adjustRightInd w:val="0"/>
        <w:spacing w:after="240"/>
        <w:jc w:val="center"/>
        <w:rPr>
          <w:rFonts w:ascii="Times New Roman" w:hAnsi="Times New Roman" w:cs="Times New Roman" w:hint="eastAsia"/>
          <w:b/>
          <w:kern w:val="0"/>
        </w:rPr>
      </w:pPr>
      <w:r w:rsidRPr="005B3C64">
        <w:rPr>
          <w:rFonts w:ascii="Times New Roman" w:hAnsi="Times New Roman" w:cs="Times New Roman"/>
          <w:b/>
          <w:kern w:val="0"/>
        </w:rPr>
        <w:t>Outdoor spaces and activities in Urban Design</w:t>
      </w:r>
    </w:p>
    <w:p w14:paraId="4C7E90A1" w14:textId="77777777" w:rsidR="00DC27C4" w:rsidRPr="005B3C64" w:rsidRDefault="00DC27C4" w:rsidP="00596FF5">
      <w:pPr>
        <w:widowControl/>
        <w:autoSpaceDE w:val="0"/>
        <w:autoSpaceDN w:val="0"/>
        <w:adjustRightInd w:val="0"/>
        <w:spacing w:after="240"/>
        <w:jc w:val="center"/>
        <w:rPr>
          <w:rFonts w:ascii="Times New Roman" w:hAnsi="Times New Roman" w:cs="Times New Roman" w:hint="eastAsia"/>
          <w:b/>
          <w:kern w:val="0"/>
        </w:rPr>
      </w:pPr>
      <w:bookmarkStart w:id="0" w:name="_GoBack"/>
      <w:bookmarkEnd w:id="0"/>
    </w:p>
    <w:p w14:paraId="19E720CB" w14:textId="4E6E6FD0" w:rsidR="00B57A3A" w:rsidRPr="005B3C64" w:rsidRDefault="004B251E" w:rsidP="00B57A3A">
      <w:pPr>
        <w:widowControl/>
        <w:autoSpaceDE w:val="0"/>
        <w:autoSpaceDN w:val="0"/>
        <w:adjustRightInd w:val="0"/>
        <w:spacing w:after="240"/>
        <w:rPr>
          <w:rFonts w:ascii="Times New Roman" w:hAnsi="Times New Roman" w:cs="Times New Roman"/>
          <w:b/>
        </w:rPr>
      </w:pPr>
      <w:r w:rsidRPr="005B3C64">
        <w:rPr>
          <w:rFonts w:ascii="Times New Roman" w:hAnsi="Times New Roman" w:cs="Times New Roman"/>
          <w:b/>
        </w:rPr>
        <w:t>E</w:t>
      </w:r>
      <w:r w:rsidRPr="005B3C64">
        <w:rPr>
          <w:rFonts w:ascii="Times New Roman" w:hAnsi="Times New Roman" w:cs="Times New Roman"/>
          <w:b/>
        </w:rPr>
        <w:t>xtended</w:t>
      </w:r>
      <w:r w:rsidRPr="005B3C64">
        <w:rPr>
          <w:rFonts w:ascii="Times New Roman" w:hAnsi="Times New Roman" w:cs="Times New Roman"/>
          <w:b/>
        </w:rPr>
        <w:t xml:space="preserve"> </w:t>
      </w:r>
      <w:r w:rsidR="00B57A3A" w:rsidRPr="005B3C64">
        <w:rPr>
          <w:rFonts w:ascii="Times New Roman" w:hAnsi="Times New Roman" w:cs="Times New Roman"/>
          <w:b/>
        </w:rPr>
        <w:t xml:space="preserve">Abstracts </w:t>
      </w:r>
    </w:p>
    <w:p w14:paraId="52E1C537" w14:textId="77777777" w:rsidR="006D7ED5" w:rsidRPr="005B3C64" w:rsidRDefault="00555F34" w:rsidP="00555F34">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kern w:val="0"/>
        </w:rPr>
        <w:t xml:space="preserve">Over past decades, as cities have needed to develop or expand rapidly and automobiles have become increasingly popular, citizens’ lifestyles have changed considerably. Gehl (2011) indicates that residents are cities’ most important aspect but many architects, designers and planners have ignored the human dimension in today’s city functions. Cities have been created from an aerial view rather than considering human contact and social interaction. Furthermore, according to Gehl’s (2011) observations and investigations citizens and people’s activities are the best objects of interest and attention rather than buildings in same space. He illustrates that “even the modest form of contact of merely seeing and hearing or being near to others is apparently more rewarding and more in demand than the majority of other attractions offered in the public spaces of cities and residential areas.” Jacobs (1961) also stated that architects and planners should consider the residents who move to the public spaces, to improve their quality of life through contact and outdoor spaces such as street activities. Therefore, urban designers should focus on understanding human scale in small places because life between and in buildings is more important than the buildings and spaces themselves. </w:t>
      </w:r>
    </w:p>
    <w:p w14:paraId="3A57B509" w14:textId="77777777" w:rsidR="00B57A3A" w:rsidRPr="005B3C64" w:rsidRDefault="00DC78FC" w:rsidP="00555F34">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noProof/>
          <w:kern w:val="0"/>
        </w:rPr>
        <w:drawing>
          <wp:inline distT="0" distB="0" distL="0" distR="0" wp14:anchorId="453F4DE8" wp14:editId="289CA37C">
            <wp:extent cx="5028767" cy="3418114"/>
            <wp:effectExtent l="0" t="0" r="635" b="11430"/>
            <wp:docPr id="5" name="图片 5" descr="Macintosh HD:Users:simon:Desktop:the presentation of my 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Desktop:the presentation of my research.jpg"/>
                    <pic:cNvPicPr>
                      <a:picLocks noChangeAspect="1" noChangeArrowheads="1"/>
                    </pic:cNvPicPr>
                  </pic:nvPicPr>
                  <pic:blipFill rotWithShape="1">
                    <a:blip r:embed="rId8">
                      <a:extLst>
                        <a:ext uri="{28A0092B-C50C-407E-A947-70E740481C1C}">
                          <a14:useLocalDpi xmlns:a14="http://schemas.microsoft.com/office/drawing/2010/main" val="0"/>
                        </a:ext>
                      </a:extLst>
                    </a:blip>
                    <a:srcRect b="7224"/>
                    <a:stretch/>
                  </pic:blipFill>
                  <pic:spPr bwMode="auto">
                    <a:xfrm>
                      <a:off x="0" y="0"/>
                      <a:ext cx="5029946" cy="3418916"/>
                    </a:xfrm>
                    <a:prstGeom prst="rect">
                      <a:avLst/>
                    </a:prstGeom>
                    <a:noFill/>
                    <a:ln>
                      <a:noFill/>
                    </a:ln>
                    <a:extLst>
                      <a:ext uri="{53640926-AAD7-44d8-BBD7-CCE9431645EC}">
                        <a14:shadowObscured xmlns:a14="http://schemas.microsoft.com/office/drawing/2010/main"/>
                      </a:ext>
                    </a:extLst>
                  </pic:spPr>
                </pic:pic>
              </a:graphicData>
            </a:graphic>
          </wp:inline>
        </w:drawing>
      </w:r>
    </w:p>
    <w:p w14:paraId="51C8DCE1" w14:textId="77777777" w:rsidR="00DC78FC" w:rsidRPr="005B3C64" w:rsidRDefault="00DC78FC" w:rsidP="00555F34">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noProof/>
        </w:rPr>
        <w:t>Figure 1 Times Square. Livable Streets Mecca, Retail Sensation by Brad Aaron. 2008/2001</w:t>
      </w:r>
    </w:p>
    <w:p w14:paraId="21CE8FF0" w14:textId="77777777" w:rsidR="00DC78FC" w:rsidRPr="005B3C64" w:rsidRDefault="00DC78FC" w:rsidP="00555F34">
      <w:pPr>
        <w:widowControl/>
        <w:autoSpaceDE w:val="0"/>
        <w:autoSpaceDN w:val="0"/>
        <w:adjustRightInd w:val="0"/>
        <w:spacing w:after="240"/>
        <w:rPr>
          <w:rFonts w:ascii="Times New Roman" w:hAnsi="Times New Roman" w:cs="Times New Roman"/>
          <w:kern w:val="0"/>
        </w:rPr>
      </w:pPr>
    </w:p>
    <w:p w14:paraId="4669F002" w14:textId="77777777" w:rsidR="00C54EB4" w:rsidRPr="005B3C64" w:rsidRDefault="00555F34" w:rsidP="004E4CA5">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kern w:val="0"/>
        </w:rPr>
        <w:lastRenderedPageBreak/>
        <w:t xml:space="preserve">This essay will concentrate on outdoor activities together with the human dimension and perception to understand citizens’ </w:t>
      </w:r>
      <w:r w:rsidR="00021804" w:rsidRPr="005B3C64">
        <w:rPr>
          <w:rFonts w:ascii="Times New Roman" w:hAnsi="Times New Roman" w:cs="Times New Roman"/>
          <w:kern w:val="0"/>
        </w:rPr>
        <w:t>perception</w:t>
      </w:r>
      <w:r w:rsidRPr="005B3C64">
        <w:rPr>
          <w:rFonts w:ascii="Times New Roman" w:hAnsi="Times New Roman" w:cs="Times New Roman"/>
          <w:kern w:val="0"/>
        </w:rPr>
        <w:t xml:space="preserve"> and how society interacts. Additionally, it will combine</w:t>
      </w:r>
      <w:r w:rsidR="00023006" w:rsidRPr="005B3C64">
        <w:rPr>
          <w:rFonts w:ascii="Times New Roman" w:hAnsi="Times New Roman" w:cs="Times New Roman"/>
          <w:kern w:val="0"/>
        </w:rPr>
        <w:t xml:space="preserve"> two principles of urban design, </w:t>
      </w:r>
      <w:r w:rsidR="009078A3" w:rsidRPr="005B3C64">
        <w:rPr>
          <w:rFonts w:ascii="Times New Roman" w:hAnsi="Times New Roman" w:cs="Times New Roman"/>
          <w:kern w:val="0"/>
        </w:rPr>
        <w:t>which are</w:t>
      </w:r>
      <w:r w:rsidRPr="005B3C64">
        <w:rPr>
          <w:rFonts w:ascii="Times New Roman" w:hAnsi="Times New Roman" w:cs="Times New Roman"/>
          <w:kern w:val="0"/>
        </w:rPr>
        <w:t xml:space="preserve"> history and place. In respect of history it will discuss cities with and without planning and changes in outdoor activities, whilst for place it will focus on pedestrian streets and what residents might feel in different places. </w:t>
      </w:r>
      <w:r w:rsidR="00826BED" w:rsidRPr="005B3C64">
        <w:rPr>
          <w:rFonts w:ascii="Times New Roman" w:hAnsi="Times New Roman" w:cs="Times New Roman"/>
          <w:kern w:val="0"/>
        </w:rPr>
        <w:t xml:space="preserve">Learning from the history of the outdoor activities helps to understand how those activities and society changed in cities. Meanwhile the changes of activities in different </w:t>
      </w:r>
      <w:r w:rsidR="00B613EE" w:rsidRPr="005B3C64">
        <w:rPr>
          <w:rFonts w:ascii="Times New Roman" w:hAnsi="Times New Roman" w:cs="Times New Roman"/>
          <w:kern w:val="0"/>
        </w:rPr>
        <w:t>period</w:t>
      </w:r>
      <w:r w:rsidR="00826BED" w:rsidRPr="005B3C64">
        <w:rPr>
          <w:rFonts w:ascii="Times New Roman" w:hAnsi="Times New Roman" w:cs="Times New Roman"/>
          <w:kern w:val="0"/>
        </w:rPr>
        <w:t xml:space="preserve"> can be relevant to the spatial prosperities of the physical environment. </w:t>
      </w:r>
    </w:p>
    <w:p w14:paraId="727AC149" w14:textId="69295EA8" w:rsidR="004E4CA5" w:rsidRPr="005B3C64" w:rsidRDefault="00C54EB4" w:rsidP="004E4CA5">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noProof/>
          <w:kern w:val="0"/>
        </w:rPr>
        <w:drawing>
          <wp:inline distT="0" distB="0" distL="0" distR="0" wp14:anchorId="6355FA13" wp14:editId="74679FCA">
            <wp:extent cx="5195050" cy="3458029"/>
            <wp:effectExtent l="0" t="0" r="12065" b="0"/>
            <wp:docPr id="2" name="图片 2" descr="Macintosh HD:Users:simon:Desktop:CONFERENCE PAPER:walk score 发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Desktop:CONFERENCE PAPER:walk score 发展.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713" t="12573" r="14836" b="16354"/>
                    <a:stretch/>
                  </pic:blipFill>
                  <pic:spPr bwMode="auto">
                    <a:xfrm>
                      <a:off x="0" y="0"/>
                      <a:ext cx="5198453" cy="3460294"/>
                    </a:xfrm>
                    <a:prstGeom prst="rect">
                      <a:avLst/>
                    </a:prstGeom>
                    <a:noFill/>
                    <a:ln>
                      <a:noFill/>
                    </a:ln>
                    <a:extLst>
                      <a:ext uri="{53640926-AAD7-44d8-BBD7-CCE9431645EC}">
                        <a14:shadowObscured xmlns:a14="http://schemas.microsoft.com/office/drawing/2010/main"/>
                      </a:ext>
                    </a:extLst>
                  </pic:spPr>
                </pic:pic>
              </a:graphicData>
            </a:graphic>
          </wp:inline>
        </w:drawing>
      </w:r>
    </w:p>
    <w:p w14:paraId="5DD168B6" w14:textId="73213C61" w:rsidR="00335CD6" w:rsidRPr="005B3C64" w:rsidRDefault="00C54EB4" w:rsidP="00C54EB4">
      <w:pPr>
        <w:pStyle w:val="a5"/>
        <w:rPr>
          <w:rFonts w:ascii="Times New Roman" w:hAnsi="Times New Roman" w:cs="Times New Roman"/>
          <w:kern w:val="0"/>
          <w:sz w:val="24"/>
          <w:szCs w:val="24"/>
        </w:rPr>
      </w:pPr>
      <w:r w:rsidRPr="005B3C64">
        <w:rPr>
          <w:rFonts w:ascii="Times New Roman" w:hAnsi="Times New Roman" w:cs="Times New Roman"/>
          <w:sz w:val="24"/>
          <w:szCs w:val="24"/>
        </w:rPr>
        <w:t xml:space="preserve">Figure 2 </w:t>
      </w:r>
      <w:r w:rsidRPr="005B3C64">
        <w:rPr>
          <w:rFonts w:ascii="Times New Roman" w:hAnsi="Times New Roman" w:cs="Times New Roman"/>
          <w:kern w:val="0"/>
          <w:sz w:val="24"/>
          <w:szCs w:val="24"/>
        </w:rPr>
        <w:t>Outdoor activities - influenced by history</w:t>
      </w:r>
    </w:p>
    <w:p w14:paraId="5D163DE9" w14:textId="77777777" w:rsidR="00C54EB4" w:rsidRPr="005B3C64" w:rsidRDefault="00C54EB4" w:rsidP="00C54EB4">
      <w:pPr>
        <w:rPr>
          <w:rFonts w:ascii="Times New Roman" w:hAnsi="Times New Roman" w:cs="Times New Roman"/>
        </w:rPr>
      </w:pPr>
    </w:p>
    <w:p w14:paraId="260BDB70" w14:textId="5CB2F776" w:rsidR="00A917B9" w:rsidRPr="005B3C64" w:rsidRDefault="004E4CA5" w:rsidP="00A917B9">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kern w:val="0"/>
        </w:rPr>
        <w:t xml:space="preserve">Old cities in Middle Ages gathered people in outdoor activities in streets and squares, and also encouraged residents to walk and stay outside. While in the modern cities </w:t>
      </w:r>
      <w:r w:rsidR="00A917B9" w:rsidRPr="005B3C64">
        <w:rPr>
          <w:rFonts w:ascii="Times New Roman" w:hAnsi="Times New Roman" w:cs="Times New Roman"/>
          <w:kern w:val="0"/>
        </w:rPr>
        <w:t xml:space="preserve">the outdoor activities are challenged by extensive automobile transportation, underground parking, multi-story buildings, huge squares and long distances between buildings. </w:t>
      </w:r>
      <w:r w:rsidR="00632F75" w:rsidRPr="005B3C64">
        <w:rPr>
          <w:rFonts w:ascii="Times New Roman" w:hAnsi="Times New Roman" w:cs="Times New Roman"/>
          <w:kern w:val="0"/>
        </w:rPr>
        <w:t xml:space="preserve">Besides, </w:t>
      </w:r>
      <w:r w:rsidRPr="005B3C64">
        <w:rPr>
          <w:rFonts w:ascii="Times New Roman" w:hAnsi="Times New Roman" w:cs="Times New Roman"/>
          <w:kern w:val="0"/>
        </w:rPr>
        <w:t xml:space="preserve">some landmark transformation happened during these periods and led to a series of new theories including Le Corbusier who developed geometrical aesthetics in urban planning such as a </w:t>
      </w:r>
      <w:r w:rsidRPr="005B3C64">
        <w:rPr>
          <w:rFonts w:ascii="Times New Roman" w:hAnsi="Times New Roman" w:cs="Times New Roman"/>
          <w:color w:val="333333"/>
          <w:kern w:val="0"/>
        </w:rPr>
        <w:t>contemporary city for three million people (Le Corbusier, 1967)</w:t>
      </w:r>
      <w:r w:rsidRPr="005B3C64">
        <w:rPr>
          <w:rFonts w:ascii="Times New Roman" w:hAnsi="Times New Roman" w:cs="Times New Roman"/>
          <w:kern w:val="0"/>
        </w:rPr>
        <w:t>. Although, World War II saw vast numbers of cities being destroyed this did create opportunities for planners who used new technology and their principles to rebuild these cities. Therefore, numerous cities changed completely and the original movement continues today. However, human scale, including human contact and social interaction, was not considered in the Functionalism period, which meant that outdoor activities were reduced or disappeared. Although these functionalists’ principles improved cities’ quality and supported inhabitants, they neglected residents’ perception of specific places.</w:t>
      </w:r>
      <w:r w:rsidR="00A917B9" w:rsidRPr="005B3C64">
        <w:rPr>
          <w:rFonts w:ascii="Times New Roman" w:hAnsi="Times New Roman" w:cs="Times New Roman"/>
          <w:color w:val="333333"/>
          <w:kern w:val="0"/>
        </w:rPr>
        <w:t xml:space="preserve"> </w:t>
      </w:r>
      <w:r w:rsidR="00A917B9" w:rsidRPr="005B3C64">
        <w:rPr>
          <w:rFonts w:ascii="Times New Roman" w:hAnsi="Times New Roman" w:cs="Times New Roman"/>
          <w:kern w:val="0"/>
        </w:rPr>
        <w:t xml:space="preserve">By contrasting the two diverse examples, designers and architects may study old cities. Despite these medieval cities not having aesthetics or hygiene facilities, they developed and evolved through their residents’ use, essentially a bottom-up-framework and their outdoor activities were better than modern cities (Doina &amp; Constantin, 2012). </w:t>
      </w:r>
      <w:r w:rsidR="00A917B9" w:rsidRPr="005B3C64">
        <w:rPr>
          <w:rFonts w:ascii="Times New Roman" w:hAnsi="Times New Roman" w:cs="Times New Roman"/>
          <w:color w:val="333333"/>
          <w:kern w:val="0"/>
        </w:rPr>
        <w:t xml:space="preserve">It could be argued that a bottom-up approach is crucial in urban development. </w:t>
      </w:r>
      <w:r w:rsidR="00A917B9" w:rsidRPr="005B3C64">
        <w:rPr>
          <w:rFonts w:ascii="Times New Roman" w:hAnsi="Times New Roman" w:cs="Times New Roman"/>
          <w:kern w:val="0"/>
        </w:rPr>
        <w:t>These old cities should be studied within architecture, urban design and planning, especially in terms of residents’ influences, a key aspect in current society.</w:t>
      </w:r>
    </w:p>
    <w:p w14:paraId="5A4B7EA9" w14:textId="269898B6" w:rsidR="0094046B" w:rsidRPr="005B3C64" w:rsidRDefault="00A917B9" w:rsidP="0094046B">
      <w:pPr>
        <w:widowControl/>
        <w:autoSpaceDE w:val="0"/>
        <w:autoSpaceDN w:val="0"/>
        <w:adjustRightInd w:val="0"/>
        <w:spacing w:after="240"/>
        <w:rPr>
          <w:rFonts w:ascii="Times New Roman" w:hAnsi="Times New Roman" w:cs="Times New Roman"/>
          <w:color w:val="2E2E2E"/>
          <w:kern w:val="0"/>
        </w:rPr>
      </w:pPr>
      <w:r w:rsidRPr="005B3C64">
        <w:rPr>
          <w:rFonts w:ascii="Times New Roman" w:hAnsi="Times New Roman" w:cs="Times New Roman"/>
          <w:color w:val="2E2E2E"/>
          <w:kern w:val="0"/>
        </w:rPr>
        <w:t xml:space="preserve">Placemaking represents </w:t>
      </w:r>
      <w:r w:rsidR="0094046B" w:rsidRPr="005B3C64">
        <w:rPr>
          <w:rFonts w:ascii="Times New Roman" w:hAnsi="Times New Roman" w:cs="Times New Roman"/>
          <w:color w:val="2E2E2E"/>
          <w:kern w:val="0"/>
        </w:rPr>
        <w:t xml:space="preserve">the approaches of the bottom-up theory. It </w:t>
      </w:r>
      <w:r w:rsidRPr="005B3C64">
        <w:rPr>
          <w:rFonts w:ascii="Times New Roman" w:hAnsi="Times New Roman" w:cs="Times New Roman"/>
          <w:color w:val="2E2E2E"/>
          <w:kern w:val="0"/>
        </w:rPr>
        <w:t xml:space="preserve">has many components. This essay focused on outdoor activities including human contact and social interaction in pedestrian streets. Places can offer different levels of intensity and low intensity can grow. Furthermore, pedestrian street making is crucial in cities because basic human contact happens there, as the core of outdoor activities. </w:t>
      </w:r>
      <w:r w:rsidR="00E523BA" w:rsidRPr="005B3C64">
        <w:rPr>
          <w:rFonts w:ascii="Times New Roman" w:hAnsi="Times New Roman" w:cs="Times New Roman"/>
          <w:color w:val="2E2E2E"/>
          <w:kern w:val="0"/>
        </w:rPr>
        <w:t xml:space="preserve">In addition, </w:t>
      </w:r>
      <w:r w:rsidR="00E523BA" w:rsidRPr="005B3C64">
        <w:rPr>
          <w:rFonts w:ascii="Times New Roman" w:hAnsi="Times New Roman" w:cs="Times New Roman"/>
          <w:kern w:val="0"/>
        </w:rPr>
        <w:t>h</w:t>
      </w:r>
      <w:r w:rsidR="0094046B" w:rsidRPr="005B3C64">
        <w:rPr>
          <w:rFonts w:ascii="Times New Roman" w:hAnsi="Times New Roman" w:cs="Times New Roman"/>
          <w:kern w:val="0"/>
        </w:rPr>
        <w:t xml:space="preserve">uman scale in urban design cannot be ignored. Urban development, has not always considered residents’ viewpoints or social requirements, meaning inhabitants might stay </w:t>
      </w:r>
      <w:r w:rsidR="00E207FE" w:rsidRPr="005B3C64">
        <w:rPr>
          <w:rFonts w:ascii="Times New Roman" w:hAnsi="Times New Roman" w:cs="Times New Roman"/>
          <w:kern w:val="0"/>
        </w:rPr>
        <w:t>indoor</w:t>
      </w:r>
      <w:r w:rsidR="0021798A" w:rsidRPr="005B3C64">
        <w:rPr>
          <w:rFonts w:ascii="Times New Roman" w:hAnsi="Times New Roman" w:cs="Times New Roman"/>
          <w:kern w:val="0"/>
        </w:rPr>
        <w:t>s</w:t>
      </w:r>
      <w:r w:rsidR="0094046B" w:rsidRPr="005B3C64">
        <w:rPr>
          <w:rFonts w:ascii="Times New Roman" w:hAnsi="Times New Roman" w:cs="Times New Roman"/>
          <w:kern w:val="0"/>
        </w:rPr>
        <w:t xml:space="preserve"> feeling isolated with this impacting on society. </w:t>
      </w:r>
      <w:r w:rsidR="0021798A" w:rsidRPr="005B3C64">
        <w:rPr>
          <w:rFonts w:ascii="Times New Roman" w:hAnsi="Times New Roman" w:cs="Times New Roman"/>
          <w:kern w:val="0"/>
        </w:rPr>
        <w:t xml:space="preserve">Specifically, Gehl (2011) emphasises that pedestrian streets are important in cities as they can create basic contact for residents allowing low intensity to grow to high. </w:t>
      </w:r>
      <w:r w:rsidR="00B45405" w:rsidRPr="005B3C64">
        <w:rPr>
          <w:rFonts w:ascii="Times New Roman" w:hAnsi="Times New Roman" w:cs="Times New Roman"/>
          <w:kern w:val="0"/>
        </w:rPr>
        <w:t xml:space="preserve">Moreover, in neighbourhoods many residents have a high intensity because the outdoor or shared spaces can allow inhabitants to meet each other regularly. </w:t>
      </w:r>
      <w:r w:rsidR="0094046B" w:rsidRPr="005B3C64">
        <w:rPr>
          <w:rFonts w:ascii="Times New Roman" w:hAnsi="Times New Roman" w:cs="Times New Roman"/>
          <w:kern w:val="0"/>
        </w:rPr>
        <w:t xml:space="preserve">As appropriate outdoor activities and spaces can create vibrant cities and harmonious societies, they are crucial in urban design for the human dimension. </w:t>
      </w:r>
      <w:r w:rsidR="0094046B" w:rsidRPr="005B3C64">
        <w:rPr>
          <w:rFonts w:ascii="Times New Roman" w:hAnsi="Times New Roman" w:cs="Times New Roman"/>
          <w:b/>
          <w:kern w:val="0"/>
        </w:rPr>
        <w:t xml:space="preserve"> </w:t>
      </w:r>
    </w:p>
    <w:p w14:paraId="1D470482" w14:textId="77777777" w:rsidR="0094046B" w:rsidRPr="005B3C64" w:rsidRDefault="0094046B" w:rsidP="0094046B">
      <w:pPr>
        <w:widowControl/>
        <w:autoSpaceDE w:val="0"/>
        <w:autoSpaceDN w:val="0"/>
        <w:adjustRightInd w:val="0"/>
        <w:spacing w:after="240"/>
        <w:rPr>
          <w:rFonts w:ascii="Times New Roman" w:hAnsi="Times New Roman" w:cs="Times New Roman"/>
          <w:b/>
          <w:kern w:val="0"/>
        </w:rPr>
      </w:pPr>
    </w:p>
    <w:p w14:paraId="0E55BA7E" w14:textId="77777777" w:rsidR="00EE70C6" w:rsidRPr="005B3C64" w:rsidRDefault="00EE70C6" w:rsidP="0094046B">
      <w:pPr>
        <w:widowControl/>
        <w:autoSpaceDE w:val="0"/>
        <w:autoSpaceDN w:val="0"/>
        <w:adjustRightInd w:val="0"/>
        <w:spacing w:after="240"/>
        <w:rPr>
          <w:rFonts w:ascii="Times New Roman" w:hAnsi="Times New Roman" w:cs="Times New Roman"/>
          <w:b/>
          <w:kern w:val="0"/>
        </w:rPr>
      </w:pPr>
    </w:p>
    <w:p w14:paraId="09E03364" w14:textId="77777777" w:rsidR="00EE70C6" w:rsidRPr="005B3C64" w:rsidRDefault="00EE70C6" w:rsidP="0094046B">
      <w:pPr>
        <w:widowControl/>
        <w:autoSpaceDE w:val="0"/>
        <w:autoSpaceDN w:val="0"/>
        <w:adjustRightInd w:val="0"/>
        <w:spacing w:after="240"/>
        <w:rPr>
          <w:rFonts w:ascii="Times New Roman" w:hAnsi="Times New Roman" w:cs="Times New Roman"/>
          <w:b/>
          <w:kern w:val="0"/>
        </w:rPr>
      </w:pPr>
    </w:p>
    <w:p w14:paraId="4884A89F" w14:textId="77777777" w:rsidR="0094046B" w:rsidRPr="005B3C64" w:rsidRDefault="0094046B" w:rsidP="0094046B">
      <w:pPr>
        <w:widowControl/>
        <w:autoSpaceDE w:val="0"/>
        <w:autoSpaceDN w:val="0"/>
        <w:adjustRightInd w:val="0"/>
        <w:spacing w:after="240"/>
        <w:rPr>
          <w:rFonts w:ascii="Times New Roman" w:hAnsi="Times New Roman" w:cs="Times New Roman"/>
          <w:b/>
          <w:kern w:val="0"/>
        </w:rPr>
      </w:pPr>
    </w:p>
    <w:p w14:paraId="2445BAD9" w14:textId="77777777" w:rsidR="00DC78FC" w:rsidRPr="005B3C64" w:rsidRDefault="00DC78FC" w:rsidP="0094046B">
      <w:pPr>
        <w:widowControl/>
        <w:autoSpaceDE w:val="0"/>
        <w:autoSpaceDN w:val="0"/>
        <w:adjustRightInd w:val="0"/>
        <w:spacing w:after="240"/>
        <w:rPr>
          <w:rFonts w:ascii="Times New Roman" w:hAnsi="Times New Roman" w:cs="Times New Roman"/>
          <w:b/>
          <w:kern w:val="0"/>
        </w:rPr>
      </w:pPr>
    </w:p>
    <w:p w14:paraId="6EC9C922" w14:textId="77777777" w:rsidR="00DC78FC" w:rsidRPr="005B3C64" w:rsidRDefault="00DC78FC" w:rsidP="0094046B">
      <w:pPr>
        <w:widowControl/>
        <w:autoSpaceDE w:val="0"/>
        <w:autoSpaceDN w:val="0"/>
        <w:adjustRightInd w:val="0"/>
        <w:spacing w:after="240"/>
        <w:rPr>
          <w:rFonts w:ascii="Times New Roman" w:hAnsi="Times New Roman" w:cs="Times New Roman"/>
          <w:b/>
          <w:kern w:val="0"/>
        </w:rPr>
      </w:pPr>
    </w:p>
    <w:p w14:paraId="0F868465" w14:textId="77777777" w:rsidR="00325134" w:rsidRPr="005B3C64" w:rsidRDefault="00325134" w:rsidP="0094046B">
      <w:pPr>
        <w:widowControl/>
        <w:autoSpaceDE w:val="0"/>
        <w:autoSpaceDN w:val="0"/>
        <w:adjustRightInd w:val="0"/>
        <w:spacing w:after="240"/>
        <w:rPr>
          <w:rFonts w:ascii="Times New Roman" w:hAnsi="Times New Roman" w:cs="Times New Roman"/>
          <w:b/>
          <w:kern w:val="0"/>
        </w:rPr>
      </w:pPr>
    </w:p>
    <w:p w14:paraId="3691E24C" w14:textId="77777777" w:rsidR="00325134" w:rsidRPr="005B3C64" w:rsidRDefault="00325134" w:rsidP="0094046B">
      <w:pPr>
        <w:widowControl/>
        <w:autoSpaceDE w:val="0"/>
        <w:autoSpaceDN w:val="0"/>
        <w:adjustRightInd w:val="0"/>
        <w:spacing w:after="240"/>
        <w:rPr>
          <w:rFonts w:ascii="Times New Roman" w:hAnsi="Times New Roman" w:cs="Times New Roman"/>
          <w:b/>
          <w:kern w:val="0"/>
        </w:rPr>
      </w:pPr>
    </w:p>
    <w:p w14:paraId="15A33BA7" w14:textId="77777777" w:rsidR="00325134" w:rsidRPr="005B3C64" w:rsidRDefault="00325134" w:rsidP="0094046B">
      <w:pPr>
        <w:widowControl/>
        <w:autoSpaceDE w:val="0"/>
        <w:autoSpaceDN w:val="0"/>
        <w:adjustRightInd w:val="0"/>
        <w:spacing w:after="240"/>
        <w:rPr>
          <w:rFonts w:ascii="Times New Roman" w:hAnsi="Times New Roman" w:cs="Times New Roman"/>
          <w:b/>
          <w:kern w:val="0"/>
        </w:rPr>
      </w:pPr>
    </w:p>
    <w:p w14:paraId="3234386E" w14:textId="77777777" w:rsidR="00325134" w:rsidRPr="005B3C64" w:rsidRDefault="00325134" w:rsidP="0094046B">
      <w:pPr>
        <w:widowControl/>
        <w:autoSpaceDE w:val="0"/>
        <w:autoSpaceDN w:val="0"/>
        <w:adjustRightInd w:val="0"/>
        <w:spacing w:after="240"/>
        <w:rPr>
          <w:rFonts w:ascii="Times New Roman" w:hAnsi="Times New Roman" w:cs="Times New Roman"/>
          <w:b/>
          <w:kern w:val="0"/>
        </w:rPr>
      </w:pPr>
    </w:p>
    <w:p w14:paraId="1865A7BC" w14:textId="77777777" w:rsidR="00325134" w:rsidRPr="005B3C64" w:rsidRDefault="00325134" w:rsidP="0094046B">
      <w:pPr>
        <w:widowControl/>
        <w:autoSpaceDE w:val="0"/>
        <w:autoSpaceDN w:val="0"/>
        <w:adjustRightInd w:val="0"/>
        <w:spacing w:after="240"/>
        <w:rPr>
          <w:rFonts w:ascii="Times New Roman" w:hAnsi="Times New Roman" w:cs="Times New Roman"/>
          <w:b/>
          <w:kern w:val="0"/>
        </w:rPr>
      </w:pPr>
    </w:p>
    <w:p w14:paraId="10C3682F" w14:textId="77777777" w:rsidR="00325134" w:rsidRPr="005B3C64" w:rsidRDefault="00325134" w:rsidP="0094046B">
      <w:pPr>
        <w:widowControl/>
        <w:autoSpaceDE w:val="0"/>
        <w:autoSpaceDN w:val="0"/>
        <w:adjustRightInd w:val="0"/>
        <w:spacing w:after="240"/>
        <w:rPr>
          <w:rFonts w:ascii="Times New Roman" w:hAnsi="Times New Roman" w:cs="Times New Roman"/>
          <w:b/>
          <w:kern w:val="0"/>
        </w:rPr>
      </w:pPr>
    </w:p>
    <w:p w14:paraId="4E3605CD" w14:textId="77777777" w:rsidR="0094046B" w:rsidRPr="005B3C64" w:rsidRDefault="00B57A3A" w:rsidP="0094046B">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b/>
          <w:kern w:val="0"/>
        </w:rPr>
        <w:t>Bibliography</w:t>
      </w:r>
      <w:r w:rsidR="0094046B" w:rsidRPr="005B3C64">
        <w:rPr>
          <w:rFonts w:ascii="Times New Roman" w:hAnsi="Times New Roman" w:cs="Times New Roman"/>
          <w:b/>
          <w:kern w:val="0"/>
        </w:rPr>
        <w:t xml:space="preserve"> </w:t>
      </w:r>
    </w:p>
    <w:p w14:paraId="09896B68" w14:textId="77777777" w:rsidR="0094046B" w:rsidRPr="005B3C64" w:rsidRDefault="0094046B" w:rsidP="0094046B">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kern w:val="0"/>
        </w:rPr>
        <w:t>Appleton, J. (1975). The Experience of Landscape, Publisher: Wiley; Revised Edition, June 19, 1996. Aristotle. (ed. 2009). The politics. Oxford New York: Oxford University Press.</w:t>
      </w:r>
    </w:p>
    <w:p w14:paraId="77EA37C4" w14:textId="77777777" w:rsidR="0094046B" w:rsidRPr="005B3C64" w:rsidRDefault="0094046B" w:rsidP="0094046B">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kern w:val="0"/>
        </w:rPr>
        <w:t>Corbusier, L. (1967). The Radiant City. London: Faber </w:t>
      </w:r>
    </w:p>
    <w:p w14:paraId="6F6A42E0" w14:textId="77777777" w:rsidR="0094046B" w:rsidRPr="005B3C64" w:rsidRDefault="0094046B" w:rsidP="0094046B">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kern w:val="0"/>
        </w:rPr>
        <w:t xml:space="preserve">Campos, B. (2012). Book Review – Life Between Buildings Using Public Space. </w:t>
      </w:r>
      <w:r w:rsidRPr="005B3C64">
        <w:rPr>
          <w:rFonts w:ascii="Times New Roman" w:hAnsi="Times New Roman" w:cs="Times New Roman"/>
          <w:color w:val="141213"/>
          <w:kern w:val="0"/>
        </w:rPr>
        <w:t xml:space="preserve">Electronic Publication accessed online at: </w:t>
      </w:r>
      <w:r w:rsidRPr="005B3C64">
        <w:rPr>
          <w:rFonts w:ascii="Times New Roman" w:hAnsi="Times New Roman" w:cs="Times New Roman"/>
          <w:color w:val="0000FF"/>
          <w:kern w:val="0"/>
        </w:rPr>
        <w:t>http://www.journalofspacesyntax.org/</w:t>
      </w:r>
      <w:r w:rsidRPr="005B3C64">
        <w:rPr>
          <w:rFonts w:ascii="Times New Roman" w:hAnsi="Times New Roman" w:cs="Times New Roman"/>
          <w:kern w:val="0"/>
        </w:rPr>
        <w:t xml:space="preserve">! </w:t>
      </w:r>
    </w:p>
    <w:p w14:paraId="5A948223" w14:textId="77777777" w:rsidR="0094046B" w:rsidRPr="005B3C64" w:rsidRDefault="0094046B" w:rsidP="0094046B">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kern w:val="0"/>
        </w:rPr>
        <w:t xml:space="preserve">Doina, P &amp; Constantin, P. (2012). R-Urban resilient utopia. </w:t>
      </w:r>
      <w:r w:rsidRPr="005B3C64">
        <w:rPr>
          <w:rFonts w:ascii="Times New Roman" w:hAnsi="Times New Roman" w:cs="Times New Roman"/>
          <w:color w:val="141213"/>
          <w:kern w:val="0"/>
        </w:rPr>
        <w:t xml:space="preserve">Electronic Publication accessed online at: </w:t>
      </w:r>
      <w:r w:rsidRPr="005B3C64">
        <w:rPr>
          <w:rFonts w:ascii="Times New Roman" w:hAnsi="Times New Roman" w:cs="Times New Roman"/>
          <w:kern w:val="0"/>
        </w:rPr>
        <w:t>http://www.spatialagency.net/database/aaa </w:t>
      </w:r>
    </w:p>
    <w:p w14:paraId="0E514ED0" w14:textId="77777777" w:rsidR="0094046B" w:rsidRPr="005B3C64" w:rsidRDefault="0094046B" w:rsidP="0094046B">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kern w:val="0"/>
        </w:rPr>
        <w:t xml:space="preserve">Gehl, J. (ed. 2011). Life Between Buildings: Using Public Space. Washington - Covelo - London: Island Press. </w:t>
      </w:r>
    </w:p>
    <w:p w14:paraId="604929B9" w14:textId="77777777" w:rsidR="0094046B" w:rsidRPr="005B3C64" w:rsidRDefault="0094046B" w:rsidP="0094046B">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kern w:val="0"/>
        </w:rPr>
        <w:t>Gehl, J. (2010), Cities for People, Washington - Covelo - London: Island Press. </w:t>
      </w:r>
    </w:p>
    <w:p w14:paraId="71D285D5" w14:textId="77777777" w:rsidR="0094046B" w:rsidRPr="005B3C64" w:rsidRDefault="0094046B" w:rsidP="0094046B">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kern w:val="0"/>
        </w:rPr>
        <w:t xml:space="preserve">Jacobs, J. (1961). Death and Life of Great American Cities. New York: Random </w:t>
      </w:r>
    </w:p>
    <w:p w14:paraId="34651E3C" w14:textId="77777777" w:rsidR="0094046B" w:rsidRPr="005B3C64" w:rsidRDefault="0094046B" w:rsidP="0094046B">
      <w:pPr>
        <w:widowControl/>
        <w:autoSpaceDE w:val="0"/>
        <w:autoSpaceDN w:val="0"/>
        <w:adjustRightInd w:val="0"/>
        <w:spacing w:after="240"/>
        <w:rPr>
          <w:rFonts w:ascii="Times New Roman" w:hAnsi="Times New Roman" w:cs="Times New Roman"/>
          <w:color w:val="1D1D1D"/>
          <w:kern w:val="0"/>
        </w:rPr>
      </w:pPr>
      <w:r w:rsidRPr="005B3C64">
        <w:rPr>
          <w:rFonts w:ascii="Times New Roman" w:hAnsi="Times New Roman" w:cs="Times New Roman"/>
          <w:kern w:val="0"/>
        </w:rPr>
        <w:t>House. </w:t>
      </w:r>
      <w:r w:rsidRPr="005B3C64">
        <w:rPr>
          <w:rFonts w:ascii="Times New Roman" w:hAnsi="Times New Roman" w:cs="Times New Roman"/>
          <w:color w:val="1D1D1D"/>
          <w:kern w:val="0"/>
        </w:rPr>
        <w:t xml:space="preserve">Lyle, J. (1969). “Tivoli Gardens.” </w:t>
      </w:r>
      <w:r w:rsidRPr="005B3C64">
        <w:rPr>
          <w:rFonts w:ascii="Times New Roman" w:hAnsi="Times New Roman" w:cs="Times New Roman"/>
          <w:i/>
          <w:iCs/>
          <w:color w:val="1D1D1D"/>
          <w:kern w:val="0"/>
        </w:rPr>
        <w:t xml:space="preserve">Landscape </w:t>
      </w:r>
      <w:r w:rsidRPr="005B3C64">
        <w:rPr>
          <w:rFonts w:ascii="Times New Roman" w:hAnsi="Times New Roman" w:cs="Times New Roman"/>
          <w:color w:val="1D1D1D"/>
          <w:kern w:val="0"/>
        </w:rPr>
        <w:t>(Spring / Summer): 5-22. </w:t>
      </w:r>
    </w:p>
    <w:p w14:paraId="2645C654" w14:textId="77777777" w:rsidR="0094046B" w:rsidRPr="005B3C64" w:rsidRDefault="0094046B" w:rsidP="0094046B">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kern w:val="0"/>
        </w:rPr>
        <w:t xml:space="preserve">Lynch, K. (1960). The Image of The City. Cambridge Mass; London: MIT Press Whyte, </w:t>
      </w:r>
    </w:p>
    <w:p w14:paraId="5DD658E2" w14:textId="77777777" w:rsidR="0094046B" w:rsidRPr="005B3C64" w:rsidRDefault="0094046B" w:rsidP="0094046B">
      <w:pPr>
        <w:widowControl/>
        <w:autoSpaceDE w:val="0"/>
        <w:autoSpaceDN w:val="0"/>
        <w:adjustRightInd w:val="0"/>
        <w:spacing w:after="240"/>
        <w:rPr>
          <w:rFonts w:ascii="Times New Roman" w:hAnsi="Times New Roman" w:cs="Times New Roman"/>
          <w:kern w:val="0"/>
        </w:rPr>
      </w:pPr>
      <w:r w:rsidRPr="005B3C64">
        <w:rPr>
          <w:rFonts w:ascii="Times New Roman" w:hAnsi="Times New Roman" w:cs="Times New Roman"/>
          <w:kern w:val="0"/>
        </w:rPr>
        <w:t xml:space="preserve">W. H. (1980). The Social Life of Small Urban Spaces. Washington D.C.: Conservation Foundation. </w:t>
      </w:r>
    </w:p>
    <w:p w14:paraId="031CC42D" w14:textId="77777777" w:rsidR="0094046B" w:rsidRPr="005B3C64" w:rsidRDefault="0094046B" w:rsidP="00A917B9">
      <w:pPr>
        <w:widowControl/>
        <w:autoSpaceDE w:val="0"/>
        <w:autoSpaceDN w:val="0"/>
        <w:adjustRightInd w:val="0"/>
        <w:spacing w:after="240"/>
        <w:rPr>
          <w:rFonts w:ascii="Times New Roman" w:hAnsi="Times New Roman" w:cs="Times New Roman"/>
          <w:color w:val="2E2E2E"/>
          <w:kern w:val="0"/>
        </w:rPr>
      </w:pPr>
    </w:p>
    <w:p w14:paraId="019E9F4F" w14:textId="77777777" w:rsidR="00A917B9" w:rsidRPr="005B3C64" w:rsidRDefault="00A917B9" w:rsidP="00555F34">
      <w:pPr>
        <w:widowControl/>
        <w:autoSpaceDE w:val="0"/>
        <w:autoSpaceDN w:val="0"/>
        <w:adjustRightInd w:val="0"/>
        <w:spacing w:after="240"/>
        <w:rPr>
          <w:rFonts w:ascii="Times New Roman" w:hAnsi="Times New Roman" w:cs="Times New Roman"/>
          <w:kern w:val="0"/>
        </w:rPr>
      </w:pPr>
    </w:p>
    <w:p w14:paraId="3D524C94" w14:textId="77777777" w:rsidR="00555F34" w:rsidRPr="005B3C64" w:rsidRDefault="00555F34" w:rsidP="00555F34">
      <w:pPr>
        <w:widowControl/>
        <w:autoSpaceDE w:val="0"/>
        <w:autoSpaceDN w:val="0"/>
        <w:adjustRightInd w:val="0"/>
        <w:spacing w:after="240"/>
        <w:rPr>
          <w:rFonts w:ascii="Times New Roman" w:hAnsi="Times New Roman" w:cs="Times New Roman"/>
          <w:kern w:val="0"/>
        </w:rPr>
      </w:pPr>
    </w:p>
    <w:p w14:paraId="1950A10E" w14:textId="77777777" w:rsidR="00965172" w:rsidRPr="005B3C64" w:rsidRDefault="00965172">
      <w:pPr>
        <w:rPr>
          <w:rFonts w:ascii="Times New Roman" w:hAnsi="Times New Roman" w:cs="Times New Roman"/>
        </w:rPr>
      </w:pPr>
    </w:p>
    <w:sectPr w:rsidR="00965172" w:rsidRPr="005B3C64" w:rsidSect="00965172">
      <w:footerReference w:type="even" r:id="rId10"/>
      <w:footerReference w:type="default" r:id="rId11"/>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59842" w14:textId="77777777" w:rsidR="00DC78FC" w:rsidRDefault="00DC78FC" w:rsidP="00DC78FC">
      <w:r>
        <w:separator/>
      </w:r>
    </w:p>
  </w:endnote>
  <w:endnote w:type="continuationSeparator" w:id="0">
    <w:p w14:paraId="558E5141" w14:textId="77777777" w:rsidR="00DC78FC" w:rsidRDefault="00DC78FC" w:rsidP="00DC7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Heiti SC Light">
    <w:panose1 w:val="02000000000000000000"/>
    <w:charset w:val="50"/>
    <w:family w:val="auto"/>
    <w:pitch w:val="variable"/>
    <w:sig w:usb0="8000002F" w:usb1="080E004A" w:usb2="00000010" w:usb3="00000000" w:csb0="003E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EB12D" w14:textId="77777777" w:rsidR="00DC78FC" w:rsidRDefault="00DC78FC" w:rsidP="0086662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C2012D2" w14:textId="77777777" w:rsidR="00DC78FC" w:rsidRDefault="00DC78FC" w:rsidP="00DC78FC">
    <w:pPr>
      <w:pStyle w:val="a6"/>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5D6FA" w14:textId="77777777" w:rsidR="00DC78FC" w:rsidRDefault="00DC78FC" w:rsidP="0086662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DC27C4">
      <w:rPr>
        <w:rStyle w:val="a8"/>
        <w:noProof/>
      </w:rPr>
      <w:t>1</w:t>
    </w:r>
    <w:r>
      <w:rPr>
        <w:rStyle w:val="a8"/>
      </w:rPr>
      <w:fldChar w:fldCharType="end"/>
    </w:r>
  </w:p>
  <w:p w14:paraId="7CF50105" w14:textId="77777777" w:rsidR="00DC78FC" w:rsidRDefault="00DC78FC" w:rsidP="00DC78FC">
    <w:pPr>
      <w:pStyle w:val="a6"/>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918AA" w14:textId="77777777" w:rsidR="00DC78FC" w:rsidRDefault="00DC78FC" w:rsidP="00DC78FC">
      <w:r>
        <w:separator/>
      </w:r>
    </w:p>
  </w:footnote>
  <w:footnote w:type="continuationSeparator" w:id="0">
    <w:p w14:paraId="3549C044" w14:textId="77777777" w:rsidR="00DC78FC" w:rsidRDefault="00DC78FC" w:rsidP="00DC78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defaultTabStop w:val="42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F34"/>
    <w:rsid w:val="00021804"/>
    <w:rsid w:val="00023006"/>
    <w:rsid w:val="000A5C1B"/>
    <w:rsid w:val="0021798A"/>
    <w:rsid w:val="002B7C93"/>
    <w:rsid w:val="002C6E4B"/>
    <w:rsid w:val="00325134"/>
    <w:rsid w:val="00335CD6"/>
    <w:rsid w:val="004219EA"/>
    <w:rsid w:val="004B251E"/>
    <w:rsid w:val="004E4CA5"/>
    <w:rsid w:val="00555F34"/>
    <w:rsid w:val="00584FD9"/>
    <w:rsid w:val="00596FF5"/>
    <w:rsid w:val="005B3C64"/>
    <w:rsid w:val="006004E0"/>
    <w:rsid w:val="00615363"/>
    <w:rsid w:val="00632F75"/>
    <w:rsid w:val="006D40A8"/>
    <w:rsid w:val="006D7ED5"/>
    <w:rsid w:val="00717695"/>
    <w:rsid w:val="00826BED"/>
    <w:rsid w:val="009078A3"/>
    <w:rsid w:val="009203F1"/>
    <w:rsid w:val="0094046B"/>
    <w:rsid w:val="00965172"/>
    <w:rsid w:val="0099003A"/>
    <w:rsid w:val="00A917B9"/>
    <w:rsid w:val="00B45405"/>
    <w:rsid w:val="00B57A3A"/>
    <w:rsid w:val="00B613EE"/>
    <w:rsid w:val="00C54EB4"/>
    <w:rsid w:val="00C72914"/>
    <w:rsid w:val="00CF2E14"/>
    <w:rsid w:val="00DC27C4"/>
    <w:rsid w:val="00DC78FC"/>
    <w:rsid w:val="00E207FE"/>
    <w:rsid w:val="00E523BA"/>
    <w:rsid w:val="00EE70C6"/>
    <w:rsid w:val="00FB5D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9228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F34"/>
    <w:pPr>
      <w:widowControl w:val="0"/>
      <w:jc w:val="both"/>
    </w:pPr>
  </w:style>
  <w:style w:type="paragraph" w:styleId="1">
    <w:name w:val="heading 1"/>
    <w:basedOn w:val="a"/>
    <w:next w:val="a"/>
    <w:link w:val="10"/>
    <w:uiPriority w:val="9"/>
    <w:qFormat/>
    <w:rsid w:val="00B57A3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17B9"/>
    <w:rPr>
      <w:rFonts w:ascii="Heiti SC Light" w:eastAsia="Heiti SC Light"/>
      <w:sz w:val="18"/>
      <w:szCs w:val="18"/>
    </w:rPr>
  </w:style>
  <w:style w:type="character" w:customStyle="1" w:styleId="a4">
    <w:name w:val="批注框文本字符"/>
    <w:basedOn w:val="a0"/>
    <w:link w:val="a3"/>
    <w:uiPriority w:val="99"/>
    <w:semiHidden/>
    <w:rsid w:val="00A917B9"/>
    <w:rPr>
      <w:rFonts w:ascii="Heiti SC Light" w:eastAsia="Heiti SC Light"/>
      <w:sz w:val="18"/>
      <w:szCs w:val="18"/>
    </w:rPr>
  </w:style>
  <w:style w:type="paragraph" w:styleId="a5">
    <w:name w:val="caption"/>
    <w:basedOn w:val="a"/>
    <w:next w:val="a"/>
    <w:uiPriority w:val="35"/>
    <w:unhideWhenUsed/>
    <w:qFormat/>
    <w:rsid w:val="00A917B9"/>
    <w:rPr>
      <w:rFonts w:asciiTheme="majorHAnsi" w:eastAsia="宋体" w:hAnsiTheme="majorHAnsi" w:cstheme="majorBidi"/>
      <w:sz w:val="20"/>
      <w:szCs w:val="20"/>
    </w:rPr>
  </w:style>
  <w:style w:type="character" w:customStyle="1" w:styleId="10">
    <w:name w:val="标题 1字符"/>
    <w:basedOn w:val="a0"/>
    <w:link w:val="1"/>
    <w:uiPriority w:val="9"/>
    <w:rsid w:val="00B57A3A"/>
    <w:rPr>
      <w:b/>
      <w:bCs/>
      <w:kern w:val="44"/>
      <w:sz w:val="44"/>
      <w:szCs w:val="44"/>
    </w:rPr>
  </w:style>
  <w:style w:type="paragraph" w:styleId="a6">
    <w:name w:val="footer"/>
    <w:basedOn w:val="a"/>
    <w:link w:val="a7"/>
    <w:uiPriority w:val="99"/>
    <w:unhideWhenUsed/>
    <w:rsid w:val="00DC78FC"/>
    <w:pPr>
      <w:tabs>
        <w:tab w:val="center" w:pos="4153"/>
        <w:tab w:val="right" w:pos="8306"/>
      </w:tabs>
      <w:snapToGrid w:val="0"/>
      <w:jc w:val="left"/>
    </w:pPr>
    <w:rPr>
      <w:sz w:val="18"/>
      <w:szCs w:val="18"/>
    </w:rPr>
  </w:style>
  <w:style w:type="character" w:customStyle="1" w:styleId="a7">
    <w:name w:val="页脚字符"/>
    <w:basedOn w:val="a0"/>
    <w:link w:val="a6"/>
    <w:uiPriority w:val="99"/>
    <w:rsid w:val="00DC78FC"/>
    <w:rPr>
      <w:sz w:val="18"/>
      <w:szCs w:val="18"/>
    </w:rPr>
  </w:style>
  <w:style w:type="character" w:styleId="a8">
    <w:name w:val="page number"/>
    <w:basedOn w:val="a0"/>
    <w:uiPriority w:val="99"/>
    <w:semiHidden/>
    <w:unhideWhenUsed/>
    <w:rsid w:val="00DC78F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F34"/>
    <w:pPr>
      <w:widowControl w:val="0"/>
      <w:jc w:val="both"/>
    </w:pPr>
  </w:style>
  <w:style w:type="paragraph" w:styleId="1">
    <w:name w:val="heading 1"/>
    <w:basedOn w:val="a"/>
    <w:next w:val="a"/>
    <w:link w:val="10"/>
    <w:uiPriority w:val="9"/>
    <w:qFormat/>
    <w:rsid w:val="00B57A3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17B9"/>
    <w:rPr>
      <w:rFonts w:ascii="Heiti SC Light" w:eastAsia="Heiti SC Light"/>
      <w:sz w:val="18"/>
      <w:szCs w:val="18"/>
    </w:rPr>
  </w:style>
  <w:style w:type="character" w:customStyle="1" w:styleId="a4">
    <w:name w:val="批注框文本字符"/>
    <w:basedOn w:val="a0"/>
    <w:link w:val="a3"/>
    <w:uiPriority w:val="99"/>
    <w:semiHidden/>
    <w:rsid w:val="00A917B9"/>
    <w:rPr>
      <w:rFonts w:ascii="Heiti SC Light" w:eastAsia="Heiti SC Light"/>
      <w:sz w:val="18"/>
      <w:szCs w:val="18"/>
    </w:rPr>
  </w:style>
  <w:style w:type="paragraph" w:styleId="a5">
    <w:name w:val="caption"/>
    <w:basedOn w:val="a"/>
    <w:next w:val="a"/>
    <w:uiPriority w:val="35"/>
    <w:unhideWhenUsed/>
    <w:qFormat/>
    <w:rsid w:val="00A917B9"/>
    <w:rPr>
      <w:rFonts w:asciiTheme="majorHAnsi" w:eastAsia="宋体" w:hAnsiTheme="majorHAnsi" w:cstheme="majorBidi"/>
      <w:sz w:val="20"/>
      <w:szCs w:val="20"/>
    </w:rPr>
  </w:style>
  <w:style w:type="character" w:customStyle="1" w:styleId="10">
    <w:name w:val="标题 1字符"/>
    <w:basedOn w:val="a0"/>
    <w:link w:val="1"/>
    <w:uiPriority w:val="9"/>
    <w:rsid w:val="00B57A3A"/>
    <w:rPr>
      <w:b/>
      <w:bCs/>
      <w:kern w:val="44"/>
      <w:sz w:val="44"/>
      <w:szCs w:val="44"/>
    </w:rPr>
  </w:style>
  <w:style w:type="paragraph" w:styleId="a6">
    <w:name w:val="footer"/>
    <w:basedOn w:val="a"/>
    <w:link w:val="a7"/>
    <w:uiPriority w:val="99"/>
    <w:unhideWhenUsed/>
    <w:rsid w:val="00DC78FC"/>
    <w:pPr>
      <w:tabs>
        <w:tab w:val="center" w:pos="4153"/>
        <w:tab w:val="right" w:pos="8306"/>
      </w:tabs>
      <w:snapToGrid w:val="0"/>
      <w:jc w:val="left"/>
    </w:pPr>
    <w:rPr>
      <w:sz w:val="18"/>
      <w:szCs w:val="18"/>
    </w:rPr>
  </w:style>
  <w:style w:type="character" w:customStyle="1" w:styleId="a7">
    <w:name w:val="页脚字符"/>
    <w:basedOn w:val="a0"/>
    <w:link w:val="a6"/>
    <w:uiPriority w:val="99"/>
    <w:rsid w:val="00DC78FC"/>
    <w:rPr>
      <w:sz w:val="18"/>
      <w:szCs w:val="18"/>
    </w:rPr>
  </w:style>
  <w:style w:type="character" w:styleId="a8">
    <w:name w:val="page number"/>
    <w:basedOn w:val="a0"/>
    <w:uiPriority w:val="99"/>
    <w:semiHidden/>
    <w:unhideWhenUsed/>
    <w:rsid w:val="00DC7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636265">
      <w:bodyDiv w:val="1"/>
      <w:marLeft w:val="0"/>
      <w:marRight w:val="0"/>
      <w:marTop w:val="0"/>
      <w:marBottom w:val="0"/>
      <w:divBdr>
        <w:top w:val="none" w:sz="0" w:space="0" w:color="auto"/>
        <w:left w:val="none" w:sz="0" w:space="0" w:color="auto"/>
        <w:bottom w:val="none" w:sz="0" w:space="0" w:color="auto"/>
        <w:right w:val="none" w:sz="0" w:space="0" w:color="auto"/>
      </w:divBdr>
    </w:div>
    <w:div w:id="21362868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ACCAE-084D-C248-B8EA-DB3CFD64C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4</Pages>
  <Words>929</Words>
  <Characters>5301</Characters>
  <Application>Microsoft Macintosh Word</Application>
  <DocSecurity>0</DocSecurity>
  <Lines>44</Lines>
  <Paragraphs>12</Paragraphs>
  <ScaleCrop>false</ScaleCrop>
  <Company/>
  <LinksUpToDate>false</LinksUpToDate>
  <CharactersWithSpaces>6218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KONG Miaomiao</dc:creator>
  <cp:keywords/>
  <dc:description/>
  <cp:lastModifiedBy>Simon Sun</cp:lastModifiedBy>
  <cp:revision>29</cp:revision>
  <dcterms:created xsi:type="dcterms:W3CDTF">2015-10-05T11:43:00Z</dcterms:created>
  <dcterms:modified xsi:type="dcterms:W3CDTF">2015-10-08T19:04:00Z</dcterms:modified>
</cp:coreProperties>
</file>