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E0" w:rsidRDefault="0009649D" w:rsidP="006937E0">
      <w:pPr>
        <w:spacing w:after="0" w:line="240" w:lineRule="auto"/>
        <w:jc w:val="center"/>
        <w:rPr>
          <w:b/>
          <w:lang w:val="en-AU"/>
        </w:rPr>
      </w:pPr>
      <w:r w:rsidRPr="00CD1D22">
        <w:rPr>
          <w:b/>
          <w:lang w:val="en-AU"/>
        </w:rPr>
        <w:t xml:space="preserve">Linking </w:t>
      </w:r>
      <w:r w:rsidR="006027B0" w:rsidRPr="00CD1D22">
        <w:rPr>
          <w:b/>
          <w:lang w:val="en-AU"/>
        </w:rPr>
        <w:t xml:space="preserve">Planning </w:t>
      </w:r>
      <w:r w:rsidR="008435F9" w:rsidRPr="00CD1D22">
        <w:rPr>
          <w:b/>
          <w:lang w:val="en-AU"/>
        </w:rPr>
        <w:t>Pedagogy</w:t>
      </w:r>
      <w:r w:rsidR="006027B0" w:rsidRPr="00CD1D22">
        <w:rPr>
          <w:b/>
          <w:lang w:val="en-AU"/>
        </w:rPr>
        <w:t xml:space="preserve"> </w:t>
      </w:r>
      <w:r w:rsidR="00E27BCA" w:rsidRPr="00CD1D22">
        <w:rPr>
          <w:b/>
          <w:lang w:val="en-AU"/>
        </w:rPr>
        <w:t xml:space="preserve">with </w:t>
      </w:r>
      <w:r w:rsidR="006027B0" w:rsidRPr="00CD1D22">
        <w:rPr>
          <w:b/>
          <w:lang w:val="en-AU"/>
        </w:rPr>
        <w:t>Practice</w:t>
      </w:r>
      <w:r w:rsidR="006F463E" w:rsidRPr="00CD1D22">
        <w:rPr>
          <w:b/>
          <w:lang w:val="en-AU"/>
        </w:rPr>
        <w:t xml:space="preserve"> and Innovation</w:t>
      </w:r>
      <w:r w:rsidR="006027B0" w:rsidRPr="00CD1D22">
        <w:rPr>
          <w:b/>
          <w:lang w:val="en-AU"/>
        </w:rPr>
        <w:t xml:space="preserve">: </w:t>
      </w:r>
    </w:p>
    <w:p w:rsidR="008B0A49" w:rsidRPr="006937E0" w:rsidRDefault="006027B0" w:rsidP="006937E0">
      <w:pPr>
        <w:spacing w:after="0" w:line="240" w:lineRule="auto"/>
        <w:jc w:val="center"/>
        <w:rPr>
          <w:b/>
          <w:lang w:val="en-AU"/>
        </w:rPr>
      </w:pPr>
      <w:r w:rsidRPr="00CD1D22">
        <w:rPr>
          <w:b/>
          <w:lang w:val="en-AU"/>
        </w:rPr>
        <w:t xml:space="preserve">A Workshop with Practitioners to Evaluate </w:t>
      </w:r>
      <w:r w:rsidR="001D3625" w:rsidRPr="006937E0">
        <w:rPr>
          <w:b/>
          <w:lang w:val="en-AU"/>
        </w:rPr>
        <w:t xml:space="preserve">Planning </w:t>
      </w:r>
      <w:r w:rsidRPr="006937E0">
        <w:rPr>
          <w:b/>
          <w:lang w:val="en-AU"/>
        </w:rPr>
        <w:t>Studio Products</w:t>
      </w:r>
    </w:p>
    <w:p w:rsidR="00FD3F53" w:rsidRPr="006937E0" w:rsidRDefault="00FD3F53" w:rsidP="00CD1D22">
      <w:pPr>
        <w:spacing w:after="0" w:line="240" w:lineRule="auto"/>
        <w:rPr>
          <w:lang w:val="en-AU"/>
        </w:rPr>
      </w:pPr>
    </w:p>
    <w:p w:rsidR="0009649D" w:rsidRPr="00CD1D22" w:rsidRDefault="0009649D" w:rsidP="00CD1D22">
      <w:pPr>
        <w:spacing w:after="0" w:line="240" w:lineRule="auto"/>
        <w:rPr>
          <w:lang w:val="en-AU"/>
        </w:rPr>
      </w:pPr>
      <w:proofErr w:type="spellStart"/>
      <w:r w:rsidRPr="00CD1D22">
        <w:rPr>
          <w:lang w:val="en-AU"/>
        </w:rPr>
        <w:t>Dr.</w:t>
      </w:r>
      <w:proofErr w:type="spellEnd"/>
      <w:r w:rsidRPr="00CD1D22">
        <w:rPr>
          <w:lang w:val="en-AU"/>
        </w:rPr>
        <w:t xml:space="preserve"> </w:t>
      </w:r>
      <w:proofErr w:type="spellStart"/>
      <w:r w:rsidRPr="00CD1D22">
        <w:rPr>
          <w:lang w:val="en-AU"/>
        </w:rPr>
        <w:t>Sébastien</w:t>
      </w:r>
      <w:proofErr w:type="spellEnd"/>
      <w:r w:rsidRPr="00CD1D22">
        <w:rPr>
          <w:lang w:val="en-AU"/>
        </w:rPr>
        <w:t xml:space="preserve"> Darchen (</w:t>
      </w:r>
      <w:r w:rsidR="004E1AF3" w:rsidRPr="00CD1D22">
        <w:rPr>
          <w:lang w:val="en-AU"/>
        </w:rPr>
        <w:t xml:space="preserve">Planning Program, </w:t>
      </w:r>
      <w:r w:rsidRPr="00CD1D22">
        <w:rPr>
          <w:lang w:val="en-AU"/>
        </w:rPr>
        <w:t xml:space="preserve">UQ), </w:t>
      </w:r>
      <w:proofErr w:type="spellStart"/>
      <w:r w:rsidRPr="00CD1D22">
        <w:rPr>
          <w:lang w:val="en-AU"/>
        </w:rPr>
        <w:t>Dr.</w:t>
      </w:r>
      <w:proofErr w:type="spellEnd"/>
      <w:r w:rsidRPr="00CD1D22">
        <w:rPr>
          <w:lang w:val="en-AU"/>
        </w:rPr>
        <w:t xml:space="preserve"> Dorina Pojani (</w:t>
      </w:r>
      <w:r w:rsidR="004E1AF3" w:rsidRPr="00CD1D22">
        <w:rPr>
          <w:lang w:val="en-AU"/>
        </w:rPr>
        <w:t xml:space="preserve">Planning Program, </w:t>
      </w:r>
      <w:r w:rsidRPr="00CD1D22">
        <w:rPr>
          <w:lang w:val="en-AU"/>
        </w:rPr>
        <w:t>UQ)</w:t>
      </w:r>
      <w:r w:rsidR="001B376B" w:rsidRPr="00CD1D22">
        <w:rPr>
          <w:lang w:val="en-AU"/>
        </w:rPr>
        <w:t>, Laurel Johnson (Planning Program UQ)</w:t>
      </w:r>
    </w:p>
    <w:p w:rsidR="00F61806" w:rsidRPr="00CD1D22" w:rsidRDefault="00F61806" w:rsidP="00CD1D22">
      <w:pPr>
        <w:spacing w:after="0" w:line="240" w:lineRule="auto"/>
        <w:rPr>
          <w:lang w:val="en-AU"/>
        </w:rPr>
      </w:pPr>
    </w:p>
    <w:p w:rsidR="0009649D" w:rsidRPr="00CD1D22" w:rsidRDefault="0009649D" w:rsidP="00CD1D22">
      <w:pPr>
        <w:spacing w:after="0" w:line="240" w:lineRule="auto"/>
        <w:rPr>
          <w:b/>
          <w:lang w:val="en-AU"/>
        </w:rPr>
      </w:pPr>
      <w:r w:rsidRPr="00CD1D22">
        <w:rPr>
          <w:b/>
          <w:lang w:val="en-AU"/>
        </w:rPr>
        <w:t>Abstract</w:t>
      </w:r>
    </w:p>
    <w:p w:rsidR="002F1E9A" w:rsidRPr="00CD1D22" w:rsidRDefault="002F1E9A" w:rsidP="00CD1D22">
      <w:pPr>
        <w:spacing w:after="0" w:line="240" w:lineRule="auto"/>
        <w:jc w:val="both"/>
        <w:rPr>
          <w:lang w:val="en-AU"/>
        </w:rPr>
      </w:pPr>
    </w:p>
    <w:p w:rsidR="003A4E92" w:rsidRPr="00CD1D22" w:rsidRDefault="003A4E92" w:rsidP="00CD1D22">
      <w:pPr>
        <w:spacing w:after="0" w:line="240" w:lineRule="auto"/>
        <w:jc w:val="both"/>
        <w:rPr>
          <w:u w:val="single"/>
          <w:lang w:val="en-AU"/>
        </w:rPr>
      </w:pPr>
      <w:r w:rsidRPr="00CD1D22">
        <w:rPr>
          <w:u w:val="single"/>
          <w:lang w:val="en-AU"/>
        </w:rPr>
        <w:t>Aim</w:t>
      </w:r>
    </w:p>
    <w:p w:rsidR="003A4E92" w:rsidRPr="004F4C25" w:rsidRDefault="003706ED" w:rsidP="00CD1D22">
      <w:pPr>
        <w:spacing w:after="0" w:line="240" w:lineRule="auto"/>
        <w:jc w:val="both"/>
        <w:rPr>
          <w:lang w:val="en-AU"/>
        </w:rPr>
      </w:pPr>
      <w:r w:rsidRPr="00CD1D22">
        <w:rPr>
          <w:lang w:val="en-AU"/>
        </w:rPr>
        <w:t xml:space="preserve">This </w:t>
      </w:r>
      <w:r w:rsidR="003A4E92" w:rsidRPr="00CD1D22">
        <w:rPr>
          <w:lang w:val="en-AU"/>
        </w:rPr>
        <w:t xml:space="preserve">paper </w:t>
      </w:r>
      <w:r w:rsidR="004F4C25">
        <w:rPr>
          <w:lang w:val="en-AU"/>
        </w:rPr>
        <w:t xml:space="preserve">explores the relationship between planning pedagogy and planning practice. It </w:t>
      </w:r>
      <w:r w:rsidR="006027B0" w:rsidRPr="004F4C25">
        <w:rPr>
          <w:lang w:val="en-AU"/>
        </w:rPr>
        <w:t>report</w:t>
      </w:r>
      <w:r w:rsidR="003A4E92" w:rsidRPr="004F4C25">
        <w:rPr>
          <w:lang w:val="en-AU"/>
        </w:rPr>
        <w:t>s</w:t>
      </w:r>
      <w:r w:rsidR="006027B0" w:rsidRPr="004F4C25">
        <w:rPr>
          <w:lang w:val="en-AU"/>
        </w:rPr>
        <w:t xml:space="preserve"> on a workshop with planning practitioners, which sought to evaluate the </w:t>
      </w:r>
      <w:r w:rsidR="003A4E92" w:rsidRPr="004F4C25">
        <w:rPr>
          <w:lang w:val="en-AU"/>
        </w:rPr>
        <w:t xml:space="preserve">recent </w:t>
      </w:r>
      <w:r w:rsidR="006027B0" w:rsidRPr="004F4C25">
        <w:rPr>
          <w:lang w:val="en-AU"/>
        </w:rPr>
        <w:t xml:space="preserve">products of </w:t>
      </w:r>
      <w:r w:rsidR="003A4E92" w:rsidRPr="004F4C25">
        <w:rPr>
          <w:lang w:val="en-AU"/>
        </w:rPr>
        <w:t>two</w:t>
      </w:r>
      <w:r w:rsidR="00171FDD" w:rsidRPr="004F4C25">
        <w:rPr>
          <w:lang w:val="en-AU"/>
        </w:rPr>
        <w:t xml:space="preserve"> </w:t>
      </w:r>
      <w:r w:rsidR="006027B0" w:rsidRPr="004F4C25">
        <w:rPr>
          <w:lang w:val="en-AU"/>
        </w:rPr>
        <w:t>planning studio</w:t>
      </w:r>
      <w:r w:rsidR="003A4E92" w:rsidRPr="004F4C25">
        <w:rPr>
          <w:lang w:val="en-AU"/>
        </w:rPr>
        <w:t>s</w:t>
      </w:r>
      <w:r w:rsidR="006027B0" w:rsidRPr="004F4C25">
        <w:rPr>
          <w:lang w:val="en-AU"/>
        </w:rPr>
        <w:t xml:space="preserve"> in the Bachelor of Town and Regional Planning at the University of Queensland</w:t>
      </w:r>
      <w:r w:rsidR="007A21FB" w:rsidRPr="004F4C25">
        <w:rPr>
          <w:lang w:val="en-AU"/>
        </w:rPr>
        <w:t xml:space="preserve"> (</w:t>
      </w:r>
      <w:r w:rsidR="003A4E92" w:rsidRPr="004F4C25">
        <w:rPr>
          <w:lang w:val="en-AU"/>
        </w:rPr>
        <w:t xml:space="preserve">Brisbane, </w:t>
      </w:r>
      <w:r w:rsidR="007A21FB" w:rsidRPr="004F4C25">
        <w:rPr>
          <w:lang w:val="en-AU"/>
        </w:rPr>
        <w:t>Australia)</w:t>
      </w:r>
      <w:r w:rsidR="006027B0" w:rsidRPr="004F4C25">
        <w:rPr>
          <w:lang w:val="en-AU"/>
        </w:rPr>
        <w:t xml:space="preserve">. The purpose of the workshop was twofold: </w:t>
      </w:r>
    </w:p>
    <w:p w:rsidR="003A4E92" w:rsidRPr="00CD1D22" w:rsidRDefault="006027B0" w:rsidP="00CD1D22">
      <w:pPr>
        <w:pStyle w:val="ListParagraph"/>
        <w:numPr>
          <w:ilvl w:val="0"/>
          <w:numId w:val="1"/>
        </w:numPr>
        <w:spacing w:after="0" w:line="240" w:lineRule="auto"/>
        <w:jc w:val="both"/>
        <w:rPr>
          <w:lang w:val="en-AU"/>
        </w:rPr>
      </w:pPr>
      <w:r w:rsidRPr="00CD1D22">
        <w:rPr>
          <w:lang w:val="en-AU"/>
        </w:rPr>
        <w:t xml:space="preserve">Examine what </w:t>
      </w:r>
      <w:r w:rsidR="003706ED" w:rsidRPr="00CD1D22">
        <w:rPr>
          <w:lang w:val="en-AU"/>
        </w:rPr>
        <w:t xml:space="preserve">constitutes </w:t>
      </w:r>
      <w:r w:rsidRPr="00CD1D22">
        <w:rPr>
          <w:lang w:val="en-AU"/>
        </w:rPr>
        <w:t xml:space="preserve">sound </w:t>
      </w:r>
      <w:r w:rsidR="003706ED" w:rsidRPr="00CD1D22">
        <w:rPr>
          <w:lang w:val="en-AU"/>
        </w:rPr>
        <w:t>planning</w:t>
      </w:r>
      <w:r w:rsidR="0009649D" w:rsidRPr="00CD1D22">
        <w:rPr>
          <w:lang w:val="en-AU"/>
        </w:rPr>
        <w:t xml:space="preserve"> </w:t>
      </w:r>
      <w:r w:rsidRPr="00CD1D22">
        <w:rPr>
          <w:lang w:val="en-AU"/>
        </w:rPr>
        <w:t xml:space="preserve">studio </w:t>
      </w:r>
      <w:r w:rsidR="0009649D" w:rsidRPr="00CD1D22">
        <w:rPr>
          <w:lang w:val="en-AU"/>
        </w:rPr>
        <w:t>pedagogy</w:t>
      </w:r>
      <w:r w:rsidR="003706ED" w:rsidRPr="00CD1D22">
        <w:rPr>
          <w:lang w:val="en-AU"/>
        </w:rPr>
        <w:t xml:space="preserve"> in relation to what planning professionals </w:t>
      </w:r>
      <w:r w:rsidRPr="00CD1D22">
        <w:rPr>
          <w:lang w:val="en-AU"/>
        </w:rPr>
        <w:t>expect</w:t>
      </w:r>
      <w:r w:rsidR="003706ED" w:rsidRPr="00CD1D22">
        <w:rPr>
          <w:lang w:val="en-AU"/>
        </w:rPr>
        <w:t xml:space="preserve"> from </w:t>
      </w:r>
      <w:r w:rsidRPr="00CD1D22">
        <w:rPr>
          <w:lang w:val="en-AU"/>
        </w:rPr>
        <w:t>planning graduates</w:t>
      </w:r>
      <w:r w:rsidR="0009649D" w:rsidRPr="00CD1D22">
        <w:rPr>
          <w:lang w:val="en-AU"/>
        </w:rPr>
        <w:t xml:space="preserve"> when </w:t>
      </w:r>
      <w:r w:rsidRPr="00CD1D22">
        <w:rPr>
          <w:lang w:val="en-AU"/>
        </w:rPr>
        <w:t xml:space="preserve">the latter </w:t>
      </w:r>
      <w:r w:rsidR="0009649D" w:rsidRPr="00CD1D22">
        <w:rPr>
          <w:lang w:val="en-AU"/>
        </w:rPr>
        <w:t>enter the workforce</w:t>
      </w:r>
      <w:r w:rsidRPr="00CD1D22">
        <w:rPr>
          <w:lang w:val="en-AU"/>
        </w:rPr>
        <w:t xml:space="preserve">. Are students being trained to meet the demands of the current job market? </w:t>
      </w:r>
      <w:r w:rsidR="000170A5" w:rsidRPr="00CD1D22">
        <w:rPr>
          <w:lang w:val="en-AU"/>
        </w:rPr>
        <w:t xml:space="preserve">To answer these questions, studio products were evaluated both in terms of content and graphic quality. </w:t>
      </w:r>
    </w:p>
    <w:p w:rsidR="003A4E92" w:rsidRPr="00CD1D22" w:rsidRDefault="006027B0" w:rsidP="00CD1D22">
      <w:pPr>
        <w:pStyle w:val="ListParagraph"/>
        <w:numPr>
          <w:ilvl w:val="0"/>
          <w:numId w:val="1"/>
        </w:numPr>
        <w:spacing w:after="0" w:line="240" w:lineRule="auto"/>
        <w:jc w:val="both"/>
        <w:rPr>
          <w:lang w:val="en-AU"/>
        </w:rPr>
      </w:pPr>
      <w:r w:rsidRPr="00CD1D22">
        <w:rPr>
          <w:lang w:val="en-AU"/>
        </w:rPr>
        <w:t xml:space="preserve">Examine whether planning academia is at the forefront of innovation. Can planning practitioners learn from student ideas? </w:t>
      </w:r>
      <w:r w:rsidR="007A21FB" w:rsidRPr="00CD1D22">
        <w:rPr>
          <w:lang w:val="en-AU"/>
        </w:rPr>
        <w:t xml:space="preserve">What constitutes an </w:t>
      </w:r>
      <w:r w:rsidR="000170A5" w:rsidRPr="00CD1D22">
        <w:rPr>
          <w:lang w:val="en-AU"/>
        </w:rPr>
        <w:t>“</w:t>
      </w:r>
      <w:r w:rsidR="007A21FB" w:rsidRPr="00CD1D22">
        <w:rPr>
          <w:lang w:val="en-AU"/>
        </w:rPr>
        <w:t>innovative planner</w:t>
      </w:r>
      <w:r w:rsidR="000170A5" w:rsidRPr="00CD1D22">
        <w:rPr>
          <w:lang w:val="en-AU"/>
        </w:rPr>
        <w:t>”</w:t>
      </w:r>
      <w:r w:rsidR="003A4E92" w:rsidRPr="00CD1D22">
        <w:rPr>
          <w:lang w:val="en-AU"/>
        </w:rPr>
        <w:t xml:space="preserve"> in the Australian, and more broadly, the Western context</w:t>
      </w:r>
      <w:r w:rsidR="007A21FB" w:rsidRPr="00CD1D22">
        <w:rPr>
          <w:lang w:val="en-AU"/>
        </w:rPr>
        <w:t xml:space="preserve">? </w:t>
      </w:r>
      <w:r w:rsidR="00CD1D22" w:rsidRPr="00CD1D22">
        <w:rPr>
          <w:lang w:val="en-AU"/>
        </w:rPr>
        <w:t>Are planning studios more effective than traditional planning courses in fostering innovation and creative thinking among students?</w:t>
      </w:r>
    </w:p>
    <w:p w:rsidR="00430205" w:rsidRPr="00CD1D22" w:rsidRDefault="00430205" w:rsidP="00E877F7">
      <w:pPr>
        <w:pStyle w:val="ListParagraph"/>
        <w:spacing w:after="0" w:line="240" w:lineRule="auto"/>
        <w:jc w:val="both"/>
        <w:rPr>
          <w:lang w:val="en-AU"/>
        </w:rPr>
      </w:pPr>
      <w:bookmarkStart w:id="0" w:name="_GoBack"/>
      <w:bookmarkEnd w:id="0"/>
    </w:p>
    <w:p w:rsidR="00CD1D22" w:rsidRPr="00CD1D22" w:rsidRDefault="00CD1D22" w:rsidP="00CD1D22">
      <w:pPr>
        <w:spacing w:after="0" w:line="240" w:lineRule="auto"/>
        <w:jc w:val="both"/>
        <w:rPr>
          <w:lang w:val="en-AU"/>
        </w:rPr>
      </w:pPr>
    </w:p>
    <w:p w:rsidR="00CD1D22" w:rsidRPr="00CD1D22" w:rsidRDefault="00CD1D22" w:rsidP="00CD1D22">
      <w:pPr>
        <w:spacing w:after="0" w:line="240" w:lineRule="auto"/>
        <w:jc w:val="both"/>
        <w:rPr>
          <w:u w:val="single"/>
          <w:lang w:val="en-AU"/>
        </w:rPr>
      </w:pPr>
      <w:r w:rsidRPr="00CD1D22">
        <w:rPr>
          <w:u w:val="single"/>
          <w:lang w:val="en-AU"/>
        </w:rPr>
        <w:t>Theoretical background</w:t>
      </w:r>
    </w:p>
    <w:p w:rsidR="00934CC8" w:rsidRDefault="00CE08B6" w:rsidP="00CD1D22">
      <w:pPr>
        <w:spacing w:after="0" w:line="240" w:lineRule="auto"/>
        <w:jc w:val="both"/>
        <w:rPr>
          <w:lang w:val="en-AU"/>
        </w:rPr>
      </w:pPr>
      <w:r>
        <w:rPr>
          <w:lang w:val="en-AU"/>
        </w:rPr>
        <w:t xml:space="preserve">The planning studio </w:t>
      </w:r>
      <w:r w:rsidR="00CD1D22" w:rsidRPr="00CE08B6">
        <w:rPr>
          <w:lang w:val="en-AU"/>
        </w:rPr>
        <w:t>provides a quasi-world situation not offer</w:t>
      </w:r>
      <w:r>
        <w:rPr>
          <w:lang w:val="en-AU"/>
        </w:rPr>
        <w:t>ed</w:t>
      </w:r>
      <w:r w:rsidR="00CD1D22" w:rsidRPr="00CE08B6">
        <w:rPr>
          <w:lang w:val="en-AU"/>
        </w:rPr>
        <w:t xml:space="preserve"> by </w:t>
      </w:r>
      <w:r>
        <w:rPr>
          <w:lang w:val="en-AU"/>
        </w:rPr>
        <w:t>traditional</w:t>
      </w:r>
      <w:r w:rsidRPr="00CE08B6">
        <w:rPr>
          <w:lang w:val="en-AU"/>
        </w:rPr>
        <w:t xml:space="preserve"> </w:t>
      </w:r>
      <w:r w:rsidR="00CD1D22" w:rsidRPr="00CE08B6">
        <w:rPr>
          <w:lang w:val="en-AU"/>
        </w:rPr>
        <w:t xml:space="preserve">courses, </w:t>
      </w:r>
      <w:r>
        <w:rPr>
          <w:lang w:val="en-AU"/>
        </w:rPr>
        <w:t>which employ a lecture or seminar format. It</w:t>
      </w:r>
      <w:r w:rsidRPr="00CE08B6">
        <w:rPr>
          <w:lang w:val="en-AU"/>
        </w:rPr>
        <w:t xml:space="preserve"> is a distinct pedagogical practice that </w:t>
      </w:r>
      <w:r>
        <w:rPr>
          <w:lang w:val="en-AU"/>
        </w:rPr>
        <w:t>includes learning by doing. S</w:t>
      </w:r>
      <w:r w:rsidRPr="00CE08B6">
        <w:rPr>
          <w:lang w:val="en-AU"/>
        </w:rPr>
        <w:t>tudents and instructor</w:t>
      </w:r>
      <w:r>
        <w:rPr>
          <w:lang w:val="en-AU"/>
        </w:rPr>
        <w:t>s</w:t>
      </w:r>
      <w:r w:rsidRPr="00CE08B6">
        <w:rPr>
          <w:lang w:val="en-AU"/>
        </w:rPr>
        <w:t xml:space="preserve"> work together on a professional level (Fisher 2004). </w:t>
      </w:r>
      <w:r>
        <w:rPr>
          <w:lang w:val="en-AU"/>
        </w:rPr>
        <w:t>The studio</w:t>
      </w:r>
      <w:r w:rsidR="00CD1D22" w:rsidRPr="00CE08B6">
        <w:rPr>
          <w:lang w:val="en-AU"/>
        </w:rPr>
        <w:t xml:space="preserve"> focuses on planning-related </w:t>
      </w:r>
      <w:r w:rsidRPr="00CE08B6">
        <w:rPr>
          <w:lang w:val="en-AU"/>
        </w:rPr>
        <w:t>tasks</w:t>
      </w:r>
      <w:r>
        <w:rPr>
          <w:lang w:val="en-AU"/>
        </w:rPr>
        <w:t>,</w:t>
      </w:r>
      <w:r w:rsidRPr="00CE08B6">
        <w:rPr>
          <w:lang w:val="en-AU"/>
        </w:rPr>
        <w:t xml:space="preserve"> issues</w:t>
      </w:r>
      <w:r>
        <w:rPr>
          <w:lang w:val="en-AU"/>
        </w:rPr>
        <w:t>, or challenges</w:t>
      </w:r>
      <w:r w:rsidR="00CD1D22" w:rsidRPr="00CE08B6">
        <w:rPr>
          <w:lang w:val="en-AU"/>
        </w:rPr>
        <w:t xml:space="preserve"> that involve creative thinking and critical analysis to produce a practical solution to a planning </w:t>
      </w:r>
      <w:r>
        <w:rPr>
          <w:lang w:val="en-AU"/>
        </w:rPr>
        <w:t>site</w:t>
      </w:r>
      <w:r w:rsidR="00CD1D22" w:rsidRPr="00CE08B6">
        <w:rPr>
          <w:lang w:val="en-AU"/>
        </w:rPr>
        <w:t xml:space="preserve"> (Higgins et al., 2009). More than an opportunity to reflection</w:t>
      </w:r>
      <w:r>
        <w:rPr>
          <w:lang w:val="en-AU"/>
        </w:rPr>
        <w:t>,</w:t>
      </w:r>
      <w:r w:rsidR="00CD1D22" w:rsidRPr="00CE08B6">
        <w:rPr>
          <w:lang w:val="en-AU"/>
        </w:rPr>
        <w:t xml:space="preserve"> it offers an opportunity for innovation. In planning</w:t>
      </w:r>
      <w:r>
        <w:rPr>
          <w:lang w:val="en-AU"/>
        </w:rPr>
        <w:t xml:space="preserve"> programs</w:t>
      </w:r>
      <w:r w:rsidR="00CD1D22" w:rsidRPr="00CE08B6">
        <w:rPr>
          <w:lang w:val="en-AU"/>
        </w:rPr>
        <w:t xml:space="preserve">, studios are </w:t>
      </w:r>
      <w:r>
        <w:rPr>
          <w:lang w:val="en-AU"/>
        </w:rPr>
        <w:t xml:space="preserve">generally </w:t>
      </w:r>
      <w:r w:rsidR="00CD1D22" w:rsidRPr="00CE08B6">
        <w:rPr>
          <w:lang w:val="en-AU"/>
        </w:rPr>
        <w:t xml:space="preserve">considered a unique and valuable learning and teaching method to equip planners with skills </w:t>
      </w:r>
      <w:r>
        <w:rPr>
          <w:lang w:val="en-AU"/>
        </w:rPr>
        <w:t>such as</w:t>
      </w:r>
      <w:r w:rsidRPr="00CE08B6">
        <w:rPr>
          <w:lang w:val="en-AU"/>
        </w:rPr>
        <w:t xml:space="preserve"> </w:t>
      </w:r>
      <w:r w:rsidR="00CD1D22" w:rsidRPr="00CE08B6">
        <w:rPr>
          <w:lang w:val="en-AU"/>
        </w:rPr>
        <w:t>project management</w:t>
      </w:r>
      <w:r>
        <w:rPr>
          <w:lang w:val="en-AU"/>
        </w:rPr>
        <w:t xml:space="preserve">, </w:t>
      </w:r>
      <w:r w:rsidR="0020494B">
        <w:rPr>
          <w:lang w:val="en-AU"/>
        </w:rPr>
        <w:t>problem-solving, teamwork,</w:t>
      </w:r>
      <w:r w:rsidR="0020494B" w:rsidRPr="00CE08B6">
        <w:rPr>
          <w:lang w:val="en-AU"/>
        </w:rPr>
        <w:t xml:space="preserve"> and</w:t>
      </w:r>
      <w:r w:rsidR="00CD1D22" w:rsidRPr="00CE08B6">
        <w:rPr>
          <w:lang w:val="en-AU"/>
        </w:rPr>
        <w:t xml:space="preserve"> leadership</w:t>
      </w:r>
      <w:r>
        <w:rPr>
          <w:lang w:val="en-AU"/>
        </w:rPr>
        <w:t xml:space="preserve">. </w:t>
      </w:r>
      <w:r w:rsidR="00CD1D22" w:rsidRPr="00CE08B6">
        <w:rPr>
          <w:lang w:val="en-AU"/>
        </w:rPr>
        <w:t xml:space="preserve"> </w:t>
      </w:r>
      <w:r>
        <w:rPr>
          <w:lang w:val="en-AU"/>
        </w:rPr>
        <w:t xml:space="preserve">This way future planners learn to </w:t>
      </w:r>
      <w:r w:rsidR="00CD1D22" w:rsidRPr="00CE08B6">
        <w:rPr>
          <w:lang w:val="en-AU"/>
        </w:rPr>
        <w:t xml:space="preserve">deal with complex contemporary issues (Vella et al., 2014). </w:t>
      </w:r>
      <w:r w:rsidR="00934CC8">
        <w:rPr>
          <w:lang w:val="en-AU"/>
        </w:rPr>
        <w:t xml:space="preserve">Due to their participatory and collaborative nature, studio courses cannot be conducted online. They require class attendance and active participation and engagement. </w:t>
      </w:r>
    </w:p>
    <w:p w:rsidR="00934CC8" w:rsidRDefault="00934CC8" w:rsidP="00CD1D22">
      <w:pPr>
        <w:spacing w:after="0" w:line="240" w:lineRule="auto"/>
        <w:jc w:val="both"/>
        <w:rPr>
          <w:lang w:val="en-AU"/>
        </w:rPr>
      </w:pPr>
    </w:p>
    <w:p w:rsidR="00CD1D22" w:rsidRPr="00CE08B6" w:rsidRDefault="00CD1D22" w:rsidP="00CD1D22">
      <w:pPr>
        <w:spacing w:after="0" w:line="240" w:lineRule="auto"/>
        <w:jc w:val="both"/>
        <w:rPr>
          <w:lang w:val="en-AU"/>
        </w:rPr>
      </w:pPr>
      <w:r w:rsidRPr="00CE08B6">
        <w:rPr>
          <w:lang w:val="en-AU"/>
        </w:rPr>
        <w:t>In this paper we link the pedagogy of planning studio teaching with innovation.</w:t>
      </w:r>
      <w:r w:rsidR="00CE08B6">
        <w:rPr>
          <w:lang w:val="en-AU"/>
        </w:rPr>
        <w:t xml:space="preserve"> </w:t>
      </w:r>
      <w:r w:rsidRPr="00CE08B6">
        <w:rPr>
          <w:lang w:val="en-AU"/>
        </w:rPr>
        <w:t xml:space="preserve">The current </w:t>
      </w:r>
      <w:r w:rsidR="00CE08B6">
        <w:rPr>
          <w:lang w:val="en-AU"/>
        </w:rPr>
        <w:t xml:space="preserve">challenges facing </w:t>
      </w:r>
      <w:r w:rsidRPr="00CE08B6">
        <w:rPr>
          <w:lang w:val="en-AU"/>
        </w:rPr>
        <w:t>Australian cities</w:t>
      </w:r>
      <w:r w:rsidR="00CE08B6">
        <w:rPr>
          <w:lang w:val="en-AU"/>
        </w:rPr>
        <w:t>, including extreme car dependence, urban sprawl, and climate change,</w:t>
      </w:r>
      <w:r w:rsidRPr="00CE08B6">
        <w:rPr>
          <w:lang w:val="en-AU"/>
        </w:rPr>
        <w:t xml:space="preserve"> require innovative thinking</w:t>
      </w:r>
      <w:r w:rsidR="00CE08B6">
        <w:rPr>
          <w:lang w:val="en-AU"/>
        </w:rPr>
        <w:t xml:space="preserve"> in order to be tackled</w:t>
      </w:r>
      <w:r w:rsidRPr="00CE08B6">
        <w:rPr>
          <w:lang w:val="en-AU"/>
        </w:rPr>
        <w:t xml:space="preserve">. “Thinking outside the box” </w:t>
      </w:r>
      <w:r w:rsidR="00CE08B6">
        <w:rPr>
          <w:lang w:val="en-AU"/>
        </w:rPr>
        <w:t>has become a paramount</w:t>
      </w:r>
      <w:r w:rsidRPr="00CE08B6">
        <w:rPr>
          <w:lang w:val="en-AU"/>
        </w:rPr>
        <w:t xml:space="preserve"> learning objective for planning studios.</w:t>
      </w:r>
    </w:p>
    <w:p w:rsidR="00CD1D22" w:rsidRPr="00CD1D22" w:rsidRDefault="00CD1D22" w:rsidP="00CD1D22">
      <w:pPr>
        <w:spacing w:after="0" w:line="240" w:lineRule="auto"/>
        <w:jc w:val="both"/>
        <w:rPr>
          <w:lang w:val="en-AU"/>
        </w:rPr>
      </w:pPr>
    </w:p>
    <w:p w:rsidR="003A4E92" w:rsidRPr="006937E0" w:rsidRDefault="003A4E92" w:rsidP="00CD1D22">
      <w:pPr>
        <w:spacing w:after="0" w:line="240" w:lineRule="auto"/>
        <w:jc w:val="both"/>
        <w:rPr>
          <w:u w:val="single"/>
          <w:lang w:val="en-AU"/>
        </w:rPr>
      </w:pPr>
      <w:r w:rsidRPr="006937E0">
        <w:rPr>
          <w:u w:val="single"/>
          <w:lang w:val="en-AU"/>
        </w:rPr>
        <w:t>Method</w:t>
      </w:r>
    </w:p>
    <w:p w:rsidR="00FA6D21" w:rsidRPr="00CD1D22" w:rsidRDefault="00723684" w:rsidP="00CD1D22">
      <w:pPr>
        <w:spacing w:after="0" w:line="240" w:lineRule="auto"/>
        <w:jc w:val="both"/>
        <w:rPr>
          <w:lang w:val="en-AU"/>
        </w:rPr>
      </w:pPr>
      <w:r w:rsidRPr="00CD1D22">
        <w:rPr>
          <w:lang w:val="en-AU"/>
        </w:rPr>
        <w:t xml:space="preserve">The workshop employed a focus group format. </w:t>
      </w:r>
      <w:r w:rsidR="00BA7228" w:rsidRPr="00E877F7">
        <w:t xml:space="preserve">Questions adapted from Vella et al. </w:t>
      </w:r>
      <w:r w:rsidR="00BA7228" w:rsidRPr="00CD1D22">
        <w:rPr>
          <w:lang w:val="en-AU"/>
        </w:rPr>
        <w:t xml:space="preserve">(2014) were asked in order to guide the discussion. </w:t>
      </w:r>
      <w:r w:rsidR="00AA634E" w:rsidRPr="001D10A6">
        <w:rPr>
          <w:lang w:val="en-AU"/>
        </w:rPr>
        <w:t xml:space="preserve">Mixed media were used to encourage interaction. </w:t>
      </w:r>
      <w:r w:rsidR="001D10A6">
        <w:rPr>
          <w:lang w:val="en-AU"/>
        </w:rPr>
        <w:t xml:space="preserve">In total, six student projects were selected for evaluation in the workshop. They included the two best projects (i.e. those which received the highest grade) in each of the two studios in the last three years. </w:t>
      </w:r>
      <w:r w:rsidRPr="001D10A6">
        <w:rPr>
          <w:lang w:val="en-AU"/>
        </w:rPr>
        <w:t xml:space="preserve">The </w:t>
      </w:r>
      <w:r w:rsidR="001D10A6">
        <w:rPr>
          <w:lang w:val="en-AU"/>
        </w:rPr>
        <w:t xml:space="preserve">workshop </w:t>
      </w:r>
      <w:r w:rsidRPr="001D10A6">
        <w:rPr>
          <w:lang w:val="en-AU"/>
        </w:rPr>
        <w:t xml:space="preserve">participants were employed in local government and planning firms in Brisbane and </w:t>
      </w:r>
      <w:r w:rsidR="003A4E92" w:rsidRPr="001D10A6">
        <w:rPr>
          <w:lang w:val="en-AU"/>
        </w:rPr>
        <w:t>surroundings.</w:t>
      </w:r>
      <w:r w:rsidRPr="001D10A6">
        <w:rPr>
          <w:lang w:val="en-AU"/>
        </w:rPr>
        <w:t xml:space="preserve"> </w:t>
      </w:r>
      <w:r w:rsidR="003A4E92" w:rsidRPr="001D10A6">
        <w:rPr>
          <w:lang w:val="en-AU"/>
        </w:rPr>
        <w:t>These employers were strategically selected as they are</w:t>
      </w:r>
      <w:r w:rsidRPr="001D10A6">
        <w:rPr>
          <w:lang w:val="en-AU"/>
        </w:rPr>
        <w:t xml:space="preserve"> </w:t>
      </w:r>
      <w:r w:rsidR="004B605E" w:rsidRPr="001D10A6">
        <w:rPr>
          <w:lang w:val="en-AU"/>
        </w:rPr>
        <w:t xml:space="preserve">likely to hire </w:t>
      </w:r>
      <w:r w:rsidRPr="001D10A6">
        <w:rPr>
          <w:lang w:val="en-AU"/>
        </w:rPr>
        <w:t xml:space="preserve">the </w:t>
      </w:r>
      <w:r w:rsidR="004B605E" w:rsidRPr="001D10A6">
        <w:rPr>
          <w:lang w:val="en-AU"/>
        </w:rPr>
        <w:t xml:space="preserve">planning </w:t>
      </w:r>
      <w:r w:rsidRPr="001D10A6">
        <w:rPr>
          <w:lang w:val="en-AU"/>
        </w:rPr>
        <w:t>program graduates of the University of Queensland</w:t>
      </w:r>
      <w:r w:rsidR="004B605E" w:rsidRPr="001D10A6">
        <w:rPr>
          <w:lang w:val="en-AU"/>
        </w:rPr>
        <w:t xml:space="preserve">. </w:t>
      </w:r>
      <w:r w:rsidR="001D10A6">
        <w:rPr>
          <w:lang w:val="en-AU"/>
        </w:rPr>
        <w:t xml:space="preserve">To complement the workshop findings, we analysed and compared the student evaluations (both quantitative and qualitative) of the two studio courses over the past three years. </w:t>
      </w:r>
    </w:p>
    <w:p w:rsidR="003A4E92" w:rsidRPr="006937E0" w:rsidRDefault="003A4E92" w:rsidP="00CD1D22">
      <w:pPr>
        <w:spacing w:after="0" w:line="240" w:lineRule="auto"/>
        <w:jc w:val="both"/>
        <w:rPr>
          <w:u w:val="single"/>
          <w:lang w:val="en-AU"/>
        </w:rPr>
      </w:pPr>
      <w:r w:rsidRPr="006937E0">
        <w:rPr>
          <w:u w:val="single"/>
          <w:lang w:val="en-AU"/>
        </w:rPr>
        <w:lastRenderedPageBreak/>
        <w:t xml:space="preserve">Findings and Relevance </w:t>
      </w:r>
    </w:p>
    <w:p w:rsidR="003706ED" w:rsidRPr="008D144C" w:rsidRDefault="008D144C" w:rsidP="00CD1D22">
      <w:pPr>
        <w:spacing w:after="0" w:line="240" w:lineRule="auto"/>
        <w:jc w:val="both"/>
        <w:rPr>
          <w:lang w:val="en-AU"/>
        </w:rPr>
      </w:pPr>
      <w:r w:rsidRPr="00AF539B">
        <w:rPr>
          <w:lang w:val="en-AU"/>
        </w:rPr>
        <w:t>Th</w:t>
      </w:r>
      <w:r>
        <w:rPr>
          <w:lang w:val="en-AU"/>
        </w:rPr>
        <w:t xml:space="preserve">is study </w:t>
      </w:r>
      <w:r w:rsidRPr="00AF539B">
        <w:rPr>
          <w:lang w:val="en-AU"/>
        </w:rPr>
        <w:t>confirm</w:t>
      </w:r>
      <w:r>
        <w:rPr>
          <w:lang w:val="en-AU"/>
        </w:rPr>
        <w:t>s</w:t>
      </w:r>
      <w:r w:rsidRPr="00AF539B">
        <w:rPr>
          <w:lang w:val="en-AU"/>
        </w:rPr>
        <w:t xml:space="preserve"> the relevance of studio teaching as a unique pedagogical practice to build problem-solving skills</w:t>
      </w:r>
      <w:r>
        <w:rPr>
          <w:lang w:val="en-AU"/>
        </w:rPr>
        <w:t xml:space="preserve"> and foster creative</w:t>
      </w:r>
      <w:r w:rsidRPr="00AF539B">
        <w:rPr>
          <w:lang w:val="en-AU"/>
        </w:rPr>
        <w:t xml:space="preserve"> thinking.</w:t>
      </w:r>
      <w:r>
        <w:rPr>
          <w:lang w:val="en-AU"/>
        </w:rPr>
        <w:t xml:space="preserve"> </w:t>
      </w:r>
      <w:r w:rsidR="00723684" w:rsidRPr="00CE08B6">
        <w:rPr>
          <w:lang w:val="en-AU"/>
        </w:rPr>
        <w:t>The findings of this paper can help studio instructors enhance the learning outcomes and the employability of their students and engage planning academics with the industry. However, these findings are also context-dependent to some degree. Therefore, a main recommendation for planning programs is to periodi</w:t>
      </w:r>
      <w:r w:rsidR="00723684" w:rsidRPr="008D144C">
        <w:rPr>
          <w:lang w:val="en-AU"/>
        </w:rPr>
        <w:t xml:space="preserve">cally organize these types of workshops with local practitioners. </w:t>
      </w:r>
    </w:p>
    <w:p w:rsidR="004B605E" w:rsidRPr="00CD1D22" w:rsidRDefault="004B605E" w:rsidP="00CD1D22">
      <w:pPr>
        <w:spacing w:after="0" w:line="240" w:lineRule="auto"/>
        <w:jc w:val="both"/>
        <w:rPr>
          <w:lang w:val="en-AU"/>
        </w:rPr>
      </w:pPr>
    </w:p>
    <w:p w:rsidR="008435F9" w:rsidRPr="00CD1D22" w:rsidRDefault="008435F9" w:rsidP="00CD1D22">
      <w:pPr>
        <w:spacing w:after="0" w:line="240" w:lineRule="auto"/>
        <w:jc w:val="both"/>
        <w:rPr>
          <w:b/>
          <w:lang w:val="en-AU"/>
        </w:rPr>
      </w:pPr>
      <w:r w:rsidRPr="00CD1D22">
        <w:rPr>
          <w:b/>
          <w:lang w:val="en-AU"/>
        </w:rPr>
        <w:t xml:space="preserve">Key words: </w:t>
      </w:r>
      <w:r w:rsidRPr="00CD1D22">
        <w:rPr>
          <w:lang w:val="en-AU"/>
        </w:rPr>
        <w:t>Planning Pedagogy,</w:t>
      </w:r>
      <w:r w:rsidRPr="00CD1D22">
        <w:rPr>
          <w:b/>
          <w:lang w:val="en-AU"/>
        </w:rPr>
        <w:t xml:space="preserve"> </w:t>
      </w:r>
      <w:r w:rsidRPr="00CD1D22">
        <w:rPr>
          <w:lang w:val="en-AU"/>
        </w:rPr>
        <w:t>Studio Teaching, Planning Practice</w:t>
      </w:r>
      <w:r w:rsidR="007A21FB" w:rsidRPr="00CD1D22">
        <w:rPr>
          <w:lang w:val="en-AU"/>
        </w:rPr>
        <w:t>, Innovation.</w:t>
      </w:r>
    </w:p>
    <w:p w:rsidR="008435F9" w:rsidRPr="00CD1D22" w:rsidRDefault="008435F9" w:rsidP="00CD1D22">
      <w:pPr>
        <w:spacing w:after="0" w:line="240" w:lineRule="auto"/>
        <w:jc w:val="both"/>
        <w:rPr>
          <w:b/>
          <w:lang w:val="en-AU"/>
        </w:rPr>
      </w:pPr>
    </w:p>
    <w:p w:rsidR="004B605E" w:rsidRPr="00CD1D22" w:rsidRDefault="004B605E" w:rsidP="00CD1D22">
      <w:pPr>
        <w:spacing w:after="0" w:line="240" w:lineRule="auto"/>
        <w:jc w:val="both"/>
        <w:rPr>
          <w:b/>
          <w:lang w:val="en-AU"/>
        </w:rPr>
      </w:pPr>
      <w:r w:rsidRPr="00CD1D22">
        <w:rPr>
          <w:b/>
          <w:lang w:val="en-AU"/>
        </w:rPr>
        <w:t xml:space="preserve">References: </w:t>
      </w:r>
    </w:p>
    <w:p w:rsidR="006F463E" w:rsidRPr="00CD1D22" w:rsidRDefault="006F463E" w:rsidP="00CD1D22">
      <w:pPr>
        <w:spacing w:after="0" w:line="240" w:lineRule="auto"/>
        <w:jc w:val="both"/>
        <w:rPr>
          <w:lang w:val="en-AU"/>
        </w:rPr>
      </w:pPr>
    </w:p>
    <w:p w:rsidR="00FB6470" w:rsidRPr="00CD1D22" w:rsidRDefault="00A2429B" w:rsidP="00CD1D22">
      <w:pPr>
        <w:spacing w:after="0" w:line="240" w:lineRule="auto"/>
        <w:jc w:val="both"/>
        <w:rPr>
          <w:lang w:val="en-AU"/>
        </w:rPr>
      </w:pPr>
      <w:r w:rsidRPr="00CD1D22">
        <w:rPr>
          <w:lang w:val="en-AU"/>
        </w:rPr>
        <w:t xml:space="preserve">Fisher, </w:t>
      </w:r>
      <w:r w:rsidR="00FB6470" w:rsidRPr="00CD1D22">
        <w:rPr>
          <w:lang w:val="en-AU"/>
        </w:rPr>
        <w:t>T</w:t>
      </w:r>
      <w:r w:rsidR="00CD1D22">
        <w:rPr>
          <w:lang w:val="en-AU"/>
        </w:rPr>
        <w:t>homas</w:t>
      </w:r>
      <w:r w:rsidR="00FB6470" w:rsidRPr="00CD1D22">
        <w:rPr>
          <w:lang w:val="en-AU"/>
        </w:rPr>
        <w:t xml:space="preserve">. (2004). </w:t>
      </w:r>
      <w:r w:rsidR="00CD1D22">
        <w:rPr>
          <w:lang w:val="en-AU"/>
        </w:rPr>
        <w:t>“</w:t>
      </w:r>
      <w:r w:rsidR="00FB6470" w:rsidRPr="00CD1D22">
        <w:rPr>
          <w:lang w:val="en-AU"/>
        </w:rPr>
        <w:t>The past and future of studio culture</w:t>
      </w:r>
      <w:r w:rsidR="00CD1D22">
        <w:rPr>
          <w:lang w:val="en-AU"/>
        </w:rPr>
        <w:t>.”</w:t>
      </w:r>
      <w:r w:rsidR="00FB6470" w:rsidRPr="00CD1D22">
        <w:rPr>
          <w:lang w:val="en-AU"/>
        </w:rPr>
        <w:t xml:space="preserve"> </w:t>
      </w:r>
      <w:proofErr w:type="spellStart"/>
      <w:r w:rsidR="00FB6470" w:rsidRPr="00CD1D22">
        <w:rPr>
          <w:i/>
          <w:lang w:val="en-AU"/>
        </w:rPr>
        <w:t>ArchVoices</w:t>
      </w:r>
      <w:proofErr w:type="spellEnd"/>
      <w:r w:rsidR="00FB6470" w:rsidRPr="00CD1D22">
        <w:rPr>
          <w:lang w:val="en-AU"/>
        </w:rPr>
        <w:t>. URL:http://www.archvoices.org</w:t>
      </w:r>
    </w:p>
    <w:p w:rsidR="00A2429B" w:rsidRPr="00CD1D22" w:rsidRDefault="00A2429B" w:rsidP="00CD1D22">
      <w:pPr>
        <w:spacing w:after="0" w:line="240" w:lineRule="auto"/>
        <w:jc w:val="both"/>
        <w:rPr>
          <w:lang w:val="en-AU"/>
        </w:rPr>
      </w:pPr>
    </w:p>
    <w:p w:rsidR="006F463E" w:rsidRPr="00CD1D22" w:rsidRDefault="006F463E" w:rsidP="00CD1D22">
      <w:pPr>
        <w:spacing w:after="0" w:line="240" w:lineRule="auto"/>
        <w:jc w:val="both"/>
        <w:rPr>
          <w:lang w:val="en-AU"/>
        </w:rPr>
      </w:pPr>
      <w:r w:rsidRPr="00CD1D22">
        <w:rPr>
          <w:lang w:val="en-AU"/>
        </w:rPr>
        <w:t xml:space="preserve">Higgins, </w:t>
      </w:r>
      <w:r w:rsidR="00CD1D22">
        <w:rPr>
          <w:lang w:val="en-AU"/>
        </w:rPr>
        <w:t>Marilyn</w:t>
      </w:r>
      <w:r w:rsidRPr="00CD1D22">
        <w:rPr>
          <w:lang w:val="en-AU"/>
        </w:rPr>
        <w:t xml:space="preserve">, Aitken-Rose, Elizabeth, Dixon, Jennifer. (2009). </w:t>
      </w:r>
      <w:r w:rsidR="00CD1D22">
        <w:rPr>
          <w:lang w:val="en-AU"/>
        </w:rPr>
        <w:t>“</w:t>
      </w:r>
      <w:r w:rsidR="00A2429B" w:rsidRPr="00CD1D22">
        <w:rPr>
          <w:lang w:val="en-AU"/>
        </w:rPr>
        <w:t>The pedagogy of the planning studio: A view from down under</w:t>
      </w:r>
      <w:r w:rsidR="00A2429B" w:rsidRPr="00CD1D22">
        <w:rPr>
          <w:i/>
          <w:lang w:val="en-AU"/>
        </w:rPr>
        <w:t>.</w:t>
      </w:r>
      <w:r w:rsidR="00CD1D22">
        <w:rPr>
          <w:i/>
          <w:lang w:val="en-AU"/>
        </w:rPr>
        <w:t>”</w:t>
      </w:r>
      <w:r w:rsidR="00A2429B" w:rsidRPr="00CD1D22">
        <w:rPr>
          <w:i/>
          <w:lang w:val="en-AU"/>
        </w:rPr>
        <w:t xml:space="preserve"> Journal of Education in the Built Environment</w:t>
      </w:r>
      <w:r w:rsidR="00A2429B" w:rsidRPr="00CD1D22">
        <w:rPr>
          <w:lang w:val="en-AU"/>
        </w:rPr>
        <w:t>, (4) 1, pp. 8-30.</w:t>
      </w:r>
    </w:p>
    <w:p w:rsidR="006F463E" w:rsidRPr="00CD1D22" w:rsidRDefault="006F463E" w:rsidP="00CD1D22">
      <w:pPr>
        <w:spacing w:after="0" w:line="240" w:lineRule="auto"/>
        <w:jc w:val="both"/>
        <w:rPr>
          <w:lang w:val="en-AU"/>
        </w:rPr>
      </w:pPr>
    </w:p>
    <w:p w:rsidR="002A05BD" w:rsidRPr="00CD1D22" w:rsidRDefault="008A64A9" w:rsidP="00CD1D22">
      <w:pPr>
        <w:spacing w:after="0" w:line="240" w:lineRule="auto"/>
        <w:jc w:val="both"/>
        <w:rPr>
          <w:lang w:val="en-AU"/>
        </w:rPr>
      </w:pPr>
      <w:r w:rsidRPr="00CD1D22">
        <w:rPr>
          <w:lang w:val="en-AU"/>
        </w:rPr>
        <w:t xml:space="preserve">Vella, Karen, Natalie Osborne, </w:t>
      </w:r>
      <w:proofErr w:type="spellStart"/>
      <w:r w:rsidRPr="00CD1D22">
        <w:rPr>
          <w:lang w:val="en-AU"/>
        </w:rPr>
        <w:t>Severine</w:t>
      </w:r>
      <w:proofErr w:type="spellEnd"/>
      <w:r w:rsidRPr="00CD1D22">
        <w:rPr>
          <w:lang w:val="en-AU"/>
        </w:rPr>
        <w:t xml:space="preserve">, </w:t>
      </w:r>
      <w:proofErr w:type="spellStart"/>
      <w:r w:rsidRPr="00CD1D22">
        <w:rPr>
          <w:lang w:val="en-AU"/>
        </w:rPr>
        <w:t>Mayere</w:t>
      </w:r>
      <w:proofErr w:type="spellEnd"/>
      <w:r w:rsidRPr="00CD1D22">
        <w:rPr>
          <w:lang w:val="en-AU"/>
        </w:rPr>
        <w:t xml:space="preserve">, Douglas Baker. (2014). </w:t>
      </w:r>
      <w:r w:rsidR="00CD1D22">
        <w:rPr>
          <w:lang w:val="en-AU"/>
        </w:rPr>
        <w:t>“</w:t>
      </w:r>
      <w:r w:rsidRPr="00CD1D22">
        <w:rPr>
          <w:lang w:val="en-AU"/>
        </w:rPr>
        <w:t>Studio teaching in Australian planning curriculum.</w:t>
      </w:r>
      <w:r w:rsidR="00CD1D22">
        <w:rPr>
          <w:lang w:val="en-AU"/>
        </w:rPr>
        <w:t>”</w:t>
      </w:r>
      <w:r w:rsidRPr="00CD1D22">
        <w:rPr>
          <w:lang w:val="en-AU"/>
        </w:rPr>
        <w:t xml:space="preserve"> Proceedings of the Australia &amp; New Zealand Association of Planning Schools Conference.  </w:t>
      </w:r>
    </w:p>
    <w:sectPr w:rsidR="002A05BD" w:rsidRPr="00CD1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102E0"/>
    <w:multiLevelType w:val="hybridMultilevel"/>
    <w:tmpl w:val="1994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87"/>
    <w:rsid w:val="000170A5"/>
    <w:rsid w:val="0009649D"/>
    <w:rsid w:val="000E5987"/>
    <w:rsid w:val="00171FDD"/>
    <w:rsid w:val="001B376B"/>
    <w:rsid w:val="001D10A6"/>
    <w:rsid w:val="001D3625"/>
    <w:rsid w:val="0020494B"/>
    <w:rsid w:val="002A05BD"/>
    <w:rsid w:val="002F1E9A"/>
    <w:rsid w:val="00357712"/>
    <w:rsid w:val="003706ED"/>
    <w:rsid w:val="003A4E92"/>
    <w:rsid w:val="00430205"/>
    <w:rsid w:val="004B605E"/>
    <w:rsid w:val="004E1AF3"/>
    <w:rsid w:val="004F4C25"/>
    <w:rsid w:val="005050C5"/>
    <w:rsid w:val="005350ED"/>
    <w:rsid w:val="005710B5"/>
    <w:rsid w:val="005D491F"/>
    <w:rsid w:val="006027B0"/>
    <w:rsid w:val="006937E0"/>
    <w:rsid w:val="006E4415"/>
    <w:rsid w:val="006F463E"/>
    <w:rsid w:val="00723684"/>
    <w:rsid w:val="007A21FB"/>
    <w:rsid w:val="008435F9"/>
    <w:rsid w:val="0087662E"/>
    <w:rsid w:val="008A64A9"/>
    <w:rsid w:val="008B0A49"/>
    <w:rsid w:val="008D144C"/>
    <w:rsid w:val="00934CC8"/>
    <w:rsid w:val="009527F5"/>
    <w:rsid w:val="009F7BA1"/>
    <w:rsid w:val="00A2429B"/>
    <w:rsid w:val="00AA634E"/>
    <w:rsid w:val="00B864B6"/>
    <w:rsid w:val="00BA7228"/>
    <w:rsid w:val="00CA36E8"/>
    <w:rsid w:val="00CD1D22"/>
    <w:rsid w:val="00CE08B6"/>
    <w:rsid w:val="00D10B59"/>
    <w:rsid w:val="00E12880"/>
    <w:rsid w:val="00E27BCA"/>
    <w:rsid w:val="00E877F7"/>
    <w:rsid w:val="00E91F98"/>
    <w:rsid w:val="00E94C49"/>
    <w:rsid w:val="00F61806"/>
    <w:rsid w:val="00FA6D21"/>
    <w:rsid w:val="00FB6470"/>
    <w:rsid w:val="00FD3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7631A-4A76-4BFF-9C6C-12A33FC3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92"/>
    <w:pPr>
      <w:ind w:left="720"/>
      <w:contextualSpacing/>
    </w:pPr>
  </w:style>
  <w:style w:type="paragraph" w:styleId="BalloonText">
    <w:name w:val="Balloon Text"/>
    <w:basedOn w:val="Normal"/>
    <w:link w:val="BalloonTextChar"/>
    <w:uiPriority w:val="99"/>
    <w:semiHidden/>
    <w:unhideWhenUsed/>
    <w:rsid w:val="003A4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E92"/>
    <w:rPr>
      <w:rFonts w:ascii="Segoe UI" w:hAnsi="Segoe UI" w:cs="Segoe UI"/>
      <w:sz w:val="18"/>
      <w:szCs w:val="18"/>
    </w:rPr>
  </w:style>
  <w:style w:type="character" w:styleId="Hyperlink">
    <w:name w:val="Hyperlink"/>
    <w:basedOn w:val="DefaultParagraphFont"/>
    <w:uiPriority w:val="99"/>
    <w:unhideWhenUsed/>
    <w:rsid w:val="00FB6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2918">
      <w:bodyDiv w:val="1"/>
      <w:marLeft w:val="0"/>
      <w:marRight w:val="0"/>
      <w:marTop w:val="0"/>
      <w:marBottom w:val="0"/>
      <w:divBdr>
        <w:top w:val="none" w:sz="0" w:space="0" w:color="auto"/>
        <w:left w:val="none" w:sz="0" w:space="0" w:color="auto"/>
        <w:bottom w:val="none" w:sz="0" w:space="0" w:color="auto"/>
        <w:right w:val="none" w:sz="0" w:space="0" w:color="auto"/>
      </w:divBdr>
      <w:divsChild>
        <w:div w:id="69541862">
          <w:marLeft w:val="0"/>
          <w:marRight w:val="0"/>
          <w:marTop w:val="0"/>
          <w:marBottom w:val="0"/>
          <w:divBdr>
            <w:top w:val="none" w:sz="0" w:space="0" w:color="auto"/>
            <w:left w:val="none" w:sz="0" w:space="0" w:color="auto"/>
            <w:bottom w:val="none" w:sz="0" w:space="0" w:color="auto"/>
            <w:right w:val="none" w:sz="0" w:space="0" w:color="auto"/>
          </w:divBdr>
        </w:div>
        <w:div w:id="1044675918">
          <w:marLeft w:val="0"/>
          <w:marRight w:val="0"/>
          <w:marTop w:val="0"/>
          <w:marBottom w:val="0"/>
          <w:divBdr>
            <w:top w:val="none" w:sz="0" w:space="0" w:color="auto"/>
            <w:left w:val="none" w:sz="0" w:space="0" w:color="auto"/>
            <w:bottom w:val="none" w:sz="0" w:space="0" w:color="auto"/>
            <w:right w:val="none" w:sz="0" w:space="0" w:color="auto"/>
          </w:divBdr>
        </w:div>
        <w:div w:id="1104420625">
          <w:marLeft w:val="0"/>
          <w:marRight w:val="0"/>
          <w:marTop w:val="0"/>
          <w:marBottom w:val="0"/>
          <w:divBdr>
            <w:top w:val="none" w:sz="0" w:space="0" w:color="auto"/>
            <w:left w:val="none" w:sz="0" w:space="0" w:color="auto"/>
            <w:bottom w:val="none" w:sz="0" w:space="0" w:color="auto"/>
            <w:right w:val="none" w:sz="0" w:space="0" w:color="auto"/>
          </w:divBdr>
        </w:div>
        <w:div w:id="1498300286">
          <w:marLeft w:val="0"/>
          <w:marRight w:val="0"/>
          <w:marTop w:val="0"/>
          <w:marBottom w:val="0"/>
          <w:divBdr>
            <w:top w:val="none" w:sz="0" w:space="0" w:color="auto"/>
            <w:left w:val="none" w:sz="0" w:space="0" w:color="auto"/>
            <w:bottom w:val="none" w:sz="0" w:space="0" w:color="auto"/>
            <w:right w:val="none" w:sz="0" w:space="0" w:color="auto"/>
          </w:divBdr>
        </w:div>
        <w:div w:id="1832941497">
          <w:marLeft w:val="0"/>
          <w:marRight w:val="0"/>
          <w:marTop w:val="0"/>
          <w:marBottom w:val="0"/>
          <w:divBdr>
            <w:top w:val="none" w:sz="0" w:space="0" w:color="auto"/>
            <w:left w:val="none" w:sz="0" w:space="0" w:color="auto"/>
            <w:bottom w:val="none" w:sz="0" w:space="0" w:color="auto"/>
            <w:right w:val="none" w:sz="0" w:space="0" w:color="auto"/>
          </w:divBdr>
        </w:div>
        <w:div w:id="412557558">
          <w:marLeft w:val="0"/>
          <w:marRight w:val="0"/>
          <w:marTop w:val="0"/>
          <w:marBottom w:val="0"/>
          <w:divBdr>
            <w:top w:val="none" w:sz="0" w:space="0" w:color="auto"/>
            <w:left w:val="none" w:sz="0" w:space="0" w:color="auto"/>
            <w:bottom w:val="none" w:sz="0" w:space="0" w:color="auto"/>
            <w:right w:val="none" w:sz="0" w:space="0" w:color="auto"/>
          </w:divBdr>
        </w:div>
        <w:div w:id="205873773">
          <w:marLeft w:val="0"/>
          <w:marRight w:val="0"/>
          <w:marTop w:val="0"/>
          <w:marBottom w:val="0"/>
          <w:divBdr>
            <w:top w:val="none" w:sz="0" w:space="0" w:color="auto"/>
            <w:left w:val="none" w:sz="0" w:space="0" w:color="auto"/>
            <w:bottom w:val="none" w:sz="0" w:space="0" w:color="auto"/>
            <w:right w:val="none" w:sz="0" w:space="0" w:color="auto"/>
          </w:divBdr>
        </w:div>
      </w:divsChild>
    </w:div>
    <w:div w:id="536435932">
      <w:bodyDiv w:val="1"/>
      <w:marLeft w:val="0"/>
      <w:marRight w:val="0"/>
      <w:marTop w:val="0"/>
      <w:marBottom w:val="0"/>
      <w:divBdr>
        <w:top w:val="none" w:sz="0" w:space="0" w:color="auto"/>
        <w:left w:val="none" w:sz="0" w:space="0" w:color="auto"/>
        <w:bottom w:val="none" w:sz="0" w:space="0" w:color="auto"/>
        <w:right w:val="none" w:sz="0" w:space="0" w:color="auto"/>
      </w:divBdr>
      <w:divsChild>
        <w:div w:id="305670572">
          <w:marLeft w:val="0"/>
          <w:marRight w:val="0"/>
          <w:marTop w:val="0"/>
          <w:marBottom w:val="0"/>
          <w:divBdr>
            <w:top w:val="none" w:sz="0" w:space="0" w:color="auto"/>
            <w:left w:val="none" w:sz="0" w:space="0" w:color="auto"/>
            <w:bottom w:val="none" w:sz="0" w:space="0" w:color="auto"/>
            <w:right w:val="none" w:sz="0" w:space="0" w:color="auto"/>
          </w:divBdr>
        </w:div>
        <w:div w:id="1246261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EFA5-916C-4A86-9396-8708CDB7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Darchen</dc:creator>
  <cp:keywords/>
  <dc:description/>
  <cp:lastModifiedBy>Sebastien Darchen</cp:lastModifiedBy>
  <cp:revision>2</cp:revision>
  <cp:lastPrinted>2015-09-28T06:20:00Z</cp:lastPrinted>
  <dcterms:created xsi:type="dcterms:W3CDTF">2015-09-28T06:38:00Z</dcterms:created>
  <dcterms:modified xsi:type="dcterms:W3CDTF">2015-09-28T06:38:00Z</dcterms:modified>
</cp:coreProperties>
</file>